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CD2" w:rsidRDefault="00967FDA" w:rsidP="00967FDA">
      <w:pPr>
        <w:spacing w:after="0"/>
      </w:pPr>
      <w:r>
        <w:rPr>
          <w:noProof/>
        </w:rPr>
        <w:drawing>
          <wp:anchor distT="0" distB="0" distL="114300" distR="114300" simplePos="0" relativeHeight="251669504" behindDoc="0" locked="0" layoutInCell="1" allowOverlap="1">
            <wp:simplePos x="0" y="0"/>
            <wp:positionH relativeFrom="column">
              <wp:posOffset>0</wp:posOffset>
            </wp:positionH>
            <wp:positionV relativeFrom="paragraph">
              <wp:posOffset>170688</wp:posOffset>
            </wp:positionV>
            <wp:extent cx="7772400" cy="1287114"/>
            <wp:effectExtent l="0" t="0" r="0" b="8890"/>
            <wp:wrapNone/>
            <wp:docPr id="1" name="Picture 1" descr="https://www.uwlax.edu/uploadedImages/Offices-Services/University_Communications/University_Communications/UW-L-wordmark_maroon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wlax.edu/uploadedImages/Offices-Services/University_Communications/University_Communications/UW-L-wordmark_maroon30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2871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CD2" w:rsidRPr="00445CD2" w:rsidRDefault="00445CD2" w:rsidP="00445CD2"/>
    <w:p w:rsidR="00445CD2" w:rsidRPr="00445CD2" w:rsidRDefault="00445CD2" w:rsidP="00445CD2"/>
    <w:p w:rsidR="00445CD2" w:rsidRPr="00445CD2" w:rsidRDefault="00445CD2" w:rsidP="00445CD2"/>
    <w:p w:rsidR="00445CD2" w:rsidRPr="00445CD2" w:rsidRDefault="00445CD2" w:rsidP="00445CD2"/>
    <w:p w:rsidR="00445CD2" w:rsidRDefault="00445CD2" w:rsidP="00445CD2"/>
    <w:p w:rsidR="00AD6F3C" w:rsidRPr="00445CD2" w:rsidRDefault="00364F03" w:rsidP="00445CD2">
      <w:r>
        <w:rPr>
          <w:noProof/>
        </w:rPr>
        <mc:AlternateContent>
          <mc:Choice Requires="wps">
            <w:drawing>
              <wp:anchor distT="45720" distB="45720" distL="114300" distR="114300" simplePos="0" relativeHeight="251666432" behindDoc="0" locked="0" layoutInCell="1" allowOverlap="1" wp14:anchorId="0B644080" wp14:editId="200B2B45">
                <wp:simplePos x="0" y="0"/>
                <wp:positionH relativeFrom="column">
                  <wp:posOffset>3158490</wp:posOffset>
                </wp:positionH>
                <wp:positionV relativeFrom="paragraph">
                  <wp:posOffset>121285</wp:posOffset>
                </wp:positionV>
                <wp:extent cx="4181475" cy="15621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562100"/>
                        </a:xfrm>
                        <a:prstGeom prst="rect">
                          <a:avLst/>
                        </a:prstGeom>
                        <a:solidFill>
                          <a:srgbClr val="FFFFFF"/>
                        </a:solidFill>
                        <a:ln w="22225">
                          <a:solidFill>
                            <a:srgbClr val="A80000"/>
                          </a:solidFill>
                          <a:miter lim="800000"/>
                          <a:headEnd/>
                          <a:tailEnd/>
                        </a:ln>
                      </wps:spPr>
                      <wps:txbx>
                        <w:txbxContent>
                          <w:p w:rsidR="00912900" w:rsidRPr="00697BF4" w:rsidRDefault="00C3662B" w:rsidP="00AB291E">
                            <w:pPr>
                              <w:spacing w:after="0"/>
                              <w:rPr>
                                <w:b/>
                                <w:color w:val="9E0000"/>
                                <w:sz w:val="56"/>
                                <w14:textOutline w14:w="9525" w14:cap="rnd" w14:cmpd="sng" w14:algn="ctr">
                                  <w14:noFill/>
                                  <w14:prstDash w14:val="solid"/>
                                  <w14:bevel/>
                                </w14:textOutline>
                              </w:rPr>
                            </w:pPr>
                            <w:r>
                              <w:rPr>
                                <w:b/>
                                <w:color w:val="9E0000"/>
                                <w:sz w:val="56"/>
                                <w14:textOutline w14:w="9525" w14:cap="rnd" w14:cmpd="sng" w14:algn="ctr">
                                  <w14:noFill/>
                                  <w14:prstDash w14:val="solid"/>
                                  <w14:bevel/>
                                </w14:textOutline>
                              </w:rPr>
                              <w:t>Thursday</w:t>
                            </w:r>
                            <w:r w:rsidR="00797F58" w:rsidRPr="00697BF4">
                              <w:rPr>
                                <w:b/>
                                <w:color w:val="9E0000"/>
                                <w:sz w:val="56"/>
                                <w14:textOutline w14:w="9525" w14:cap="rnd" w14:cmpd="sng" w14:algn="ctr">
                                  <w14:noFill/>
                                  <w14:prstDash w14:val="solid"/>
                                  <w14:bevel/>
                                </w14:textOutline>
                              </w:rPr>
                              <w:t xml:space="preserve">, </w:t>
                            </w:r>
                            <w:r>
                              <w:rPr>
                                <w:b/>
                                <w:color w:val="9E0000"/>
                                <w:sz w:val="56"/>
                                <w14:textOutline w14:w="9525" w14:cap="rnd" w14:cmpd="sng" w14:algn="ctr">
                                  <w14:noFill/>
                                  <w14:prstDash w14:val="solid"/>
                                  <w14:bevel/>
                                </w14:textOutline>
                              </w:rPr>
                              <w:t>Mar 23</w:t>
                            </w:r>
                            <w:r w:rsidR="00AD6F3C">
                              <w:rPr>
                                <w:b/>
                                <w:color w:val="9E0000"/>
                                <w:sz w:val="56"/>
                                <w14:textOutline w14:w="9525" w14:cap="rnd" w14:cmpd="sng" w14:algn="ctr">
                                  <w14:noFill/>
                                  <w14:prstDash w14:val="solid"/>
                                  <w14:bevel/>
                                </w14:textOutline>
                              </w:rPr>
                              <w:t>, 2017</w:t>
                            </w:r>
                          </w:p>
                          <w:p w:rsidR="00AB291E" w:rsidRPr="00697BF4" w:rsidRDefault="00C3662B" w:rsidP="00AB291E">
                            <w:pPr>
                              <w:spacing w:after="0"/>
                              <w:rPr>
                                <w:b/>
                                <w:color w:val="9E0000"/>
                                <w:sz w:val="56"/>
                                <w14:textOutline w14:w="9525" w14:cap="rnd" w14:cmpd="sng" w14:algn="ctr">
                                  <w14:noFill/>
                                  <w14:prstDash w14:val="solid"/>
                                  <w14:bevel/>
                                </w14:textOutline>
                              </w:rPr>
                            </w:pPr>
                            <w:r>
                              <w:rPr>
                                <w:b/>
                                <w:color w:val="9E0000"/>
                                <w:sz w:val="56"/>
                                <w14:textOutline w14:w="9525" w14:cap="rnd" w14:cmpd="sng" w14:algn="ctr">
                                  <w14:noFill/>
                                  <w14:prstDash w14:val="solid"/>
                                  <w14:bevel/>
                                </w14:textOutline>
                              </w:rPr>
                              <w:t>2:15</w:t>
                            </w:r>
                            <w:r w:rsidR="00364F03">
                              <w:rPr>
                                <w:b/>
                                <w:color w:val="9E0000"/>
                                <w:sz w:val="56"/>
                                <w14:textOutline w14:w="9525" w14:cap="rnd" w14:cmpd="sng" w14:algn="ctr">
                                  <w14:noFill/>
                                  <w14:prstDash w14:val="solid"/>
                                  <w14:bevel/>
                                </w14:textOutline>
                              </w:rPr>
                              <w:t xml:space="preserve"> </w:t>
                            </w:r>
                            <w:r w:rsidR="00AB291E" w:rsidRPr="00697BF4">
                              <w:rPr>
                                <w:b/>
                                <w:color w:val="9E0000"/>
                                <w:sz w:val="56"/>
                                <w14:textOutline w14:w="9525" w14:cap="rnd" w14:cmpd="sng" w14:algn="ctr">
                                  <w14:noFill/>
                                  <w14:prstDash w14:val="solid"/>
                                  <w14:bevel/>
                                </w14:textOutline>
                              </w:rPr>
                              <w:t>pm</w:t>
                            </w:r>
                          </w:p>
                          <w:p w:rsidR="00AB291E" w:rsidRPr="00697BF4" w:rsidRDefault="00AD6F3C" w:rsidP="00AB291E">
                            <w:pPr>
                              <w:spacing w:after="0"/>
                              <w:rPr>
                                <w:b/>
                                <w:color w:val="9E0000"/>
                                <w:sz w:val="56"/>
                                <w14:textOutline w14:w="9525" w14:cap="rnd" w14:cmpd="sng" w14:algn="ctr">
                                  <w14:noFill/>
                                  <w14:prstDash w14:val="solid"/>
                                  <w14:bevel/>
                                </w14:textOutline>
                              </w:rPr>
                            </w:pPr>
                            <w:r>
                              <w:rPr>
                                <w:b/>
                                <w:color w:val="9E0000"/>
                                <w:sz w:val="56"/>
                                <w14:textOutline w14:w="9525" w14:cap="rnd" w14:cmpd="sng" w14:algn="ctr">
                                  <w14:noFill/>
                                  <w14:prstDash w14:val="solid"/>
                                  <w14:bevel/>
                                </w14:textOutline>
                              </w:rPr>
                              <w:t>1309 Centennial</w:t>
                            </w:r>
                            <w:r w:rsidR="00AB291E" w:rsidRPr="00697BF4">
                              <w:rPr>
                                <w:b/>
                                <w:color w:val="9E0000"/>
                                <w:sz w:val="56"/>
                                <w14:textOutline w14:w="9525" w14:cap="rnd" w14:cmpd="sng" w14:algn="ctr">
                                  <w14:noFill/>
                                  <w14:prstDash w14:val="solid"/>
                                  <w14:bevel/>
                                </w14:textOutline>
                              </w:rPr>
                              <w:t xml:space="preserve"> Hall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644080" id="_x0000_t202" coordsize="21600,21600" o:spt="202" path="m,l,21600r21600,l21600,xe">
                <v:stroke joinstyle="miter"/>
                <v:path gradientshapeok="t" o:connecttype="rect"/>
              </v:shapetype>
              <v:shape id="Text Box 2" o:spid="_x0000_s1026" type="#_x0000_t202" style="position:absolute;margin-left:248.7pt;margin-top:9.55pt;width:329.25pt;height:12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" strokecolor="#a80000" strokeweight="1.75pt">
                <v:textbox>
                  <w:txbxContent>
                    <w:p w:rsidR="00912900" w:rsidRPr="00697BF4" w:rsidRDefault="00C3662B" w:rsidP="00AB291E">
                      <w:pPr>
                        <w:spacing w:after="0"/>
                        <w:rPr>
                          <w:b/>
                          <w:color w:val="9E0000"/>
                          <w:sz w:val="56"/>
                          <w14:textOutline w14:w="9525" w14:cap="rnd" w14:cmpd="sng" w14:algn="ctr">
                            <w14:noFill/>
                            <w14:prstDash w14:val="solid"/>
                            <w14:bevel/>
                          </w14:textOutline>
                        </w:rPr>
                      </w:pPr>
                      <w:r>
                        <w:rPr>
                          <w:b/>
                          <w:color w:val="9E0000"/>
                          <w:sz w:val="56"/>
                          <w14:textOutline w14:w="9525" w14:cap="rnd" w14:cmpd="sng" w14:algn="ctr">
                            <w14:noFill/>
                            <w14:prstDash w14:val="solid"/>
                            <w14:bevel/>
                          </w14:textOutline>
                        </w:rPr>
                        <w:t>Thursday</w:t>
                      </w:r>
                      <w:r w:rsidR="00797F58" w:rsidRPr="00697BF4">
                        <w:rPr>
                          <w:b/>
                          <w:color w:val="9E0000"/>
                          <w:sz w:val="56"/>
                          <w14:textOutline w14:w="9525" w14:cap="rnd" w14:cmpd="sng" w14:algn="ctr">
                            <w14:noFill/>
                            <w14:prstDash w14:val="solid"/>
                            <w14:bevel/>
                          </w14:textOutline>
                        </w:rPr>
                        <w:t xml:space="preserve">, </w:t>
                      </w:r>
                      <w:r>
                        <w:rPr>
                          <w:b/>
                          <w:color w:val="9E0000"/>
                          <w:sz w:val="56"/>
                          <w14:textOutline w14:w="9525" w14:cap="rnd" w14:cmpd="sng" w14:algn="ctr">
                            <w14:noFill/>
                            <w14:prstDash w14:val="solid"/>
                            <w14:bevel/>
                          </w14:textOutline>
                        </w:rPr>
                        <w:t>Mar 23</w:t>
                      </w:r>
                      <w:r w:rsidR="00AD6F3C">
                        <w:rPr>
                          <w:b/>
                          <w:color w:val="9E0000"/>
                          <w:sz w:val="56"/>
                          <w14:textOutline w14:w="9525" w14:cap="rnd" w14:cmpd="sng" w14:algn="ctr">
                            <w14:noFill/>
                            <w14:prstDash w14:val="solid"/>
                            <w14:bevel/>
                          </w14:textOutline>
                        </w:rPr>
                        <w:t>, 2017</w:t>
                      </w:r>
                    </w:p>
                    <w:p w:rsidR="00AB291E" w:rsidRPr="00697BF4" w:rsidRDefault="00C3662B" w:rsidP="00AB291E">
                      <w:pPr>
                        <w:spacing w:after="0"/>
                        <w:rPr>
                          <w:b/>
                          <w:color w:val="9E0000"/>
                          <w:sz w:val="56"/>
                          <w14:textOutline w14:w="9525" w14:cap="rnd" w14:cmpd="sng" w14:algn="ctr">
                            <w14:noFill/>
                            <w14:prstDash w14:val="solid"/>
                            <w14:bevel/>
                          </w14:textOutline>
                        </w:rPr>
                      </w:pPr>
                      <w:r>
                        <w:rPr>
                          <w:b/>
                          <w:color w:val="9E0000"/>
                          <w:sz w:val="56"/>
                          <w14:textOutline w14:w="9525" w14:cap="rnd" w14:cmpd="sng" w14:algn="ctr">
                            <w14:noFill/>
                            <w14:prstDash w14:val="solid"/>
                            <w14:bevel/>
                          </w14:textOutline>
                        </w:rPr>
                        <w:t>2:15</w:t>
                      </w:r>
                      <w:r w:rsidR="00364F03">
                        <w:rPr>
                          <w:b/>
                          <w:color w:val="9E0000"/>
                          <w:sz w:val="56"/>
                          <w14:textOutline w14:w="9525" w14:cap="rnd" w14:cmpd="sng" w14:algn="ctr">
                            <w14:noFill/>
                            <w14:prstDash w14:val="solid"/>
                            <w14:bevel/>
                          </w14:textOutline>
                        </w:rPr>
                        <w:t xml:space="preserve"> </w:t>
                      </w:r>
                      <w:r w:rsidR="00AB291E" w:rsidRPr="00697BF4">
                        <w:rPr>
                          <w:b/>
                          <w:color w:val="9E0000"/>
                          <w:sz w:val="56"/>
                          <w14:textOutline w14:w="9525" w14:cap="rnd" w14:cmpd="sng" w14:algn="ctr">
                            <w14:noFill/>
                            <w14:prstDash w14:val="solid"/>
                            <w14:bevel/>
                          </w14:textOutline>
                        </w:rPr>
                        <w:t>pm</w:t>
                      </w:r>
                    </w:p>
                    <w:p w:rsidR="00AB291E" w:rsidRPr="00697BF4" w:rsidRDefault="00AD6F3C" w:rsidP="00AB291E">
                      <w:pPr>
                        <w:spacing w:after="0"/>
                        <w:rPr>
                          <w:b/>
                          <w:color w:val="9E0000"/>
                          <w:sz w:val="56"/>
                          <w14:textOutline w14:w="9525" w14:cap="rnd" w14:cmpd="sng" w14:algn="ctr">
                            <w14:noFill/>
                            <w14:prstDash w14:val="solid"/>
                            <w14:bevel/>
                          </w14:textOutline>
                        </w:rPr>
                      </w:pPr>
                      <w:r>
                        <w:rPr>
                          <w:b/>
                          <w:color w:val="9E0000"/>
                          <w:sz w:val="56"/>
                          <w14:textOutline w14:w="9525" w14:cap="rnd" w14:cmpd="sng" w14:algn="ctr">
                            <w14:noFill/>
                            <w14:prstDash w14:val="solid"/>
                            <w14:bevel/>
                          </w14:textOutline>
                        </w:rPr>
                        <w:t>1309 Centennial</w:t>
                      </w:r>
                      <w:r w:rsidR="00AB291E" w:rsidRPr="00697BF4">
                        <w:rPr>
                          <w:b/>
                          <w:color w:val="9E0000"/>
                          <w:sz w:val="56"/>
                          <w14:textOutline w14:w="9525" w14:cap="rnd" w14:cmpd="sng" w14:algn="ctr">
                            <w14:noFill/>
                            <w14:prstDash w14:val="solid"/>
                            <w14:bevel/>
                          </w14:textOutline>
                        </w:rPr>
                        <w:t xml:space="preserve"> Hall</w:t>
                      </w:r>
                    </w:p>
                  </w:txbxContent>
                </v:textbox>
              </v:shape>
            </w:pict>
          </mc:Fallback>
        </mc:AlternateContent>
      </w:r>
    </w:p>
    <w:p w:rsidR="00445CD2" w:rsidRPr="00445CD2" w:rsidRDefault="00364F03" w:rsidP="00445CD2">
      <w:r>
        <w:rPr>
          <w:noProof/>
        </w:rPr>
        <mc:AlternateContent>
          <mc:Choice Requires="wps">
            <w:drawing>
              <wp:anchor distT="0" distB="0" distL="114300" distR="114300" simplePos="0" relativeHeight="251670528" behindDoc="0" locked="0" layoutInCell="1" allowOverlap="1" wp14:anchorId="20231499" wp14:editId="7CD9F71D">
                <wp:simplePos x="0" y="0"/>
                <wp:positionH relativeFrom="column">
                  <wp:posOffset>3042285</wp:posOffset>
                </wp:positionH>
                <wp:positionV relativeFrom="paragraph">
                  <wp:posOffset>1473835</wp:posOffset>
                </wp:positionV>
                <wp:extent cx="4495800" cy="17335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733550"/>
                        </a:xfrm>
                        <a:prstGeom prst="rect">
                          <a:avLst/>
                        </a:prstGeom>
                        <a:solidFill>
                          <a:srgbClr val="FFFFFF"/>
                        </a:solidFill>
                        <a:ln w="9525">
                          <a:noFill/>
                          <a:miter lim="800000"/>
                          <a:headEnd/>
                          <a:tailEnd/>
                        </a:ln>
                      </wps:spPr>
                      <wps:txbx>
                        <w:txbxContent>
                          <w:p w:rsidR="00850747" w:rsidRPr="00364F03" w:rsidRDefault="00850747" w:rsidP="00850747">
                            <w:pPr>
                              <w:spacing w:after="0" w:line="240" w:lineRule="auto"/>
                              <w:rPr>
                                <w:b/>
                                <w:sz w:val="48"/>
                              </w:rPr>
                            </w:pPr>
                            <w:r w:rsidRPr="00364F03">
                              <w:rPr>
                                <w:b/>
                                <w:sz w:val="48"/>
                              </w:rPr>
                              <w:t xml:space="preserve">Dr. </w:t>
                            </w:r>
                            <w:r w:rsidR="00AD6F3C" w:rsidRPr="00364F03">
                              <w:rPr>
                                <w:b/>
                                <w:sz w:val="48"/>
                              </w:rPr>
                              <w:t xml:space="preserve">David </w:t>
                            </w:r>
                            <w:proofErr w:type="spellStart"/>
                            <w:r w:rsidR="00AD6F3C" w:rsidRPr="00364F03">
                              <w:rPr>
                                <w:b/>
                                <w:sz w:val="48"/>
                              </w:rPr>
                              <w:t>Baumler</w:t>
                            </w:r>
                            <w:proofErr w:type="spellEnd"/>
                          </w:p>
                          <w:p w:rsidR="00364F03" w:rsidRPr="00364F03" w:rsidRDefault="00364F03" w:rsidP="00364F03">
                            <w:pPr>
                              <w:spacing w:after="0"/>
                              <w:outlineLvl w:val="0"/>
                              <w:rPr>
                                <w:b/>
                                <w:sz w:val="32"/>
                                <w:szCs w:val="24"/>
                              </w:rPr>
                            </w:pPr>
                            <w:r w:rsidRPr="00364F03">
                              <w:rPr>
                                <w:b/>
                                <w:sz w:val="32"/>
                                <w:szCs w:val="24"/>
                              </w:rPr>
                              <w:t>Assistant Professor of Molecular Food Safety Microbiology</w:t>
                            </w:r>
                            <w:r w:rsidRPr="00364F03">
                              <w:rPr>
                                <w:b/>
                                <w:sz w:val="32"/>
                                <w:szCs w:val="24"/>
                              </w:rPr>
                              <w:br/>
                              <w:t xml:space="preserve">Department </w:t>
                            </w:r>
                            <w:r w:rsidRPr="00364F03">
                              <w:rPr>
                                <w:b/>
                                <w:sz w:val="32"/>
                                <w:szCs w:val="24"/>
                              </w:rPr>
                              <w:t xml:space="preserve">of Food Science and Nutrition </w:t>
                            </w:r>
                          </w:p>
                          <w:p w:rsidR="00364F03" w:rsidRPr="00364F03" w:rsidRDefault="00364F03" w:rsidP="00364F03">
                            <w:pPr>
                              <w:spacing w:after="0"/>
                              <w:outlineLvl w:val="0"/>
                              <w:rPr>
                                <w:b/>
                                <w:sz w:val="32"/>
                                <w:szCs w:val="24"/>
                              </w:rPr>
                            </w:pPr>
                            <w:proofErr w:type="spellStart"/>
                            <w:r w:rsidRPr="00364F03">
                              <w:rPr>
                                <w:b/>
                                <w:sz w:val="32"/>
                                <w:szCs w:val="24"/>
                              </w:rPr>
                              <w:t>BioTechnology</w:t>
                            </w:r>
                            <w:proofErr w:type="spellEnd"/>
                            <w:r w:rsidRPr="00364F03">
                              <w:rPr>
                                <w:b/>
                                <w:sz w:val="32"/>
                                <w:szCs w:val="24"/>
                              </w:rPr>
                              <w:t xml:space="preserve"> Institute</w:t>
                            </w:r>
                          </w:p>
                          <w:p w:rsidR="00364F03" w:rsidRPr="00364F03" w:rsidRDefault="00364F03" w:rsidP="00364F03">
                            <w:pPr>
                              <w:spacing w:after="0"/>
                              <w:outlineLvl w:val="0"/>
                              <w:rPr>
                                <w:b/>
                                <w:sz w:val="32"/>
                                <w:szCs w:val="24"/>
                              </w:rPr>
                            </w:pPr>
                            <w:r w:rsidRPr="00364F03">
                              <w:rPr>
                                <w:b/>
                                <w:sz w:val="32"/>
                                <w:szCs w:val="24"/>
                              </w:rPr>
                              <w:t>University of Minnesota</w:t>
                            </w:r>
                          </w:p>
                          <w:p w:rsidR="00364F03" w:rsidRPr="009D729A" w:rsidRDefault="00364F03" w:rsidP="00364F03">
                            <w:pPr>
                              <w:jc w:val="center"/>
                              <w:outlineLvl w:val="0"/>
                              <w:rPr>
                                <w:sz w:val="24"/>
                                <w:szCs w:val="24"/>
                              </w:rPr>
                            </w:pPr>
                          </w:p>
                          <w:p w:rsidR="00364F03" w:rsidRPr="009D729A" w:rsidRDefault="00364F03" w:rsidP="00364F03">
                            <w:pPr>
                              <w:jc w:val="center"/>
                              <w:outlineLvl w:val="0"/>
                              <w:rPr>
                                <w:bCs/>
                                <w:sz w:val="24"/>
                                <w:szCs w:val="24"/>
                              </w:rPr>
                            </w:pPr>
                            <w:r w:rsidRPr="009D729A">
                              <w:rPr>
                                <w:sz w:val="24"/>
                                <w:szCs w:val="24"/>
                              </w:rPr>
                              <w:t>University of Minnesota</w:t>
                            </w:r>
                          </w:p>
                          <w:p w:rsidR="00850747" w:rsidRPr="00631CFF" w:rsidRDefault="00850747" w:rsidP="00364F03">
                            <w:pPr>
                              <w:spacing w:after="0" w:line="240" w:lineRule="auto"/>
                              <w:rPr>
                                <w:b/>
                                <w:sz w:val="4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0231499" id="_x0000_s1027" type="#_x0000_t202" style="position:absolute;margin-left:239.55pt;margin-top:116.05pt;width:354pt;height:1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" stroked="f">
                <v:textbox>
                  <w:txbxContent>
                    <w:p w:rsidR="00850747" w:rsidRPr="00364F03" w:rsidRDefault="00850747" w:rsidP="00850747">
                      <w:pPr>
                        <w:spacing w:after="0" w:line="240" w:lineRule="auto"/>
                        <w:rPr>
                          <w:b/>
                          <w:sz w:val="48"/>
                        </w:rPr>
                      </w:pPr>
                      <w:r w:rsidRPr="00364F03">
                        <w:rPr>
                          <w:b/>
                          <w:sz w:val="48"/>
                        </w:rPr>
                        <w:t xml:space="preserve">Dr. </w:t>
                      </w:r>
                      <w:r w:rsidR="00AD6F3C" w:rsidRPr="00364F03">
                        <w:rPr>
                          <w:b/>
                          <w:sz w:val="48"/>
                        </w:rPr>
                        <w:t xml:space="preserve">David </w:t>
                      </w:r>
                      <w:proofErr w:type="spellStart"/>
                      <w:r w:rsidR="00AD6F3C" w:rsidRPr="00364F03">
                        <w:rPr>
                          <w:b/>
                          <w:sz w:val="48"/>
                        </w:rPr>
                        <w:t>Baumler</w:t>
                      </w:r>
                      <w:proofErr w:type="spellEnd"/>
                    </w:p>
                    <w:p w:rsidR="00364F03" w:rsidRPr="00364F03" w:rsidRDefault="00364F03" w:rsidP="00364F03">
                      <w:pPr>
                        <w:spacing w:after="0"/>
                        <w:outlineLvl w:val="0"/>
                        <w:rPr>
                          <w:b/>
                          <w:sz w:val="32"/>
                          <w:szCs w:val="24"/>
                        </w:rPr>
                      </w:pPr>
                      <w:r w:rsidRPr="00364F03">
                        <w:rPr>
                          <w:b/>
                          <w:sz w:val="32"/>
                          <w:szCs w:val="24"/>
                        </w:rPr>
                        <w:t>Assistant Professor of Molecular Food Safety Microbiology</w:t>
                      </w:r>
                      <w:r w:rsidRPr="00364F03">
                        <w:rPr>
                          <w:b/>
                          <w:sz w:val="32"/>
                          <w:szCs w:val="24"/>
                        </w:rPr>
                        <w:br/>
                        <w:t xml:space="preserve">Department </w:t>
                      </w:r>
                      <w:r w:rsidRPr="00364F03">
                        <w:rPr>
                          <w:b/>
                          <w:sz w:val="32"/>
                          <w:szCs w:val="24"/>
                        </w:rPr>
                        <w:t xml:space="preserve">of Food Science and Nutrition </w:t>
                      </w:r>
                    </w:p>
                    <w:p w:rsidR="00364F03" w:rsidRPr="00364F03" w:rsidRDefault="00364F03" w:rsidP="00364F03">
                      <w:pPr>
                        <w:spacing w:after="0"/>
                        <w:outlineLvl w:val="0"/>
                        <w:rPr>
                          <w:b/>
                          <w:sz w:val="32"/>
                          <w:szCs w:val="24"/>
                        </w:rPr>
                      </w:pPr>
                      <w:proofErr w:type="spellStart"/>
                      <w:r w:rsidRPr="00364F03">
                        <w:rPr>
                          <w:b/>
                          <w:sz w:val="32"/>
                          <w:szCs w:val="24"/>
                        </w:rPr>
                        <w:t>BioTechnology</w:t>
                      </w:r>
                      <w:proofErr w:type="spellEnd"/>
                      <w:r w:rsidRPr="00364F03">
                        <w:rPr>
                          <w:b/>
                          <w:sz w:val="32"/>
                          <w:szCs w:val="24"/>
                        </w:rPr>
                        <w:t xml:space="preserve"> Institute</w:t>
                      </w:r>
                    </w:p>
                    <w:p w:rsidR="00364F03" w:rsidRPr="00364F03" w:rsidRDefault="00364F03" w:rsidP="00364F03">
                      <w:pPr>
                        <w:spacing w:after="0"/>
                        <w:outlineLvl w:val="0"/>
                        <w:rPr>
                          <w:b/>
                          <w:sz w:val="32"/>
                          <w:szCs w:val="24"/>
                        </w:rPr>
                      </w:pPr>
                      <w:r w:rsidRPr="00364F03">
                        <w:rPr>
                          <w:b/>
                          <w:sz w:val="32"/>
                          <w:szCs w:val="24"/>
                        </w:rPr>
                        <w:t>University of Minnesota</w:t>
                      </w:r>
                    </w:p>
                    <w:p w:rsidR="00364F03" w:rsidRPr="009D729A" w:rsidRDefault="00364F03" w:rsidP="00364F03">
                      <w:pPr>
                        <w:jc w:val="center"/>
                        <w:outlineLvl w:val="0"/>
                        <w:rPr>
                          <w:sz w:val="24"/>
                          <w:szCs w:val="24"/>
                        </w:rPr>
                      </w:pPr>
                    </w:p>
                    <w:p w:rsidR="00364F03" w:rsidRPr="009D729A" w:rsidRDefault="00364F03" w:rsidP="00364F03">
                      <w:pPr>
                        <w:jc w:val="center"/>
                        <w:outlineLvl w:val="0"/>
                        <w:rPr>
                          <w:bCs/>
                          <w:sz w:val="24"/>
                          <w:szCs w:val="24"/>
                        </w:rPr>
                      </w:pPr>
                      <w:r w:rsidRPr="009D729A">
                        <w:rPr>
                          <w:sz w:val="24"/>
                          <w:szCs w:val="24"/>
                        </w:rPr>
                        <w:t>University of Minnesota</w:t>
                      </w:r>
                    </w:p>
                    <w:p w:rsidR="00850747" w:rsidRPr="00631CFF" w:rsidRDefault="00850747" w:rsidP="00364F03">
                      <w:pPr>
                        <w:spacing w:after="0" w:line="240" w:lineRule="auto"/>
                        <w:rPr>
                          <w:b/>
                          <w:sz w:val="44"/>
                        </w:rPr>
                      </w:pPr>
                    </w:p>
                  </w:txbxContent>
                </v:textbox>
              </v:shape>
            </w:pict>
          </mc:Fallback>
        </mc:AlternateContent>
      </w:r>
      <w:r w:rsidR="00C3662B">
        <w:rPr>
          <w:noProof/>
        </w:rPr>
        <mc:AlternateContent>
          <mc:Choice Requires="wps">
            <w:drawing>
              <wp:anchor distT="45720" distB="45720" distL="114300" distR="114300" simplePos="0" relativeHeight="251660288" behindDoc="0" locked="0" layoutInCell="1" allowOverlap="1" wp14:anchorId="17E3F448" wp14:editId="1F1F3EC8">
                <wp:simplePos x="0" y="0"/>
                <wp:positionH relativeFrom="column">
                  <wp:posOffset>228600</wp:posOffset>
                </wp:positionH>
                <wp:positionV relativeFrom="paragraph">
                  <wp:posOffset>3169285</wp:posOffset>
                </wp:positionV>
                <wp:extent cx="7219950" cy="8286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828675"/>
                        </a:xfrm>
                        <a:prstGeom prst="rect">
                          <a:avLst/>
                        </a:prstGeom>
                        <a:solidFill>
                          <a:srgbClr val="FFFFFF"/>
                        </a:solidFill>
                        <a:ln w="9525">
                          <a:noFill/>
                          <a:miter lim="800000"/>
                          <a:headEnd/>
                          <a:tailEnd/>
                        </a:ln>
                      </wps:spPr>
                      <wps:txbx>
                        <w:txbxContent>
                          <w:p w:rsidR="00445CD2" w:rsidRPr="00C3662B" w:rsidRDefault="00AD6F3C">
                            <w:pPr>
                              <w:rPr>
                                <w:rFonts w:cs="Arial"/>
                                <w:b/>
                                <w:color w:val="A80000"/>
                                <w:sz w:val="48"/>
                                <w:szCs w:val="48"/>
                                <w14:textOutline w14:w="9525" w14:cap="rnd" w14:cmpd="sng" w14:algn="ctr">
                                  <w14:noFill/>
                                  <w14:prstDash w14:val="solid"/>
                                  <w14:bevel/>
                                </w14:textOutline>
                              </w:rPr>
                            </w:pPr>
                            <w:r w:rsidRPr="00C3662B">
                              <w:rPr>
                                <w:rFonts w:cs="Arial"/>
                                <w:b/>
                                <w:color w:val="A80000"/>
                                <w:sz w:val="48"/>
                                <w:szCs w:val="48"/>
                                <w14:textOutline w14:w="9525" w14:cap="rnd" w14:cmpd="sng" w14:algn="ctr">
                                  <w14:noFill/>
                                  <w14:prstDash w14:val="solid"/>
                                  <w14:bevel/>
                                </w14:textOutline>
                              </w:rPr>
                              <w:t xml:space="preserve">Using Genome-Scale Metabolic Models of Foodborne Pathogens to address Food Safety </w:t>
                            </w:r>
                            <w:r w:rsidR="00445CD2" w:rsidRPr="00C3662B">
                              <w:rPr>
                                <w:rFonts w:cs="Arial"/>
                                <w:b/>
                                <w:color w:val="A80000"/>
                                <w:sz w:val="48"/>
                                <w:szCs w:val="48"/>
                                <w14:textOutline w14:w="9525" w14:cap="rnd" w14:cmpd="sng" w14:algn="ctr">
                                  <w14:noFill/>
                                  <w14:prstDash w14:val="solid"/>
                                  <w14:bevel/>
                                </w14:textOutline>
                              </w:rPr>
                              <w:t>Delivery Vehicles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3F448" id="_x0000_s1028" type="#_x0000_t202" style="position:absolute;margin-left:18pt;margin-top:249.55pt;width:568.5pt;height:65.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" stroked="f">
                <v:textbox>
                  <w:txbxContent>
                    <w:p w:rsidR="00445CD2" w:rsidRPr="00C3662B" w:rsidRDefault="00AD6F3C">
                      <w:pPr>
                        <w:rPr>
                          <w:rFonts w:cs="Arial"/>
                          <w:b/>
                          <w:color w:val="A80000"/>
                          <w:sz w:val="48"/>
                          <w:szCs w:val="48"/>
                          <w14:textOutline w14:w="9525" w14:cap="rnd" w14:cmpd="sng" w14:algn="ctr">
                            <w14:noFill/>
                            <w14:prstDash w14:val="solid"/>
                            <w14:bevel/>
                          </w14:textOutline>
                        </w:rPr>
                      </w:pPr>
                      <w:r w:rsidRPr="00C3662B">
                        <w:rPr>
                          <w:rFonts w:cs="Arial"/>
                          <w:b/>
                          <w:color w:val="A80000"/>
                          <w:sz w:val="48"/>
                          <w:szCs w:val="48"/>
                          <w14:textOutline w14:w="9525" w14:cap="rnd" w14:cmpd="sng" w14:algn="ctr">
                            <w14:noFill/>
                            <w14:prstDash w14:val="solid"/>
                            <w14:bevel/>
                          </w14:textOutline>
                        </w:rPr>
                        <w:t xml:space="preserve">Using Genome-Scale Metabolic Models of Foodborne Pathogens to address Food Safety </w:t>
                      </w:r>
                      <w:r w:rsidR="00445CD2" w:rsidRPr="00C3662B">
                        <w:rPr>
                          <w:rFonts w:cs="Arial"/>
                          <w:b/>
                          <w:color w:val="A80000"/>
                          <w:sz w:val="48"/>
                          <w:szCs w:val="48"/>
                          <w14:textOutline w14:w="9525" w14:cap="rnd" w14:cmpd="sng" w14:algn="ctr">
                            <w14:noFill/>
                            <w14:prstDash w14:val="solid"/>
                            <w14:bevel/>
                          </w14:textOutline>
                        </w:rPr>
                        <w:t>Delivery Vehicles</w:t>
                      </w:r>
                    </w:p>
                  </w:txbxContent>
                </v:textbox>
              </v:shape>
            </w:pict>
          </mc:Fallback>
        </mc:AlternateContent>
      </w:r>
      <w:r w:rsidR="00AD6F3C">
        <w:t xml:space="preserve">   </w:t>
      </w:r>
      <w:r w:rsidR="00C3662B">
        <w:t xml:space="preserve">     </w:t>
      </w:r>
      <w:r w:rsidR="00AD6F3C">
        <w:t xml:space="preserve">  </w:t>
      </w:r>
      <w:r w:rsidR="00AD6F3C" w:rsidRPr="00AD6F3C">
        <w:rPr>
          <w:noProof/>
        </w:rPr>
        <w:drawing>
          <wp:inline distT="0" distB="0" distL="0" distR="0" wp14:anchorId="56E4F69B" wp14:editId="28D57FC9">
            <wp:extent cx="2428875" cy="3170301"/>
            <wp:effectExtent l="0" t="0" r="0" b="0"/>
            <wp:docPr id="2" name="Picture 2" descr="David Baul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id Baulm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3541" cy="3215549"/>
                    </a:xfrm>
                    <a:prstGeom prst="rect">
                      <a:avLst/>
                    </a:prstGeom>
                    <a:noFill/>
                    <a:ln>
                      <a:noFill/>
                    </a:ln>
                  </pic:spPr>
                </pic:pic>
              </a:graphicData>
            </a:graphic>
          </wp:inline>
        </w:drawing>
      </w:r>
    </w:p>
    <w:p w:rsidR="00445CD2" w:rsidRPr="00445CD2" w:rsidRDefault="00445CD2" w:rsidP="00445CD2"/>
    <w:p w:rsidR="00445CD2" w:rsidRDefault="00445CD2" w:rsidP="00445CD2"/>
    <w:p w:rsidR="006A4F0C" w:rsidRPr="00697BF4" w:rsidRDefault="00214260" w:rsidP="00445CD2">
      <w:pPr>
        <w:tabs>
          <w:tab w:val="left" w:pos="3285"/>
        </w:tabs>
        <w:rPr>
          <w:sz w:val="24"/>
          <w14:textOutline w14:w="9525" w14:cap="rnd" w14:cmpd="sng" w14:algn="ctr">
            <w14:solidFill>
              <w14:srgbClr w14:val="A80000"/>
            </w14:solidFill>
            <w14:prstDash w14:val="solid"/>
            <w14:bevel/>
          </w14:textOutline>
        </w:rPr>
      </w:pPr>
      <w:r>
        <w:rPr>
          <w:noProof/>
        </w:rPr>
        <mc:AlternateContent>
          <mc:Choice Requires="wps">
            <w:drawing>
              <wp:anchor distT="45720" distB="45720" distL="114300" distR="114300" simplePos="0" relativeHeight="251668480" behindDoc="0" locked="0" layoutInCell="1" allowOverlap="1" wp14:anchorId="267DEF49" wp14:editId="48519411">
                <wp:simplePos x="0" y="0"/>
                <wp:positionH relativeFrom="column">
                  <wp:posOffset>243205</wp:posOffset>
                </wp:positionH>
                <wp:positionV relativeFrom="paragraph">
                  <wp:posOffset>3701415</wp:posOffset>
                </wp:positionV>
                <wp:extent cx="7376160" cy="438785"/>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6160" cy="438785"/>
                        </a:xfrm>
                        <a:prstGeom prst="rect">
                          <a:avLst/>
                        </a:prstGeom>
                        <a:solidFill>
                          <a:srgbClr val="FFFFFF"/>
                        </a:solidFill>
                        <a:ln w="9525">
                          <a:noFill/>
                          <a:miter lim="800000"/>
                          <a:headEnd/>
                          <a:tailEnd/>
                        </a:ln>
                      </wps:spPr>
                      <wps:txbx>
                        <w:txbxContent>
                          <w:p w:rsidR="00912900" w:rsidRPr="007E0E1E" w:rsidRDefault="00912900" w:rsidP="00912900">
                            <w:pPr>
                              <w:spacing w:after="0" w:line="240" w:lineRule="auto"/>
                              <w:rPr>
                                <w:rFonts w:cs="Arial"/>
                                <w:b/>
                                <w:color w:val="A80000"/>
                                <w:sz w:val="44"/>
                                <w14:textOutline w14:w="9525" w14:cap="rnd" w14:cmpd="sng" w14:algn="ctr">
                                  <w14:noFill/>
                                  <w14:prstDash w14:val="solid"/>
                                  <w14:bevel/>
                                </w14:textOutline>
                              </w:rPr>
                            </w:pPr>
                            <w:r w:rsidRPr="007E0E1E">
                              <w:rPr>
                                <w:rFonts w:cs="Arial"/>
                                <w:b/>
                                <w:color w:val="A80000"/>
                                <w:sz w:val="44"/>
                                <w14:textOutline w14:w="9525" w14:cap="rnd" w14:cmpd="sng" w14:algn="ctr">
                                  <w14:noFill/>
                                  <w14:prstDash w14:val="solid"/>
                                  <w14:bevel/>
                                </w14:textOutline>
                              </w:rPr>
                              <w:t>Sponsored by UW-La Crosse Department of Microbiology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DEF49" id="_x0000_s1029" type="#_x0000_t202" style="position:absolute;margin-left:19.15pt;margin-top:291.45pt;width:580.8pt;height:34.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" stroked="f">
                <v:textbox>
                  <w:txbxContent>
                    <w:p w:rsidR="00912900" w:rsidRPr="007E0E1E" w:rsidRDefault="00912900" w:rsidP="00912900">
                      <w:pPr>
                        <w:spacing w:after="0" w:line="240" w:lineRule="auto"/>
                        <w:rPr>
                          <w:rFonts w:cs="Arial"/>
                          <w:b/>
                          <w:color w:val="A80000"/>
                          <w:sz w:val="44"/>
                          <w14:textOutline w14:w="9525" w14:cap="rnd" w14:cmpd="sng" w14:algn="ctr">
                            <w14:noFill/>
                            <w14:prstDash w14:val="solid"/>
                            <w14:bevel/>
                          </w14:textOutline>
                        </w:rPr>
                      </w:pPr>
                      <w:r w:rsidRPr="007E0E1E">
                        <w:rPr>
                          <w:rFonts w:cs="Arial"/>
                          <w:b/>
                          <w:color w:val="A80000"/>
                          <w:sz w:val="44"/>
                          <w14:textOutline w14:w="9525" w14:cap="rnd" w14:cmpd="sng" w14:algn="ctr">
                            <w14:noFill/>
                            <w14:prstDash w14:val="solid"/>
                            <w14:bevel/>
                          </w14:textOutline>
                        </w:rPr>
                        <w:t>Sponsored by UW-La Crosse Department of Microbiology</w:t>
                      </w:r>
                    </w:p>
                  </w:txbxContent>
                </v:textbox>
                <w10:wrap type="topAndBottom"/>
              </v:shape>
            </w:pict>
          </mc:Fallback>
        </mc:AlternateContent>
      </w:r>
      <w:r w:rsidR="00364F03">
        <w:rPr>
          <w:noProof/>
        </w:rPr>
        <mc:AlternateContent>
          <mc:Choice Requires="wps">
            <w:drawing>
              <wp:anchor distT="45720" distB="45720" distL="114300" distR="114300" simplePos="0" relativeHeight="251672576" behindDoc="0" locked="0" layoutInCell="1" allowOverlap="1" wp14:anchorId="47CCCBB5" wp14:editId="16AFBA05">
                <wp:simplePos x="0" y="0"/>
                <wp:positionH relativeFrom="column">
                  <wp:posOffset>304800</wp:posOffset>
                </wp:positionH>
                <wp:positionV relativeFrom="paragraph">
                  <wp:posOffset>341630</wp:posOffset>
                </wp:positionV>
                <wp:extent cx="7315200" cy="31623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3162300"/>
                        </a:xfrm>
                        <a:prstGeom prst="rect">
                          <a:avLst/>
                        </a:prstGeom>
                        <a:solidFill>
                          <a:srgbClr val="FFFFFF"/>
                        </a:solidFill>
                        <a:ln w="9525">
                          <a:noFill/>
                          <a:miter lim="800000"/>
                          <a:headEnd/>
                          <a:tailEnd/>
                        </a:ln>
                      </wps:spPr>
                      <wps:txbx>
                        <w:txbxContent>
                          <w:p w:rsidR="00364F03" w:rsidRPr="00364F03" w:rsidRDefault="00364F03">
                            <w:pPr>
                              <w:rPr>
                                <w:sz w:val="34"/>
                                <w:szCs w:val="34"/>
                              </w:rPr>
                            </w:pPr>
                            <w:r w:rsidRPr="00364F03">
                              <w:rPr>
                                <w:sz w:val="34"/>
                                <w:szCs w:val="34"/>
                              </w:rPr>
                              <w:t>Systems biology is an approach to connect all of the information known about an organism together using computational approaches to guide experimental design and lead to new understandings about biological organisms such as humans, bacteria, and viruses.  We have generated Genome-Scale metabolic models for numerous foodborne pathogens (</w:t>
                            </w:r>
                            <w:r w:rsidRPr="00850956">
                              <w:rPr>
                                <w:i/>
                                <w:sz w:val="34"/>
                                <w:szCs w:val="34"/>
                              </w:rPr>
                              <w:t>Listeria</w:t>
                            </w:r>
                            <w:r w:rsidRPr="00364F03">
                              <w:rPr>
                                <w:sz w:val="34"/>
                                <w:szCs w:val="34"/>
                              </w:rPr>
                              <w:t xml:space="preserve"> spp., </w:t>
                            </w:r>
                            <w:r w:rsidRPr="00850956">
                              <w:rPr>
                                <w:i/>
                                <w:sz w:val="34"/>
                                <w:szCs w:val="34"/>
                              </w:rPr>
                              <w:t>Salmonella</w:t>
                            </w:r>
                            <w:r w:rsidRPr="00364F03">
                              <w:rPr>
                                <w:sz w:val="34"/>
                                <w:szCs w:val="34"/>
                              </w:rPr>
                              <w:t xml:space="preserve"> spp., and </w:t>
                            </w:r>
                            <w:r w:rsidRPr="00850956">
                              <w:rPr>
                                <w:i/>
                                <w:sz w:val="34"/>
                                <w:szCs w:val="34"/>
                              </w:rPr>
                              <w:t>E. coli</w:t>
                            </w:r>
                            <w:r w:rsidRPr="00364F03">
                              <w:rPr>
                                <w:sz w:val="34"/>
                                <w:szCs w:val="34"/>
                              </w:rPr>
                              <w:t xml:space="preserve"> O157:H7), and examined the strain-to-strain metabolic capabilities in silico and experimentally.  These approaches lead to the development of new treatment methods for human disease and ways to make foods safer.  Our research utilizes the abundance of microbial genomic data available and combines computational modeling with experimental approaches to study foodborne pathogens to address human disease and food safety.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CCBB5" id="_x0000_s1030" type="#_x0000_t202" style="position:absolute;margin-left:24pt;margin-top:26.9pt;width:8in;height:249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" stroked="f">
                <v:textbox>
                  <w:txbxContent>
                    <w:p w:rsidR="00364F03" w:rsidRPr="00364F03" w:rsidRDefault="00364F03">
                      <w:pPr>
                        <w:rPr>
                          <w:sz w:val="34"/>
                          <w:szCs w:val="34"/>
                        </w:rPr>
                      </w:pPr>
                      <w:r w:rsidRPr="00364F03">
                        <w:rPr>
                          <w:sz w:val="34"/>
                          <w:szCs w:val="34"/>
                        </w:rPr>
                        <w:t>Systems biology is an approach to connect all of the information known about an organism together using computational approaches to guide experimental design and lead to new understandings about biological organisms such as humans, bacteria, and viruses.  We have generated Genome-Scale metabolic models for numerous foodborne pathogens (</w:t>
                      </w:r>
                      <w:r w:rsidRPr="00850956">
                        <w:rPr>
                          <w:i/>
                          <w:sz w:val="34"/>
                          <w:szCs w:val="34"/>
                        </w:rPr>
                        <w:t>Listeria</w:t>
                      </w:r>
                      <w:r w:rsidRPr="00364F03">
                        <w:rPr>
                          <w:sz w:val="34"/>
                          <w:szCs w:val="34"/>
                        </w:rPr>
                        <w:t xml:space="preserve"> spp., </w:t>
                      </w:r>
                      <w:r w:rsidRPr="00850956">
                        <w:rPr>
                          <w:i/>
                          <w:sz w:val="34"/>
                          <w:szCs w:val="34"/>
                        </w:rPr>
                        <w:t>Salmonella</w:t>
                      </w:r>
                      <w:r w:rsidRPr="00364F03">
                        <w:rPr>
                          <w:sz w:val="34"/>
                          <w:szCs w:val="34"/>
                        </w:rPr>
                        <w:t xml:space="preserve"> spp., and </w:t>
                      </w:r>
                      <w:r w:rsidRPr="00850956">
                        <w:rPr>
                          <w:i/>
                          <w:sz w:val="34"/>
                          <w:szCs w:val="34"/>
                        </w:rPr>
                        <w:t>E. coli</w:t>
                      </w:r>
                      <w:r w:rsidRPr="00364F03">
                        <w:rPr>
                          <w:sz w:val="34"/>
                          <w:szCs w:val="34"/>
                        </w:rPr>
                        <w:t xml:space="preserve"> O157:H7), and examined the strain-to-strain metabolic capabilities in silico and experimentally.  These approaches lead to the development of new treatment methods for human disease and ways to make foods safer.  Our research utilizes the abundance of microbial genomic data available and combines computational modeling with experimental approaches to study foodborne pathogens to address human disease and food safety.</w:t>
                      </w:r>
                    </w:p>
                  </w:txbxContent>
                </v:textbox>
                <w10:wrap type="square"/>
              </v:shape>
            </w:pict>
          </mc:Fallback>
        </mc:AlternateContent>
      </w:r>
      <w:r w:rsidR="00445CD2">
        <w:tab/>
      </w:r>
      <w:bookmarkStart w:id="0" w:name="_GoBack"/>
      <w:bookmarkEnd w:id="0"/>
    </w:p>
    <w:sectPr w:rsidR="006A4F0C" w:rsidRPr="00697BF4" w:rsidSect="00967FDA">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1FE"/>
    <w:rsid w:val="001911FE"/>
    <w:rsid w:val="00214260"/>
    <w:rsid w:val="00364F03"/>
    <w:rsid w:val="00416BBB"/>
    <w:rsid w:val="00445CD2"/>
    <w:rsid w:val="004D5E6A"/>
    <w:rsid w:val="00516742"/>
    <w:rsid w:val="005B2573"/>
    <w:rsid w:val="00631CFF"/>
    <w:rsid w:val="00697BF4"/>
    <w:rsid w:val="006A4F0C"/>
    <w:rsid w:val="006F743A"/>
    <w:rsid w:val="00797F58"/>
    <w:rsid w:val="007E0E1E"/>
    <w:rsid w:val="00850747"/>
    <w:rsid w:val="00850956"/>
    <w:rsid w:val="00912900"/>
    <w:rsid w:val="00967FDA"/>
    <w:rsid w:val="00AB291E"/>
    <w:rsid w:val="00AD6F3C"/>
    <w:rsid w:val="00B26785"/>
    <w:rsid w:val="00B83394"/>
    <w:rsid w:val="00BF01B1"/>
    <w:rsid w:val="00C3662B"/>
    <w:rsid w:val="00F62DFA"/>
    <w:rsid w:val="00FB3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8A1DC-4D96-40C7-A25F-F11B6789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B291E"/>
  </w:style>
  <w:style w:type="character" w:customStyle="1" w:styleId="DateChar">
    <w:name w:val="Date Char"/>
    <w:basedOn w:val="DefaultParagraphFont"/>
    <w:link w:val="Date"/>
    <w:uiPriority w:val="99"/>
    <w:semiHidden/>
    <w:rsid w:val="00AB291E"/>
  </w:style>
  <w:style w:type="paragraph" w:styleId="BalloonText">
    <w:name w:val="Balloon Text"/>
    <w:basedOn w:val="Normal"/>
    <w:link w:val="BalloonTextChar"/>
    <w:uiPriority w:val="99"/>
    <w:semiHidden/>
    <w:unhideWhenUsed/>
    <w:rsid w:val="006F7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469E7-3EC1-4FD9-BF30-A84972D0D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itsdeploy</dc:creator>
  <cp:keywords/>
  <dc:description/>
  <cp:lastModifiedBy>itsdeploy</cp:lastModifiedBy>
  <cp:revision>5</cp:revision>
  <cp:lastPrinted>2016-03-21T15:27:00Z</cp:lastPrinted>
  <dcterms:created xsi:type="dcterms:W3CDTF">2017-03-06T16:53:00Z</dcterms:created>
  <dcterms:modified xsi:type="dcterms:W3CDTF">2017-03-06T16:56:00Z</dcterms:modified>
</cp:coreProperties>
</file>