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01040" w14:textId="580E0ACF" w:rsidR="006D0F11" w:rsidRPr="00347025" w:rsidRDefault="00703027" w:rsidP="006D0F11">
      <w:pPr>
        <w:spacing w:after="0" w:line="240" w:lineRule="auto"/>
        <w:jc w:val="center"/>
      </w:pPr>
      <w:r w:rsidRPr="00347025">
        <w:t>SILVER EAGLES</w:t>
      </w:r>
      <w:r w:rsidR="006D0F11" w:rsidRPr="00347025">
        <w:t xml:space="preserve"> </w:t>
      </w:r>
      <w:r w:rsidR="00347025" w:rsidRPr="00347025">
        <w:t>GUIDELINES</w:t>
      </w:r>
    </w:p>
    <w:p w14:paraId="731C15A1" w14:textId="3EE073B0" w:rsidR="00935212" w:rsidRPr="00347025" w:rsidRDefault="00935212" w:rsidP="006D0F11">
      <w:pPr>
        <w:spacing w:after="0" w:line="240" w:lineRule="auto"/>
        <w:jc w:val="center"/>
      </w:pPr>
      <w:r w:rsidRPr="00347025">
        <w:t xml:space="preserve">As Amended </w:t>
      </w:r>
      <w:r w:rsidR="00992509" w:rsidRPr="00347025">
        <w:t>and Restated Effective</w:t>
      </w:r>
      <w:r w:rsidR="00632A48" w:rsidRPr="00347025">
        <w:t xml:space="preserve"> </w:t>
      </w:r>
      <w:r w:rsidR="00992E9A" w:rsidRPr="00347025">
        <w:t xml:space="preserve">October </w:t>
      </w:r>
      <w:r w:rsidR="00F3686E" w:rsidRPr="00347025">
        <w:t>2023</w:t>
      </w:r>
    </w:p>
    <w:p w14:paraId="1776AC0A" w14:textId="77777777" w:rsidR="00E1792F" w:rsidRPr="00347025" w:rsidRDefault="00E1792F" w:rsidP="006D0F11">
      <w:pPr>
        <w:spacing w:after="0" w:line="240" w:lineRule="auto"/>
        <w:jc w:val="center"/>
      </w:pPr>
    </w:p>
    <w:p w14:paraId="3EB2BA80" w14:textId="77777777" w:rsidR="00E1792F" w:rsidRPr="00347025" w:rsidRDefault="00E1792F" w:rsidP="00E1792F">
      <w:pPr>
        <w:pStyle w:val="NoSpacing"/>
        <w:jc w:val="center"/>
        <w:rPr>
          <w:b/>
        </w:rPr>
      </w:pPr>
      <w:r w:rsidRPr="00347025">
        <w:rPr>
          <w:b/>
        </w:rPr>
        <w:t>PREAMBLE</w:t>
      </w:r>
    </w:p>
    <w:p w14:paraId="69A9832F" w14:textId="77777777" w:rsidR="00E1792F" w:rsidRPr="00347025" w:rsidRDefault="00E1792F" w:rsidP="00E1792F">
      <w:pPr>
        <w:pStyle w:val="NoSpacing"/>
      </w:pPr>
    </w:p>
    <w:p w14:paraId="271A953E" w14:textId="77777777" w:rsidR="00E1792F" w:rsidRPr="00347025" w:rsidRDefault="00E1792F" w:rsidP="00E1792F">
      <w:pPr>
        <w:pStyle w:val="NoSpacing"/>
      </w:pPr>
      <w:r w:rsidRPr="00347025">
        <w:t>WE ASSEMBLE THIS ORGANIZATION WITH THE PURPOSE OF CREATING A TRADITION OF DUTY TO THE COLLEGE OF BUSINESS ADMINISTRATION AT THE UNIVERSITY OF WISCONSIN-LA CROSSE.  LET THE WORD GO FORTH THAT BY DETERMINATION AND WTH DISTINCTION WE HAVE SET UPON A COURSE TO CREATE A TRADITION OF HONOR, DIGNITY AND SERVICE.  WE DO THIS BY INSTALLING A SOCIETY OF ALUMNI THAT RESPECT AND SUBSCRIBE TO THE TENETS OF THIS TRADITION.  WE FURTHER BELIEVE THAT OUR MISSION IS TO CARRY OUR TRADITION FORWARD IN THOUGHT, DEED AND RESOURCE.</w:t>
      </w:r>
    </w:p>
    <w:p w14:paraId="41DC25F8" w14:textId="77777777" w:rsidR="00414F54" w:rsidRPr="00347025" w:rsidRDefault="00414F54" w:rsidP="006D0F11">
      <w:pPr>
        <w:spacing w:after="0" w:line="240" w:lineRule="auto"/>
        <w:jc w:val="center"/>
      </w:pPr>
    </w:p>
    <w:p w14:paraId="35A968A5" w14:textId="77777777" w:rsidR="00414F54" w:rsidRPr="00347025" w:rsidRDefault="00703027" w:rsidP="006D0F11">
      <w:pPr>
        <w:spacing w:after="0" w:line="240" w:lineRule="auto"/>
        <w:jc w:val="center"/>
        <w:rPr>
          <w:b/>
        </w:rPr>
      </w:pPr>
      <w:r w:rsidRPr="00347025">
        <w:rPr>
          <w:b/>
        </w:rPr>
        <w:t>MISSION</w:t>
      </w:r>
      <w:r w:rsidR="00E1792F" w:rsidRPr="00347025">
        <w:rPr>
          <w:b/>
        </w:rPr>
        <w:t xml:space="preserve"> STATEMENT</w:t>
      </w:r>
    </w:p>
    <w:p w14:paraId="3F205BB5" w14:textId="77777777" w:rsidR="00703027" w:rsidRPr="00347025" w:rsidRDefault="00703027" w:rsidP="006D0F11">
      <w:pPr>
        <w:spacing w:after="0" w:line="240" w:lineRule="auto"/>
        <w:jc w:val="center"/>
        <w:rPr>
          <w:b/>
        </w:rPr>
      </w:pPr>
    </w:p>
    <w:p w14:paraId="576AF975" w14:textId="77777777" w:rsidR="006D0F11" w:rsidRPr="00347025" w:rsidRDefault="008B7340" w:rsidP="008B7340">
      <w:pPr>
        <w:spacing w:after="0" w:line="240" w:lineRule="auto"/>
      </w:pPr>
      <w:r w:rsidRPr="00347025">
        <w:t>The mission of the Silver Eagles is to serve, support and advance the goals of students, faculty, alumni, and friends of the University of Wisconsin-La Crosse College of Business Administration.</w:t>
      </w:r>
    </w:p>
    <w:p w14:paraId="3DF0DB04" w14:textId="77777777" w:rsidR="00F16BDF" w:rsidRPr="00347025" w:rsidRDefault="00F16BDF" w:rsidP="008B7340">
      <w:pPr>
        <w:spacing w:after="0" w:line="240" w:lineRule="auto"/>
      </w:pPr>
    </w:p>
    <w:p w14:paraId="5C0EF64D" w14:textId="77777777" w:rsidR="006D0F11" w:rsidRPr="00347025" w:rsidRDefault="006D0F11" w:rsidP="006D0F11">
      <w:pPr>
        <w:spacing w:after="0" w:line="240" w:lineRule="auto"/>
        <w:rPr>
          <w:b/>
        </w:rPr>
      </w:pPr>
      <w:r w:rsidRPr="00347025">
        <w:rPr>
          <w:b/>
        </w:rPr>
        <w:t>ARTICLE I:  NAME</w:t>
      </w:r>
      <w:r w:rsidR="008074BB" w:rsidRPr="00347025">
        <w:rPr>
          <w:b/>
        </w:rPr>
        <w:t xml:space="preserve"> AND STATEMENT OF ORGANIZATION</w:t>
      </w:r>
      <w:r w:rsidR="005265CA" w:rsidRPr="00347025">
        <w:rPr>
          <w:b/>
        </w:rPr>
        <w:t xml:space="preserve"> </w:t>
      </w:r>
    </w:p>
    <w:p w14:paraId="450BDD9C" w14:textId="77777777" w:rsidR="008C3E02" w:rsidRPr="00347025" w:rsidRDefault="008C3E02" w:rsidP="006D0F11">
      <w:pPr>
        <w:spacing w:after="0" w:line="240" w:lineRule="auto"/>
      </w:pPr>
    </w:p>
    <w:p w14:paraId="73418A40" w14:textId="77777777" w:rsidR="005B125F" w:rsidRPr="00347025" w:rsidRDefault="006D0F11" w:rsidP="005B125F">
      <w:pPr>
        <w:spacing w:after="0" w:line="240" w:lineRule="auto"/>
      </w:pPr>
      <w:r w:rsidRPr="00347025">
        <w:rPr>
          <w:bCs/>
          <w:u w:val="single"/>
        </w:rPr>
        <w:t>Section 1:</w:t>
      </w:r>
      <w:r w:rsidRPr="00347025">
        <w:t xml:space="preserve">  </w:t>
      </w:r>
      <w:r w:rsidR="00992E9A" w:rsidRPr="00347025">
        <w:t>Nam</w:t>
      </w:r>
      <w:r w:rsidR="00B004B4" w:rsidRPr="00347025">
        <w:t>e</w:t>
      </w:r>
    </w:p>
    <w:p w14:paraId="3461BEA0" w14:textId="1CCA7074" w:rsidR="005B125F" w:rsidRPr="00347025" w:rsidRDefault="005B125F" w:rsidP="00B004B4">
      <w:r w:rsidRPr="00347025">
        <w:br/>
      </w:r>
      <w:r w:rsidR="006D0F11" w:rsidRPr="00347025">
        <w:t>The name of this organization shall be “</w:t>
      </w:r>
      <w:r w:rsidR="00703027" w:rsidRPr="00347025">
        <w:t>Silver Eagles</w:t>
      </w:r>
      <w:r w:rsidR="00DD04C5" w:rsidRPr="00347025">
        <w:t>.”</w:t>
      </w:r>
      <w:r w:rsidR="008074BB" w:rsidRPr="00347025">
        <w:br/>
      </w:r>
      <w:r w:rsidR="008074BB" w:rsidRPr="00347025">
        <w:br/>
      </w:r>
      <w:r w:rsidR="008074BB" w:rsidRPr="00347025">
        <w:rPr>
          <w:bCs/>
          <w:u w:val="single"/>
        </w:rPr>
        <w:t>Section 2:</w:t>
      </w:r>
      <w:r w:rsidR="008074BB" w:rsidRPr="00347025">
        <w:t xml:space="preserve"> </w:t>
      </w:r>
      <w:r w:rsidR="00347025" w:rsidRPr="00347025">
        <w:t xml:space="preserve"> </w:t>
      </w:r>
      <w:r w:rsidR="005265CA" w:rsidRPr="00347025">
        <w:t xml:space="preserve">Statement of Organization </w:t>
      </w:r>
      <w:r w:rsidRPr="00347025">
        <w:br/>
      </w:r>
      <w:r w:rsidRPr="00347025">
        <w:br/>
        <w:t xml:space="preserve">The Silver Eagles </w:t>
      </w:r>
      <w:r w:rsidR="0009384D" w:rsidRPr="00347025">
        <w:t>are a</w:t>
      </w:r>
      <w:r w:rsidRPr="00347025">
        <w:t xml:space="preserve"> subgroup of the UWL Alumni </w:t>
      </w:r>
      <w:r w:rsidR="00992E9A" w:rsidRPr="00347025">
        <w:t xml:space="preserve">and Friends </w:t>
      </w:r>
      <w:r w:rsidRPr="00347025">
        <w:t>Association</w:t>
      </w:r>
      <w:r w:rsidR="00475C44" w:rsidRPr="00347025">
        <w:t xml:space="preserve"> (UWLAFF)</w:t>
      </w:r>
      <w:proofErr w:type="gramStart"/>
      <w:r w:rsidR="00B004B4" w:rsidRPr="00347025">
        <w:t xml:space="preserve">. </w:t>
      </w:r>
      <w:proofErr w:type="gramEnd"/>
      <w:r w:rsidR="00B004B4" w:rsidRPr="00347025">
        <w:t>The UWL</w:t>
      </w:r>
      <w:r w:rsidR="00475C44" w:rsidRPr="00347025">
        <w:t xml:space="preserve">AFF </w:t>
      </w:r>
      <w:r w:rsidRPr="00347025">
        <w:t>is recognized by the Internal Revenue Service as a tax-exempt organization under Section 501(c)(3)</w:t>
      </w:r>
      <w:proofErr w:type="gramStart"/>
      <w:r w:rsidRPr="00347025">
        <w:t xml:space="preserve">. </w:t>
      </w:r>
      <w:proofErr w:type="gramEnd"/>
      <w:r w:rsidRPr="00347025">
        <w:t xml:space="preserve">The Silver Eagles Board decisions and actions are overseen by the UWL Alumni </w:t>
      </w:r>
      <w:r w:rsidR="00475C44" w:rsidRPr="00347025">
        <w:t xml:space="preserve">and Friends </w:t>
      </w:r>
      <w:r w:rsidRPr="00347025">
        <w:t>Association Board of Directors and such decisions and actions are ultimately the responsibility of the UWL</w:t>
      </w:r>
      <w:r w:rsidR="00475C44" w:rsidRPr="00347025">
        <w:t xml:space="preserve">AFF Board </w:t>
      </w:r>
      <w:r w:rsidRPr="00347025">
        <w:t xml:space="preserve">of Directors. </w:t>
      </w:r>
      <w:r w:rsidR="00475C44" w:rsidRPr="00347025">
        <w:t xml:space="preserve">The UWLAFF </w:t>
      </w:r>
      <w:r w:rsidR="0048015F" w:rsidRPr="00347025">
        <w:t xml:space="preserve">Board of Directors is the legal, governing body. </w:t>
      </w:r>
      <w:r w:rsidRPr="00347025">
        <w:t xml:space="preserve">The Silver Eagles Board </w:t>
      </w:r>
      <w:r w:rsidR="00E60607" w:rsidRPr="00347025">
        <w:t>is an advisory Boar</w:t>
      </w:r>
      <w:r w:rsidR="0009384D" w:rsidRPr="00347025">
        <w:t xml:space="preserve">d </w:t>
      </w:r>
      <w:r w:rsidR="00E60607" w:rsidRPr="00347025">
        <w:t xml:space="preserve">and therefore </w:t>
      </w:r>
      <w:r w:rsidR="003E56E2" w:rsidRPr="00347025">
        <w:t>do</w:t>
      </w:r>
      <w:r w:rsidRPr="00347025">
        <w:t xml:space="preserve"> not have </w:t>
      </w:r>
      <w:r w:rsidR="00847DA2" w:rsidRPr="00347025">
        <w:t xml:space="preserve">independent </w:t>
      </w:r>
      <w:r w:rsidRPr="00347025">
        <w:t>decision making authority.</w:t>
      </w:r>
      <w:r w:rsidR="0009384D" w:rsidRPr="00347025">
        <w:t xml:space="preserve"> T</w:t>
      </w:r>
      <w:r w:rsidR="003E56E2" w:rsidRPr="00347025">
        <w:t>he Silver Eagles do not have their</w:t>
      </w:r>
      <w:r w:rsidR="0009384D" w:rsidRPr="00347025">
        <w:t xml:space="preserve"> own 501(c)(3) tax-exempt nonprofit designation.</w:t>
      </w:r>
    </w:p>
    <w:p w14:paraId="24DABFE4" w14:textId="77777777" w:rsidR="00061CD2" w:rsidRPr="00347025" w:rsidRDefault="00DD04C5" w:rsidP="006D0F11">
      <w:pPr>
        <w:spacing w:after="0" w:line="240" w:lineRule="auto"/>
      </w:pPr>
      <w:r w:rsidRPr="00347025">
        <w:br/>
      </w:r>
      <w:r w:rsidRPr="00347025">
        <w:rPr>
          <w:b/>
        </w:rPr>
        <w:t>ARTICLE II</w:t>
      </w:r>
      <w:r w:rsidR="006D0F11" w:rsidRPr="00347025">
        <w:rPr>
          <w:b/>
        </w:rPr>
        <w:t>: PURPOSE</w:t>
      </w:r>
      <w:r w:rsidR="006D0F11" w:rsidRPr="00347025">
        <w:br/>
      </w:r>
      <w:r w:rsidR="006D0F11" w:rsidRPr="00347025">
        <w:br/>
      </w:r>
      <w:r w:rsidR="00D7617A" w:rsidRPr="00347025">
        <w:t xml:space="preserve">The purpose of the </w:t>
      </w:r>
      <w:r w:rsidR="00703027" w:rsidRPr="00347025">
        <w:t>Silver Eagles</w:t>
      </w:r>
      <w:r w:rsidR="00D7617A" w:rsidRPr="00347025">
        <w:t xml:space="preserve"> is to serve as the alumni group for the College of Business Administration (CBA) at the University of Wisconsin – La Crosse. Our purpose is accomplished by engaging CBA </w:t>
      </w:r>
      <w:r w:rsidR="00703027" w:rsidRPr="00347025">
        <w:t>students, faculty, a</w:t>
      </w:r>
      <w:r w:rsidR="00D7617A" w:rsidRPr="00347025">
        <w:t>lumni and friends in a mutually beneficial partnership. We are dedicated to strengthening and enhancing all relationships among alumni, friends, faculty, administration, students and the business community. We strive to support actively and financially the goals of the CBA by providing class speakers, student mentors, securing financial gifts to fund scholarship</w:t>
      </w:r>
      <w:r w:rsidR="003E56E2" w:rsidRPr="00347025">
        <w:t>s</w:t>
      </w:r>
      <w:r w:rsidR="00D7617A" w:rsidRPr="00347025">
        <w:t xml:space="preserve"> for deserving CBA students and other CBA financial needs, and to facilitate events that bring CBA students together with the business community.</w:t>
      </w:r>
    </w:p>
    <w:p w14:paraId="77005768" w14:textId="77777777" w:rsidR="00DD04C5" w:rsidRPr="00347025" w:rsidRDefault="00DD04C5" w:rsidP="006D0F11">
      <w:pPr>
        <w:spacing w:after="0" w:line="240" w:lineRule="auto"/>
      </w:pPr>
    </w:p>
    <w:p w14:paraId="632618DB" w14:textId="77777777" w:rsidR="00265CF2" w:rsidRPr="00347025" w:rsidRDefault="00265CF2" w:rsidP="00DD04C5">
      <w:pPr>
        <w:spacing w:after="0" w:line="240" w:lineRule="auto"/>
        <w:rPr>
          <w:b/>
        </w:rPr>
      </w:pPr>
    </w:p>
    <w:p w14:paraId="47946EF0" w14:textId="77777777" w:rsidR="00265CF2" w:rsidRPr="00347025" w:rsidRDefault="00265CF2" w:rsidP="00DD04C5">
      <w:pPr>
        <w:spacing w:after="0" w:line="240" w:lineRule="auto"/>
        <w:rPr>
          <w:b/>
        </w:rPr>
      </w:pPr>
    </w:p>
    <w:p w14:paraId="142E9920" w14:textId="77777777" w:rsidR="00DD04C5" w:rsidRPr="00347025" w:rsidRDefault="00DD04C5" w:rsidP="00DD04C5">
      <w:pPr>
        <w:spacing w:after="0" w:line="240" w:lineRule="auto"/>
        <w:rPr>
          <w:b/>
        </w:rPr>
      </w:pPr>
      <w:r w:rsidRPr="00347025">
        <w:rPr>
          <w:b/>
        </w:rPr>
        <w:t>ARTICLE III:  MEMBERSHIP</w:t>
      </w:r>
    </w:p>
    <w:p w14:paraId="5AB51BD1" w14:textId="77777777" w:rsidR="00DD04C5" w:rsidRPr="00347025" w:rsidRDefault="00DD04C5" w:rsidP="00DD04C5">
      <w:pPr>
        <w:spacing w:after="0" w:line="240" w:lineRule="auto"/>
      </w:pPr>
    </w:p>
    <w:p w14:paraId="70F90DCB" w14:textId="1D48D8CD" w:rsidR="00DD04C5" w:rsidRPr="00347025" w:rsidRDefault="00DD04C5" w:rsidP="00DD04C5">
      <w:pPr>
        <w:spacing w:after="0" w:line="240" w:lineRule="auto"/>
      </w:pPr>
      <w:r w:rsidRPr="00347025">
        <w:rPr>
          <w:bCs/>
          <w:u w:val="single"/>
        </w:rPr>
        <w:t>Section 1</w:t>
      </w:r>
      <w:r w:rsidR="00AD68B6" w:rsidRPr="00347025">
        <w:rPr>
          <w:bCs/>
          <w:u w:val="single"/>
        </w:rPr>
        <w:t>:</w:t>
      </w:r>
      <w:r w:rsidR="00AD68B6" w:rsidRPr="00347025">
        <w:t xml:space="preserve"> </w:t>
      </w:r>
      <w:r w:rsidR="00347025" w:rsidRPr="00347025">
        <w:t xml:space="preserve"> </w:t>
      </w:r>
      <w:r w:rsidR="005B125F" w:rsidRPr="00347025">
        <w:t>Membership</w:t>
      </w:r>
      <w:r w:rsidR="005B125F" w:rsidRPr="00347025">
        <w:br/>
      </w:r>
      <w:r w:rsidR="005B125F" w:rsidRPr="00347025">
        <w:br/>
      </w:r>
      <w:proofErr w:type="spellStart"/>
      <w:r w:rsidRPr="00347025">
        <w:t>Membership</w:t>
      </w:r>
      <w:proofErr w:type="spellEnd"/>
      <w:r w:rsidRPr="00347025">
        <w:t xml:space="preserve"> shall consist of University of Wisconsin-La Crosse College of Business Administration baccalaureate and graduate alumni who have earned their degrees and show a desire to participate in the activities of this organization.  Additional membership shall consist of graduates of what was known as the Department of Economics and Business Administration during the years 1963-1970, who also show a desire to participate in the activities of this organization.  </w:t>
      </w:r>
    </w:p>
    <w:p w14:paraId="1D932207" w14:textId="77777777" w:rsidR="00DD04C5" w:rsidRPr="00347025" w:rsidRDefault="00DD04C5" w:rsidP="00DD04C5">
      <w:pPr>
        <w:spacing w:after="0" w:line="240" w:lineRule="auto"/>
      </w:pPr>
    </w:p>
    <w:p w14:paraId="308D34FF" w14:textId="77777777" w:rsidR="00DD04C5" w:rsidRPr="00347025" w:rsidRDefault="00DD04C5" w:rsidP="00DD04C5">
      <w:pPr>
        <w:spacing w:after="0" w:line="240" w:lineRule="auto"/>
      </w:pPr>
      <w:r w:rsidRPr="00347025">
        <w:t>Membership is also open to all UWL alumni, faculty, staff, emeriti, former students, donors, and friends of UWL who wish to contribute their time, talent and treasure in support of the CBA and this organization.</w:t>
      </w:r>
    </w:p>
    <w:p w14:paraId="3436D4EF" w14:textId="77777777" w:rsidR="00DD04C5" w:rsidRPr="00347025" w:rsidRDefault="00DD04C5" w:rsidP="00DD04C5">
      <w:pPr>
        <w:spacing w:after="0" w:line="240" w:lineRule="auto"/>
      </w:pPr>
    </w:p>
    <w:p w14:paraId="36939470" w14:textId="77777777" w:rsidR="00DD04C5" w:rsidRPr="00347025" w:rsidRDefault="00DD04C5" w:rsidP="00DD04C5">
      <w:pPr>
        <w:spacing w:after="0" w:line="240" w:lineRule="auto"/>
      </w:pPr>
      <w:r w:rsidRPr="00347025">
        <w:rPr>
          <w:bCs/>
          <w:u w:val="single"/>
        </w:rPr>
        <w:t>Section 2:</w:t>
      </w:r>
      <w:r w:rsidRPr="00347025">
        <w:t xml:space="preserve">  Special membership designations shall be as follows: </w:t>
      </w:r>
    </w:p>
    <w:p w14:paraId="56B26EB1" w14:textId="77777777" w:rsidR="00DD04C5" w:rsidRPr="00347025" w:rsidRDefault="00DD04C5" w:rsidP="00DD04C5">
      <w:pPr>
        <w:spacing w:after="0" w:line="240" w:lineRule="auto"/>
      </w:pPr>
    </w:p>
    <w:p w14:paraId="164D6C9F" w14:textId="77777777" w:rsidR="00DD04C5" w:rsidRPr="00347025" w:rsidRDefault="00DD04C5" w:rsidP="00DD04C5">
      <w:pPr>
        <w:spacing w:after="0" w:line="240" w:lineRule="auto"/>
      </w:pPr>
      <w:r w:rsidRPr="00347025">
        <w:t>CHARTER EAGLE – The Charter Eagle designation shall recognize members inducted in the charter year, 1996.</w:t>
      </w:r>
    </w:p>
    <w:p w14:paraId="334CCDF4" w14:textId="77777777" w:rsidR="00DD04C5" w:rsidRPr="00347025" w:rsidRDefault="00DD04C5" w:rsidP="00DD04C5">
      <w:pPr>
        <w:spacing w:after="0" w:line="240" w:lineRule="auto"/>
      </w:pPr>
    </w:p>
    <w:p w14:paraId="2485DA57" w14:textId="77777777" w:rsidR="00DD04C5" w:rsidRPr="00347025" w:rsidRDefault="00DD04C5" w:rsidP="00DD04C5">
      <w:pPr>
        <w:spacing w:after="0" w:line="240" w:lineRule="auto"/>
      </w:pPr>
      <w:r w:rsidRPr="00347025">
        <w:t>HONORARY EAGLE – The Hono</w:t>
      </w:r>
      <w:r w:rsidR="00414F54" w:rsidRPr="00347025">
        <w:t xml:space="preserve">rary Eagle </w:t>
      </w:r>
      <w:r w:rsidR="00847DA2" w:rsidRPr="00347025">
        <w:t xml:space="preserve">special </w:t>
      </w:r>
      <w:r w:rsidR="00414F54" w:rsidRPr="00347025">
        <w:t>designation was</w:t>
      </w:r>
      <w:r w:rsidRPr="00347025">
        <w:t xml:space="preserve"> awarded </w:t>
      </w:r>
      <w:r w:rsidR="00414F54" w:rsidRPr="00347025">
        <w:t xml:space="preserve">prior to October 22, 2022 </w:t>
      </w:r>
      <w:r w:rsidRPr="00347025">
        <w:t>to administration, staff and faculty members of the College of Business Administration, and any individual affiliated with the organization nominated and approved by majority vote of the Board</w:t>
      </w:r>
      <w:r w:rsidR="00F21E01" w:rsidRPr="00347025">
        <w:t>.</w:t>
      </w:r>
      <w:r w:rsidRPr="00347025">
        <w:t xml:space="preserve"> </w:t>
      </w:r>
    </w:p>
    <w:p w14:paraId="3E160722" w14:textId="77777777" w:rsidR="00DD04C5" w:rsidRPr="00347025" w:rsidRDefault="00DD04C5" w:rsidP="00DD04C5">
      <w:pPr>
        <w:spacing w:after="0" w:line="240" w:lineRule="auto"/>
      </w:pPr>
    </w:p>
    <w:p w14:paraId="6E1C80C9" w14:textId="77777777" w:rsidR="00DD04C5" w:rsidRPr="00347025" w:rsidRDefault="00DD04C5" w:rsidP="00DD04C5">
      <w:pPr>
        <w:spacing w:after="0" w:line="240" w:lineRule="auto"/>
      </w:pPr>
      <w:r w:rsidRPr="00347025">
        <w:t xml:space="preserve">SILVER EAGLE – The Silver Eagle designation shall be awarded to </w:t>
      </w:r>
      <w:r w:rsidR="00703027" w:rsidRPr="00347025">
        <w:t>all members of the organization.</w:t>
      </w:r>
    </w:p>
    <w:p w14:paraId="56858C44" w14:textId="77777777" w:rsidR="00F21E01" w:rsidRPr="00347025" w:rsidRDefault="00F21E01" w:rsidP="00DD04C5">
      <w:pPr>
        <w:spacing w:after="0" w:line="240" w:lineRule="auto"/>
        <w:rPr>
          <w:b/>
        </w:rPr>
      </w:pPr>
    </w:p>
    <w:p w14:paraId="5C62E03F" w14:textId="77777777" w:rsidR="00DD04C5" w:rsidRPr="00347025" w:rsidRDefault="00DD04C5" w:rsidP="00DD04C5">
      <w:pPr>
        <w:spacing w:after="0" w:line="240" w:lineRule="auto"/>
      </w:pPr>
      <w:r w:rsidRPr="00347025">
        <w:rPr>
          <w:bCs/>
          <w:u w:val="single"/>
        </w:rPr>
        <w:t>Section 3:</w:t>
      </w:r>
      <w:r w:rsidRPr="00347025">
        <w:t xml:space="preserve">  Dues</w:t>
      </w:r>
    </w:p>
    <w:p w14:paraId="5841BF08" w14:textId="77777777" w:rsidR="00DD04C5" w:rsidRPr="00347025" w:rsidRDefault="00DD04C5" w:rsidP="00DD04C5">
      <w:pPr>
        <w:spacing w:after="0" w:line="240" w:lineRule="auto"/>
      </w:pPr>
    </w:p>
    <w:p w14:paraId="6D4A7031" w14:textId="3B9D67A6" w:rsidR="00DD04C5" w:rsidRPr="00347025" w:rsidRDefault="00DD04C5" w:rsidP="00DD04C5">
      <w:pPr>
        <w:spacing w:after="0" w:line="240" w:lineRule="auto"/>
      </w:pPr>
      <w:r w:rsidRPr="00347025">
        <w:t xml:space="preserve">Dues are lifetime and paid when joining the organization. </w:t>
      </w:r>
      <w:r w:rsidR="00F06AE5" w:rsidRPr="00347025">
        <w:t>Effective O</w:t>
      </w:r>
      <w:r w:rsidR="0009384D" w:rsidRPr="00347025">
        <w:t xml:space="preserve">ctober 22, </w:t>
      </w:r>
      <w:proofErr w:type="gramStart"/>
      <w:r w:rsidR="00265CF2" w:rsidRPr="00347025">
        <w:t>2022</w:t>
      </w:r>
      <w:proofErr w:type="gramEnd"/>
      <w:r w:rsidR="00265CF2" w:rsidRPr="00347025">
        <w:t xml:space="preserve"> </w:t>
      </w:r>
      <w:r w:rsidR="0009384D" w:rsidRPr="00347025">
        <w:t xml:space="preserve">there </w:t>
      </w:r>
      <w:r w:rsidR="003F26C1" w:rsidRPr="00347025">
        <w:t>are no membership</w:t>
      </w:r>
      <w:r w:rsidR="00F06AE5" w:rsidRPr="00347025">
        <w:t xml:space="preserve"> dues.</w:t>
      </w:r>
      <w:r w:rsidRPr="00347025">
        <w:t xml:space="preserve"> The fee structure can be changed by the authority of the </w:t>
      </w:r>
      <w:r w:rsidR="003E56E2" w:rsidRPr="00347025">
        <w:t xml:space="preserve">Silver Eagle </w:t>
      </w:r>
      <w:r w:rsidRPr="00347025">
        <w:t>Board of Directors.</w:t>
      </w:r>
      <w:r w:rsidR="00F06AE5" w:rsidRPr="00347025">
        <w:br/>
      </w:r>
      <w:r w:rsidRPr="00347025">
        <w:t xml:space="preserve"> </w:t>
      </w:r>
    </w:p>
    <w:p w14:paraId="5BBF0348" w14:textId="77777777" w:rsidR="009D6284" w:rsidRPr="00347025" w:rsidRDefault="009D6284" w:rsidP="009D6284">
      <w:pPr>
        <w:pStyle w:val="NoSpacing"/>
      </w:pPr>
      <w:r w:rsidRPr="00347025">
        <w:rPr>
          <w:b/>
        </w:rPr>
        <w:t>ARTICLE IV:  DIRECTORS AND OFFICERS</w:t>
      </w:r>
    </w:p>
    <w:p w14:paraId="49EDC82F" w14:textId="77777777" w:rsidR="009D6284" w:rsidRPr="00347025" w:rsidRDefault="009D6284" w:rsidP="009D6284">
      <w:pPr>
        <w:pStyle w:val="NoSpacing"/>
      </w:pPr>
    </w:p>
    <w:p w14:paraId="4225838C" w14:textId="77777777" w:rsidR="009D6284" w:rsidRPr="00347025" w:rsidRDefault="009D6284" w:rsidP="009D6284">
      <w:pPr>
        <w:pStyle w:val="NoSpacing"/>
      </w:pPr>
      <w:r w:rsidRPr="00347025">
        <w:rPr>
          <w:bCs/>
          <w:u w:val="single"/>
        </w:rPr>
        <w:t>Section 1:</w:t>
      </w:r>
      <w:r w:rsidRPr="00347025">
        <w:t xml:space="preserve">  Number of Board of Directors</w:t>
      </w:r>
    </w:p>
    <w:p w14:paraId="34346ED9" w14:textId="77777777" w:rsidR="009D6284" w:rsidRPr="00347025" w:rsidRDefault="009D6284" w:rsidP="009D6284">
      <w:pPr>
        <w:pStyle w:val="NoSpacing"/>
      </w:pPr>
    </w:p>
    <w:p w14:paraId="5A8D3E44" w14:textId="77777777" w:rsidR="009D6284" w:rsidRPr="00347025" w:rsidRDefault="009D6284" w:rsidP="009D6284">
      <w:pPr>
        <w:pStyle w:val="NoSpacing"/>
      </w:pPr>
      <w:r w:rsidRPr="00347025">
        <w:t>There shall be at least ten, but not more than twenty-one, directors</w:t>
      </w:r>
      <w:r w:rsidR="00BC2F93" w:rsidRPr="00347025">
        <w:t>.</w:t>
      </w:r>
      <w:r w:rsidR="00414F54" w:rsidRPr="00347025">
        <w:t xml:space="preserve"> At least two-thirds of </w:t>
      </w:r>
      <w:r w:rsidR="00B838AF" w:rsidRPr="00347025">
        <w:t>the Board shall be CBA alumni</w:t>
      </w:r>
      <w:r w:rsidR="00414F54" w:rsidRPr="00347025">
        <w:t>.</w:t>
      </w:r>
    </w:p>
    <w:p w14:paraId="779AA2D2" w14:textId="77777777" w:rsidR="009D6284" w:rsidRPr="00347025" w:rsidRDefault="009D6284" w:rsidP="009D6284">
      <w:pPr>
        <w:pStyle w:val="NoSpacing"/>
      </w:pPr>
    </w:p>
    <w:p w14:paraId="0265569E" w14:textId="77777777" w:rsidR="009D6284" w:rsidRPr="00347025" w:rsidRDefault="009D6284" w:rsidP="009D6284">
      <w:pPr>
        <w:pStyle w:val="NoSpacing"/>
      </w:pPr>
      <w:r w:rsidRPr="00347025">
        <w:rPr>
          <w:bCs/>
          <w:u w:val="single"/>
        </w:rPr>
        <w:t>Section 2:</w:t>
      </w:r>
      <w:r w:rsidRPr="00347025">
        <w:t xml:space="preserve">  Officers</w:t>
      </w:r>
    </w:p>
    <w:p w14:paraId="04B8967C" w14:textId="77777777" w:rsidR="009D6284" w:rsidRPr="00347025" w:rsidRDefault="009D6284" w:rsidP="009D6284">
      <w:pPr>
        <w:pStyle w:val="NoSpacing"/>
      </w:pPr>
    </w:p>
    <w:p w14:paraId="02666DFE" w14:textId="3FEE0149" w:rsidR="00B54C0F" w:rsidRPr="00347025" w:rsidRDefault="003E56E2" w:rsidP="00347025">
      <w:pPr>
        <w:pStyle w:val="NoSpacing"/>
      </w:pPr>
      <w:r w:rsidRPr="00347025">
        <w:t>There shall be five (5)</w:t>
      </w:r>
      <w:r w:rsidR="00847DA2" w:rsidRPr="00347025">
        <w:t xml:space="preserve"> officers:  president, past presiden</w:t>
      </w:r>
      <w:r w:rsidR="00265CF2" w:rsidRPr="00347025">
        <w:t>t, vice president, secretary, and treasurer.</w:t>
      </w:r>
      <w:r w:rsidR="00414F54" w:rsidRPr="00347025">
        <w:br/>
      </w:r>
    </w:p>
    <w:p w14:paraId="2E965B8D" w14:textId="77777777" w:rsidR="009D6284" w:rsidRPr="00347025" w:rsidRDefault="009D6284" w:rsidP="009D6284">
      <w:pPr>
        <w:pStyle w:val="NoSpacing"/>
      </w:pPr>
      <w:r w:rsidRPr="00347025">
        <w:rPr>
          <w:bCs/>
          <w:u w:val="single"/>
        </w:rPr>
        <w:t>Section 3:</w:t>
      </w:r>
      <w:r w:rsidRPr="00347025">
        <w:t xml:space="preserve">  Duties of Officers</w:t>
      </w:r>
    </w:p>
    <w:p w14:paraId="5943057E" w14:textId="77777777" w:rsidR="009D6284" w:rsidRPr="00347025" w:rsidRDefault="009D6284" w:rsidP="009D6284">
      <w:pPr>
        <w:pStyle w:val="NoSpacing"/>
      </w:pPr>
    </w:p>
    <w:p w14:paraId="7B36985F" w14:textId="77777777" w:rsidR="009D6284" w:rsidRPr="00347025" w:rsidRDefault="009D6284" w:rsidP="009D6284">
      <w:pPr>
        <w:pStyle w:val="NoSpacing"/>
      </w:pPr>
      <w:r w:rsidRPr="00347025">
        <w:t>The president shall:</w:t>
      </w:r>
    </w:p>
    <w:p w14:paraId="78808066" w14:textId="77777777" w:rsidR="009D6284" w:rsidRPr="00347025" w:rsidRDefault="009D6284" w:rsidP="009D6284">
      <w:pPr>
        <w:pStyle w:val="NoSpacing"/>
      </w:pPr>
      <w:r w:rsidRPr="00347025">
        <w:tab/>
        <w:t xml:space="preserve">Preside at all </w:t>
      </w:r>
      <w:r w:rsidR="003E56E2" w:rsidRPr="00347025">
        <w:t xml:space="preserve">Silver Eagle </w:t>
      </w:r>
      <w:r w:rsidRPr="00347025">
        <w:t>Board meetings and the annual meeting</w:t>
      </w:r>
    </w:p>
    <w:p w14:paraId="74CACE0D" w14:textId="77777777" w:rsidR="009D6284" w:rsidRPr="00347025" w:rsidRDefault="009D6284" w:rsidP="009D6284">
      <w:pPr>
        <w:pStyle w:val="NoSpacing"/>
      </w:pPr>
      <w:r w:rsidRPr="00347025">
        <w:tab/>
        <w:t>Preside at all executive committee meetings</w:t>
      </w:r>
    </w:p>
    <w:p w14:paraId="234FB273" w14:textId="77777777" w:rsidR="009D6284" w:rsidRPr="00347025" w:rsidRDefault="009D6284" w:rsidP="009D6284">
      <w:pPr>
        <w:pStyle w:val="NoSpacing"/>
      </w:pPr>
      <w:r w:rsidRPr="00347025">
        <w:lastRenderedPageBreak/>
        <w:tab/>
        <w:t>Consult with the Dean of the College of Business Administration</w:t>
      </w:r>
    </w:p>
    <w:p w14:paraId="437DA4A4" w14:textId="143EAE32" w:rsidR="009D6284" w:rsidRPr="00347025" w:rsidRDefault="009D6284" w:rsidP="009D6284">
      <w:pPr>
        <w:pStyle w:val="NoSpacing"/>
      </w:pPr>
      <w:r w:rsidRPr="00347025">
        <w:tab/>
        <w:t xml:space="preserve">Execute other responsibilities as determined within the </w:t>
      </w:r>
      <w:r w:rsidR="003E56E2" w:rsidRPr="00347025">
        <w:t xml:space="preserve">Silver Eagle </w:t>
      </w:r>
      <w:r w:rsidR="00347025" w:rsidRPr="00347025">
        <w:t>G</w:t>
      </w:r>
      <w:r w:rsidR="00E01F17" w:rsidRPr="00347025">
        <w:t>uidelines</w:t>
      </w:r>
    </w:p>
    <w:p w14:paraId="462210A1" w14:textId="77777777" w:rsidR="009D6284" w:rsidRPr="00347025" w:rsidRDefault="009D6284" w:rsidP="009D6284">
      <w:pPr>
        <w:pStyle w:val="NoSpacing"/>
      </w:pPr>
      <w:r w:rsidRPr="00347025">
        <w:tab/>
        <w:t xml:space="preserve">Be an active member of the </w:t>
      </w:r>
      <w:r w:rsidR="00630F8D" w:rsidRPr="00347025">
        <w:t>Silver Eagles</w:t>
      </w:r>
      <w:r w:rsidRPr="00347025">
        <w:t xml:space="preserve"> and attend as many CBA sponsored events as </w:t>
      </w:r>
      <w:r w:rsidRPr="00347025">
        <w:tab/>
        <w:t>possible</w:t>
      </w:r>
    </w:p>
    <w:p w14:paraId="23E4BD4B" w14:textId="77777777" w:rsidR="009D6284" w:rsidRPr="00347025" w:rsidRDefault="009D6284" w:rsidP="009D6284">
      <w:pPr>
        <w:pStyle w:val="NoSpacing"/>
      </w:pPr>
    </w:p>
    <w:p w14:paraId="193EA0B1" w14:textId="77777777" w:rsidR="009D6284" w:rsidRPr="00347025" w:rsidRDefault="009D6284" w:rsidP="009D6284">
      <w:pPr>
        <w:pStyle w:val="NoSpacing"/>
      </w:pPr>
      <w:r w:rsidRPr="00347025">
        <w:t>The vice-president shall:</w:t>
      </w:r>
    </w:p>
    <w:p w14:paraId="12A773DB" w14:textId="77777777" w:rsidR="009D6284" w:rsidRPr="00347025" w:rsidRDefault="009D6284" w:rsidP="009D6284">
      <w:pPr>
        <w:pStyle w:val="NoSpacing"/>
      </w:pPr>
      <w:r w:rsidRPr="00347025">
        <w:tab/>
        <w:t xml:space="preserve">Attend all </w:t>
      </w:r>
      <w:r w:rsidR="003E56E2" w:rsidRPr="00347025">
        <w:t xml:space="preserve">Silver Eagle </w:t>
      </w:r>
      <w:r w:rsidRPr="00347025">
        <w:t>Board meetings and executive committee meetings</w:t>
      </w:r>
    </w:p>
    <w:p w14:paraId="3D144BF6" w14:textId="77777777" w:rsidR="009D6284" w:rsidRPr="00347025" w:rsidRDefault="009D6284" w:rsidP="009D6284">
      <w:pPr>
        <w:pStyle w:val="NoSpacing"/>
      </w:pPr>
      <w:r w:rsidRPr="00347025">
        <w:tab/>
        <w:t xml:space="preserve">Preside at any meetings of the </w:t>
      </w:r>
      <w:r w:rsidR="00630F8D" w:rsidRPr="00347025">
        <w:t>Silver Eagles</w:t>
      </w:r>
      <w:r w:rsidRPr="00347025">
        <w:t xml:space="preserve"> in the absence of the president</w:t>
      </w:r>
    </w:p>
    <w:p w14:paraId="4EB2E712" w14:textId="38E2A4B1" w:rsidR="009D6284" w:rsidRPr="00347025" w:rsidRDefault="009D6284" w:rsidP="009D6284">
      <w:pPr>
        <w:pStyle w:val="NoSpacing"/>
      </w:pPr>
      <w:r w:rsidRPr="00347025">
        <w:tab/>
        <w:t>Execute other responsibilities as determined within the</w:t>
      </w:r>
      <w:r w:rsidR="003E56E2" w:rsidRPr="00347025">
        <w:t xml:space="preserve"> Silver Eagle</w:t>
      </w:r>
      <w:r w:rsidRPr="00347025">
        <w:t xml:space="preserve"> </w:t>
      </w:r>
      <w:r w:rsidR="00347025" w:rsidRPr="00347025">
        <w:t>Guidelines</w:t>
      </w:r>
    </w:p>
    <w:p w14:paraId="40577B0D" w14:textId="41E9912F" w:rsidR="009D6284" w:rsidRPr="00347025" w:rsidRDefault="009D6284" w:rsidP="00347025">
      <w:pPr>
        <w:pStyle w:val="NoSpacing"/>
        <w:ind w:left="720"/>
      </w:pPr>
      <w:r w:rsidRPr="00347025">
        <w:t xml:space="preserve">Be an active member of the </w:t>
      </w:r>
      <w:r w:rsidR="00630F8D" w:rsidRPr="00347025">
        <w:t>Silver Eagles</w:t>
      </w:r>
      <w:r w:rsidRPr="00347025">
        <w:t xml:space="preserve"> and attend as many CBA sponsored events as </w:t>
      </w:r>
      <w:r w:rsidR="00935212" w:rsidRPr="00347025">
        <w:tab/>
      </w:r>
      <w:r w:rsidRPr="00347025">
        <w:t>possible</w:t>
      </w:r>
    </w:p>
    <w:p w14:paraId="77186F92" w14:textId="77777777" w:rsidR="009D6284" w:rsidRPr="00347025" w:rsidRDefault="009D6284" w:rsidP="009D6284">
      <w:pPr>
        <w:pStyle w:val="NoSpacing"/>
      </w:pPr>
      <w:r w:rsidRPr="00347025">
        <w:tab/>
        <w:t xml:space="preserve">Act as the chairperson of the </w:t>
      </w:r>
      <w:r w:rsidR="003E56E2" w:rsidRPr="00347025">
        <w:t xml:space="preserve">Silver Eagle </w:t>
      </w:r>
      <w:r w:rsidR="00DD3192" w:rsidRPr="00347025">
        <w:t>governance</w:t>
      </w:r>
      <w:r w:rsidRPr="00347025">
        <w:t xml:space="preserve"> committee</w:t>
      </w:r>
    </w:p>
    <w:p w14:paraId="7F7D29AC" w14:textId="77777777" w:rsidR="009D6284" w:rsidRPr="00347025" w:rsidRDefault="009D6284" w:rsidP="009D6284">
      <w:pPr>
        <w:pStyle w:val="NoSpacing"/>
      </w:pPr>
    </w:p>
    <w:p w14:paraId="7FB4B294" w14:textId="77777777" w:rsidR="009D6284" w:rsidRPr="00347025" w:rsidRDefault="009D6284" w:rsidP="009D6284">
      <w:pPr>
        <w:pStyle w:val="NoSpacing"/>
      </w:pPr>
      <w:r w:rsidRPr="00347025">
        <w:t>The past president shall:</w:t>
      </w:r>
    </w:p>
    <w:p w14:paraId="5233C4C9" w14:textId="77777777" w:rsidR="009D6284" w:rsidRPr="00347025" w:rsidRDefault="009D6284" w:rsidP="009D6284">
      <w:pPr>
        <w:pStyle w:val="NoSpacing"/>
      </w:pPr>
      <w:r w:rsidRPr="00347025">
        <w:tab/>
        <w:t xml:space="preserve">Attend all </w:t>
      </w:r>
      <w:r w:rsidR="003E56E2" w:rsidRPr="00347025">
        <w:t xml:space="preserve">Silver Eagle </w:t>
      </w:r>
      <w:r w:rsidRPr="00347025">
        <w:t>Board meetings</w:t>
      </w:r>
    </w:p>
    <w:p w14:paraId="38314AC6" w14:textId="77777777" w:rsidR="00347025" w:rsidRPr="00347025" w:rsidRDefault="009D6284" w:rsidP="009D6284">
      <w:pPr>
        <w:pStyle w:val="NoSpacing"/>
      </w:pPr>
      <w:r w:rsidRPr="00347025">
        <w:tab/>
        <w:t>Execute other responsibilities as determined within the</w:t>
      </w:r>
      <w:r w:rsidR="003E56E2" w:rsidRPr="00347025">
        <w:t xml:space="preserve"> Silver Eagle</w:t>
      </w:r>
      <w:r w:rsidRPr="00347025">
        <w:t xml:space="preserve"> </w:t>
      </w:r>
      <w:r w:rsidR="00347025" w:rsidRPr="00347025">
        <w:t>Guidelines</w:t>
      </w:r>
    </w:p>
    <w:p w14:paraId="5A9C3274" w14:textId="2C50F0C4" w:rsidR="009D6284" w:rsidRPr="00347025" w:rsidRDefault="009D6284" w:rsidP="009D6284">
      <w:pPr>
        <w:pStyle w:val="NoSpacing"/>
      </w:pPr>
      <w:r w:rsidRPr="00347025">
        <w:tab/>
        <w:t xml:space="preserve">Be an active member of the </w:t>
      </w:r>
      <w:r w:rsidR="00630F8D" w:rsidRPr="00347025">
        <w:t>Silver Eagles</w:t>
      </w:r>
    </w:p>
    <w:p w14:paraId="3548696D" w14:textId="77777777" w:rsidR="00282105" w:rsidRPr="00347025" w:rsidRDefault="009D6284" w:rsidP="00282105">
      <w:pPr>
        <w:pStyle w:val="NoSpacing"/>
      </w:pPr>
      <w:r w:rsidRPr="00347025">
        <w:tab/>
        <w:t xml:space="preserve">Assist and advise the president of the </w:t>
      </w:r>
      <w:r w:rsidR="00630F8D" w:rsidRPr="00347025">
        <w:t>Silver Eagles</w:t>
      </w:r>
      <w:r w:rsidR="00282105" w:rsidRPr="00347025">
        <w:br/>
      </w:r>
      <w:r w:rsidR="00282105" w:rsidRPr="00347025">
        <w:br/>
        <w:t>The secretary shall:</w:t>
      </w:r>
    </w:p>
    <w:p w14:paraId="360159E8" w14:textId="77777777" w:rsidR="00282105" w:rsidRPr="00347025" w:rsidRDefault="00282105" w:rsidP="00282105">
      <w:pPr>
        <w:pStyle w:val="NoSpacing"/>
        <w:ind w:left="720"/>
      </w:pPr>
      <w:r w:rsidRPr="00347025">
        <w:t xml:space="preserve">Attend and record the minutes of the annual meeting, all </w:t>
      </w:r>
      <w:r w:rsidR="003E56E2" w:rsidRPr="00347025">
        <w:t xml:space="preserve">Silver Eagle </w:t>
      </w:r>
      <w:r w:rsidRPr="00347025">
        <w:t>Board meetings, and executive committee meetings</w:t>
      </w:r>
    </w:p>
    <w:p w14:paraId="6CE2F4EB" w14:textId="77777777" w:rsidR="00282105" w:rsidRPr="00347025" w:rsidRDefault="00282105" w:rsidP="00282105">
      <w:pPr>
        <w:pStyle w:val="NoSpacing"/>
        <w:ind w:left="720"/>
      </w:pPr>
      <w:r w:rsidRPr="00347025">
        <w:t>Be an active member of the Silver Eagles</w:t>
      </w:r>
    </w:p>
    <w:p w14:paraId="59DABAD4" w14:textId="7E4309AE" w:rsidR="00282105" w:rsidRPr="00347025" w:rsidRDefault="00282105" w:rsidP="00282105">
      <w:pPr>
        <w:pStyle w:val="NoSpacing"/>
        <w:ind w:left="720"/>
      </w:pPr>
      <w:r w:rsidRPr="00347025">
        <w:t xml:space="preserve">Execute other responsibilities as determined within the </w:t>
      </w:r>
      <w:r w:rsidR="003E56E2" w:rsidRPr="00347025">
        <w:t xml:space="preserve">Silver Eagle </w:t>
      </w:r>
      <w:r w:rsidR="00347025" w:rsidRPr="00347025">
        <w:t>Guidelines</w:t>
      </w:r>
    </w:p>
    <w:p w14:paraId="373E40BE" w14:textId="77777777" w:rsidR="00282105" w:rsidRPr="00347025" w:rsidRDefault="00282105" w:rsidP="00282105">
      <w:pPr>
        <w:pStyle w:val="NoSpacing"/>
      </w:pPr>
    </w:p>
    <w:p w14:paraId="6A4677D0" w14:textId="77777777" w:rsidR="00282105" w:rsidRPr="00347025" w:rsidRDefault="00282105" w:rsidP="00282105">
      <w:pPr>
        <w:pStyle w:val="NoSpacing"/>
      </w:pPr>
      <w:r w:rsidRPr="00347025">
        <w:t>The treasurer shall:</w:t>
      </w:r>
    </w:p>
    <w:p w14:paraId="2C6F48A5" w14:textId="77777777" w:rsidR="00282105" w:rsidRPr="00347025" w:rsidRDefault="00282105" w:rsidP="00282105">
      <w:pPr>
        <w:pStyle w:val="NoSpacing"/>
        <w:ind w:left="720"/>
      </w:pPr>
      <w:r w:rsidRPr="00347025">
        <w:t xml:space="preserve">Prepare the treasurer’s report for all </w:t>
      </w:r>
      <w:r w:rsidR="003E56E2" w:rsidRPr="00347025">
        <w:t xml:space="preserve">Silver Eagles </w:t>
      </w:r>
      <w:r w:rsidRPr="00347025">
        <w:t>Board meetings, executive meetings and the annual meeting</w:t>
      </w:r>
    </w:p>
    <w:p w14:paraId="4442B2DD" w14:textId="77777777" w:rsidR="00282105" w:rsidRPr="00347025" w:rsidRDefault="00282105" w:rsidP="00282105">
      <w:pPr>
        <w:pStyle w:val="NoSpacing"/>
        <w:ind w:left="720"/>
      </w:pPr>
      <w:r w:rsidRPr="00347025">
        <w:t>Be an active member of the Silver Eagles</w:t>
      </w:r>
    </w:p>
    <w:p w14:paraId="4DD4A8B8" w14:textId="2FEE537B" w:rsidR="00282105" w:rsidRPr="00347025" w:rsidRDefault="00282105" w:rsidP="00282105">
      <w:pPr>
        <w:pStyle w:val="NoSpacing"/>
        <w:ind w:left="720"/>
      </w:pPr>
      <w:r w:rsidRPr="00347025">
        <w:t xml:space="preserve">Execute other responsibilities as determined within the </w:t>
      </w:r>
      <w:r w:rsidR="003E56E2" w:rsidRPr="00347025">
        <w:t xml:space="preserve">Silver Eagle </w:t>
      </w:r>
      <w:r w:rsidR="00347025" w:rsidRPr="00347025">
        <w:t>Guidelines</w:t>
      </w:r>
    </w:p>
    <w:p w14:paraId="72596BEA" w14:textId="77777777" w:rsidR="009D6284" w:rsidRPr="00347025" w:rsidRDefault="009D6284" w:rsidP="009D6284">
      <w:pPr>
        <w:pStyle w:val="NoSpacing"/>
        <w:ind w:left="720"/>
      </w:pPr>
    </w:p>
    <w:p w14:paraId="6B8DDE60" w14:textId="77777777" w:rsidR="009D6284" w:rsidRPr="00347025" w:rsidRDefault="009D6284" w:rsidP="009D6284">
      <w:pPr>
        <w:pStyle w:val="NoSpacing"/>
        <w:rPr>
          <w:b/>
        </w:rPr>
      </w:pPr>
      <w:r w:rsidRPr="00347025">
        <w:rPr>
          <w:b/>
        </w:rPr>
        <w:t>ARTICLE V:  ELECTIONS AND APPOINTMENTS</w:t>
      </w:r>
    </w:p>
    <w:p w14:paraId="3C98F825" w14:textId="77777777" w:rsidR="009D6284" w:rsidRPr="00347025" w:rsidRDefault="009D6284" w:rsidP="009D6284">
      <w:pPr>
        <w:pStyle w:val="NoSpacing"/>
        <w:rPr>
          <w:b/>
        </w:rPr>
      </w:pPr>
    </w:p>
    <w:p w14:paraId="5374733D" w14:textId="77777777" w:rsidR="009D6284" w:rsidRPr="00347025" w:rsidRDefault="009D6284" w:rsidP="009D6284">
      <w:pPr>
        <w:pStyle w:val="NoSpacing"/>
        <w:rPr>
          <w:bCs/>
        </w:rPr>
      </w:pPr>
      <w:r w:rsidRPr="00347025">
        <w:rPr>
          <w:bCs/>
          <w:u w:val="single"/>
        </w:rPr>
        <w:t>Section 1:</w:t>
      </w:r>
      <w:r w:rsidRPr="00347025">
        <w:rPr>
          <w:bCs/>
        </w:rPr>
        <w:t xml:space="preserve">  </w:t>
      </w:r>
      <w:r w:rsidR="003E56E2" w:rsidRPr="00347025">
        <w:rPr>
          <w:bCs/>
        </w:rPr>
        <w:t xml:space="preserve">Silver Eagle </w:t>
      </w:r>
      <w:r w:rsidRPr="00347025">
        <w:rPr>
          <w:bCs/>
        </w:rPr>
        <w:t>Board of Directors Elections</w:t>
      </w:r>
    </w:p>
    <w:p w14:paraId="3575D629" w14:textId="77777777" w:rsidR="009D6284" w:rsidRPr="00347025" w:rsidRDefault="009D6284" w:rsidP="009D6284">
      <w:pPr>
        <w:pStyle w:val="NoSpacing"/>
      </w:pPr>
    </w:p>
    <w:p w14:paraId="04A5A50F" w14:textId="77777777" w:rsidR="008A74F9" w:rsidRPr="00347025" w:rsidRDefault="008A74F9" w:rsidP="008A74F9">
      <w:pPr>
        <w:pStyle w:val="NoSpacing"/>
        <w:numPr>
          <w:ilvl w:val="0"/>
          <w:numId w:val="1"/>
        </w:numPr>
      </w:pPr>
      <w:r w:rsidRPr="00347025">
        <w:t>Any m</w:t>
      </w:r>
      <w:r w:rsidR="00935212" w:rsidRPr="00347025">
        <w:t xml:space="preserve">ember </w:t>
      </w:r>
      <w:r w:rsidRPr="00347025">
        <w:t xml:space="preserve">may serve </w:t>
      </w:r>
      <w:r w:rsidR="00894860" w:rsidRPr="00347025">
        <w:t xml:space="preserve">on the </w:t>
      </w:r>
      <w:r w:rsidR="003E56E2" w:rsidRPr="00347025">
        <w:t xml:space="preserve">Silver Eagle </w:t>
      </w:r>
      <w:r w:rsidR="00894860" w:rsidRPr="00347025">
        <w:t>Board or serve as an officer of the organization</w:t>
      </w:r>
      <w:r w:rsidRPr="00347025">
        <w:t xml:space="preserve">. </w:t>
      </w:r>
      <w:r w:rsidRPr="00347025">
        <w:br/>
      </w:r>
    </w:p>
    <w:p w14:paraId="61B9F2D5" w14:textId="77777777" w:rsidR="009D6284" w:rsidRPr="00347025" w:rsidRDefault="009D6284" w:rsidP="009D6284">
      <w:pPr>
        <w:pStyle w:val="NoSpacing"/>
        <w:numPr>
          <w:ilvl w:val="0"/>
          <w:numId w:val="1"/>
        </w:numPr>
      </w:pPr>
      <w:r w:rsidRPr="00347025">
        <w:t xml:space="preserve"> Directors shall be elected to a three-year term by the membership at the annual meeting each year.  Directors may serve up to three consecu</w:t>
      </w:r>
      <w:r w:rsidR="00F21E01" w:rsidRPr="00347025">
        <w:t>tive three-year terms.  Former d</w:t>
      </w:r>
      <w:r w:rsidRPr="00347025">
        <w:t>irectors may be elected to the Board after at least a one year absence.</w:t>
      </w:r>
    </w:p>
    <w:p w14:paraId="35A5D309" w14:textId="77777777" w:rsidR="009D6284" w:rsidRPr="00347025" w:rsidRDefault="009D6284" w:rsidP="009D6284">
      <w:pPr>
        <w:pStyle w:val="NoSpacing"/>
        <w:ind w:left="720"/>
      </w:pPr>
    </w:p>
    <w:p w14:paraId="359DCB33" w14:textId="095BCBB2" w:rsidR="009D6284" w:rsidRPr="00347025" w:rsidRDefault="009D6284" w:rsidP="009D6284">
      <w:pPr>
        <w:pStyle w:val="NoSpacing"/>
        <w:numPr>
          <w:ilvl w:val="0"/>
          <w:numId w:val="1"/>
        </w:numPr>
      </w:pPr>
      <w:r w:rsidRPr="00347025">
        <w:t xml:space="preserve">Nominations for elected </w:t>
      </w:r>
      <w:r w:rsidR="00A7259A" w:rsidRPr="00347025">
        <w:t>dire</w:t>
      </w:r>
      <w:r w:rsidR="00E3081C" w:rsidRPr="00347025">
        <w:t>ctorships</w:t>
      </w:r>
      <w:r w:rsidR="00A05FC9" w:rsidRPr="00347025">
        <w:t xml:space="preserve"> may be made by any member through the governance committee.</w:t>
      </w:r>
      <w:r w:rsidR="0018039C" w:rsidRPr="00347025">
        <w:br/>
      </w:r>
    </w:p>
    <w:p w14:paraId="01892F95" w14:textId="77777777" w:rsidR="009D6284" w:rsidRPr="00347025" w:rsidRDefault="009D6284" w:rsidP="009D6284">
      <w:pPr>
        <w:pStyle w:val="NoSpacing"/>
        <w:rPr>
          <w:bCs/>
        </w:rPr>
      </w:pPr>
      <w:r w:rsidRPr="00347025">
        <w:rPr>
          <w:bCs/>
          <w:u w:val="single"/>
        </w:rPr>
        <w:t>Section 2:</w:t>
      </w:r>
      <w:r w:rsidRPr="00347025">
        <w:rPr>
          <w:bCs/>
        </w:rPr>
        <w:t xml:space="preserve">  Officer Elections</w:t>
      </w:r>
    </w:p>
    <w:p w14:paraId="06F3289F" w14:textId="77777777" w:rsidR="009D6284" w:rsidRPr="00347025" w:rsidRDefault="009D6284" w:rsidP="009D6284">
      <w:pPr>
        <w:pStyle w:val="NoSpacing"/>
      </w:pPr>
    </w:p>
    <w:p w14:paraId="396A05CC" w14:textId="38737E6F" w:rsidR="009D6284" w:rsidRPr="00347025" w:rsidRDefault="009D6284" w:rsidP="00847DA2">
      <w:r w:rsidRPr="00347025">
        <w:lastRenderedPageBreak/>
        <w:t>The term of office for the president, vice president and secretary/treasurer</w:t>
      </w:r>
      <w:r w:rsidR="00847DA2" w:rsidRPr="00347025">
        <w:t xml:space="preserve"> (beginning with the 2023 election cycle</w:t>
      </w:r>
      <w:r w:rsidR="00F52445" w:rsidRPr="00347025">
        <w:t xml:space="preserve"> the separate secretary and treasurer positions)</w:t>
      </w:r>
      <w:r w:rsidRPr="00347025">
        <w:t xml:space="preserve"> and past president shall be two years.  Officers shall be elected fr</w:t>
      </w:r>
      <w:r w:rsidR="00F21E01" w:rsidRPr="00347025">
        <w:t>om and by the Board</w:t>
      </w:r>
      <w:r w:rsidRPr="00347025">
        <w:t>.</w:t>
      </w:r>
    </w:p>
    <w:p w14:paraId="336D44A1" w14:textId="77777777" w:rsidR="009D6284" w:rsidRPr="00347025" w:rsidRDefault="009D6284" w:rsidP="009D6284">
      <w:pPr>
        <w:pStyle w:val="NoSpacing"/>
      </w:pPr>
    </w:p>
    <w:p w14:paraId="01EEAAA9" w14:textId="40041C4B" w:rsidR="009D6284" w:rsidRPr="00347025" w:rsidRDefault="009D6284" w:rsidP="009D6284">
      <w:pPr>
        <w:pStyle w:val="NoSpacing"/>
        <w:numPr>
          <w:ilvl w:val="0"/>
          <w:numId w:val="2"/>
        </w:numPr>
      </w:pPr>
      <w:r w:rsidRPr="00347025">
        <w:t>The president and vice president shall be elected on the even-numbered years.</w:t>
      </w:r>
      <w:r w:rsidR="00F21E01" w:rsidRPr="00347025">
        <w:br/>
      </w:r>
    </w:p>
    <w:p w14:paraId="3C15C486" w14:textId="5515E815" w:rsidR="009D6284" w:rsidRPr="00347025" w:rsidRDefault="009D6284" w:rsidP="00282105">
      <w:pPr>
        <w:pStyle w:val="NoSpacing"/>
        <w:numPr>
          <w:ilvl w:val="0"/>
          <w:numId w:val="2"/>
        </w:numPr>
      </w:pPr>
      <w:r w:rsidRPr="00347025">
        <w:t xml:space="preserve">The </w:t>
      </w:r>
      <w:r w:rsidR="00E01F17" w:rsidRPr="00347025">
        <w:t xml:space="preserve">secretary and treasurer </w:t>
      </w:r>
      <w:r w:rsidRPr="00347025">
        <w:t>shall be elec</w:t>
      </w:r>
      <w:r w:rsidR="0018039C" w:rsidRPr="00347025">
        <w:t xml:space="preserve">ted on </w:t>
      </w:r>
      <w:r w:rsidR="00347025" w:rsidRPr="00347025">
        <w:t>odd</w:t>
      </w:r>
      <w:r w:rsidRPr="00347025">
        <w:t>-numbered years</w:t>
      </w:r>
      <w:proofErr w:type="gramStart"/>
      <w:r w:rsidRPr="00347025">
        <w:t>.</w:t>
      </w:r>
      <w:r w:rsidR="00644956" w:rsidRPr="00347025">
        <w:t xml:space="preserve"> </w:t>
      </w:r>
      <w:proofErr w:type="gramEnd"/>
      <w:r w:rsidR="00391208" w:rsidRPr="00347025">
        <w:t>Beginning with</w:t>
      </w:r>
      <w:r w:rsidR="00282105" w:rsidRPr="00347025">
        <w:t xml:space="preserve"> the 2023 election cycle the secretary and treasurer shall be elected on the o</w:t>
      </w:r>
      <w:r w:rsidR="00847DA2" w:rsidRPr="00347025">
        <w:t>dd</w:t>
      </w:r>
      <w:r w:rsidR="00282105" w:rsidRPr="00347025">
        <w:t>-numbered years.</w:t>
      </w:r>
    </w:p>
    <w:p w14:paraId="2A212C30" w14:textId="77777777" w:rsidR="009D6284" w:rsidRPr="00347025" w:rsidRDefault="009D6284" w:rsidP="009D6284">
      <w:pPr>
        <w:pStyle w:val="NoSpacing"/>
      </w:pPr>
    </w:p>
    <w:p w14:paraId="55A9004F" w14:textId="77777777" w:rsidR="00630F8D" w:rsidRPr="00347025" w:rsidRDefault="009D6284" w:rsidP="009D6284">
      <w:pPr>
        <w:pStyle w:val="NoSpacing"/>
        <w:numPr>
          <w:ilvl w:val="0"/>
          <w:numId w:val="2"/>
        </w:numPr>
      </w:pPr>
      <w:r w:rsidRPr="00347025">
        <w:t>Officers shall be e</w:t>
      </w:r>
      <w:r w:rsidR="00F21E01" w:rsidRPr="00347025">
        <w:t>lected by the Board</w:t>
      </w:r>
      <w:r w:rsidRPr="00347025">
        <w:t xml:space="preserve"> prior to the annual meeting and assume office at the annual meeting.</w:t>
      </w:r>
      <w:r w:rsidR="00630F8D" w:rsidRPr="00347025">
        <w:br/>
      </w:r>
    </w:p>
    <w:p w14:paraId="4F7DAC7E" w14:textId="77777777" w:rsidR="00F21E01" w:rsidRPr="00347025" w:rsidRDefault="00630F8D" w:rsidP="00F21E01">
      <w:pPr>
        <w:pStyle w:val="NoSpacing"/>
        <w:numPr>
          <w:ilvl w:val="0"/>
          <w:numId w:val="2"/>
        </w:numPr>
      </w:pPr>
      <w:r w:rsidRPr="00347025">
        <w:t>The executive committee shall consist of the officers, dean, and chairs of standing committees. The executive committee may conduct business on behalf of the Board and organization.</w:t>
      </w:r>
      <w:r w:rsidR="004D3DC3" w:rsidRPr="00347025">
        <w:t xml:space="preserve"> </w:t>
      </w:r>
      <w:r w:rsidR="000F23D5" w:rsidRPr="00347025">
        <w:t>Effective with the date of the annual meeting in 2023, the executive committee shall consist of the officers and the dean.</w:t>
      </w:r>
      <w:r w:rsidR="00F21E01" w:rsidRPr="00347025">
        <w:br/>
      </w:r>
    </w:p>
    <w:p w14:paraId="234F36CA" w14:textId="77777777" w:rsidR="009D6284" w:rsidRPr="00347025" w:rsidRDefault="009D6284" w:rsidP="009D6284">
      <w:pPr>
        <w:pStyle w:val="NoSpacing"/>
        <w:numPr>
          <w:ilvl w:val="0"/>
          <w:numId w:val="2"/>
        </w:numPr>
      </w:pPr>
      <w:r w:rsidRPr="00347025">
        <w:t>The dean shall appoint a faculty liaison.</w:t>
      </w:r>
    </w:p>
    <w:p w14:paraId="30F5B521" w14:textId="77777777" w:rsidR="009D6284" w:rsidRPr="00347025" w:rsidRDefault="009D6284" w:rsidP="009D6284">
      <w:pPr>
        <w:pStyle w:val="ListParagraph"/>
      </w:pPr>
    </w:p>
    <w:p w14:paraId="5D329358" w14:textId="77777777" w:rsidR="009D6284" w:rsidRPr="00347025" w:rsidRDefault="009D6284" w:rsidP="009D6284">
      <w:pPr>
        <w:pStyle w:val="NoSpacing"/>
        <w:rPr>
          <w:b/>
        </w:rPr>
      </w:pPr>
      <w:r w:rsidRPr="00347025">
        <w:rPr>
          <w:b/>
        </w:rPr>
        <w:t>ARTICLE V</w:t>
      </w:r>
      <w:r w:rsidR="00361DA7" w:rsidRPr="00347025">
        <w:rPr>
          <w:b/>
        </w:rPr>
        <w:t>I</w:t>
      </w:r>
      <w:r w:rsidRPr="00347025">
        <w:rPr>
          <w:b/>
        </w:rPr>
        <w:t>:  THE BOARD OF DIRECTORS</w:t>
      </w:r>
    </w:p>
    <w:p w14:paraId="784B876F" w14:textId="77777777" w:rsidR="009D6284" w:rsidRPr="00347025" w:rsidRDefault="009D6284" w:rsidP="009D6284">
      <w:pPr>
        <w:pStyle w:val="NoSpacing"/>
        <w:rPr>
          <w:b/>
        </w:rPr>
      </w:pPr>
    </w:p>
    <w:p w14:paraId="04979FD2" w14:textId="77777777" w:rsidR="009D6284" w:rsidRPr="00347025" w:rsidRDefault="009D6284" w:rsidP="009D6284">
      <w:pPr>
        <w:pStyle w:val="NoSpacing"/>
      </w:pPr>
      <w:r w:rsidRPr="00347025">
        <w:rPr>
          <w:u w:val="single"/>
        </w:rPr>
        <w:t>Section 1:</w:t>
      </w:r>
      <w:r w:rsidRPr="00347025">
        <w:t xml:space="preserve">  The elected directors of the organization </w:t>
      </w:r>
      <w:r w:rsidR="00F21E01" w:rsidRPr="00347025">
        <w:t>shall constitute the Board of D</w:t>
      </w:r>
      <w:r w:rsidRPr="00347025">
        <w:t>irectors.</w:t>
      </w:r>
    </w:p>
    <w:p w14:paraId="47DADD62" w14:textId="77777777" w:rsidR="009D6284" w:rsidRPr="00347025" w:rsidRDefault="009D6284" w:rsidP="009D6284">
      <w:pPr>
        <w:pStyle w:val="NoSpacing"/>
      </w:pPr>
    </w:p>
    <w:p w14:paraId="326BC4E1" w14:textId="65AF0351" w:rsidR="009D6284" w:rsidRPr="00347025" w:rsidRDefault="009D6284" w:rsidP="009D6284">
      <w:pPr>
        <w:pStyle w:val="NoSpacing"/>
      </w:pPr>
      <w:r w:rsidRPr="00347025">
        <w:rPr>
          <w:u w:val="single"/>
        </w:rPr>
        <w:t>Section 2</w:t>
      </w:r>
      <w:r w:rsidRPr="00347025">
        <w:t xml:space="preserve">:  The Board </w:t>
      </w:r>
      <w:r w:rsidR="00E60607" w:rsidRPr="00347025">
        <w:t xml:space="preserve">is an advisory Board and </w:t>
      </w:r>
      <w:r w:rsidRPr="00347025">
        <w:t xml:space="preserve">shall conduct </w:t>
      </w:r>
      <w:proofErr w:type="gramStart"/>
      <w:r w:rsidRPr="00347025">
        <w:t>any and all</w:t>
      </w:r>
      <w:proofErr w:type="gramEnd"/>
      <w:r w:rsidRPr="00347025">
        <w:t xml:space="preserve"> business as set out in the </w:t>
      </w:r>
      <w:r w:rsidR="00347025" w:rsidRPr="00347025">
        <w:t>G</w:t>
      </w:r>
      <w:r w:rsidR="00A05FC9" w:rsidRPr="00347025">
        <w:t xml:space="preserve">uidelines </w:t>
      </w:r>
      <w:r w:rsidRPr="00347025">
        <w:t>and any actions appr</w:t>
      </w:r>
      <w:r w:rsidR="00E60607" w:rsidRPr="00347025">
        <w:t>oved by</w:t>
      </w:r>
      <w:r w:rsidRPr="00347025">
        <w:t xml:space="preserve"> those </w:t>
      </w:r>
      <w:r w:rsidR="00E60607" w:rsidRPr="00347025">
        <w:t xml:space="preserve">members </w:t>
      </w:r>
      <w:r w:rsidRPr="00347025">
        <w:t>in attendance at an annual meeting.</w:t>
      </w:r>
    </w:p>
    <w:p w14:paraId="6B6CC221" w14:textId="77777777" w:rsidR="009D6284" w:rsidRPr="00347025" w:rsidRDefault="009D6284" w:rsidP="009D6284">
      <w:pPr>
        <w:pStyle w:val="NoSpacing"/>
      </w:pPr>
    </w:p>
    <w:p w14:paraId="46605663" w14:textId="77777777" w:rsidR="009D6284" w:rsidRPr="00347025" w:rsidRDefault="009D6284" w:rsidP="009D6284">
      <w:pPr>
        <w:pStyle w:val="NoSpacing"/>
      </w:pPr>
      <w:r w:rsidRPr="00347025">
        <w:rPr>
          <w:u w:val="single"/>
        </w:rPr>
        <w:t>Section 3:</w:t>
      </w:r>
      <w:r w:rsidRPr="00347025">
        <w:t xml:space="preserve">  All fees and charges shall be set by the Board pursuant to expenses incurred.</w:t>
      </w:r>
    </w:p>
    <w:p w14:paraId="78DEEB1A" w14:textId="77777777" w:rsidR="009D6284" w:rsidRPr="00347025" w:rsidRDefault="009D6284" w:rsidP="009D6284">
      <w:pPr>
        <w:pStyle w:val="NoSpacing"/>
      </w:pPr>
    </w:p>
    <w:p w14:paraId="1AEE4E2B" w14:textId="77777777" w:rsidR="009D6284" w:rsidRPr="00347025" w:rsidRDefault="009D6284" w:rsidP="009D6284">
      <w:pPr>
        <w:pStyle w:val="NoSpacing"/>
      </w:pPr>
      <w:r w:rsidRPr="00347025">
        <w:rPr>
          <w:u w:val="single"/>
        </w:rPr>
        <w:t>Section 4:</w:t>
      </w:r>
      <w:r w:rsidRPr="00347025">
        <w:t xml:space="preserve">  The dean, faculty liaison, and historian shall be ex-officio members of the Board.</w:t>
      </w:r>
    </w:p>
    <w:p w14:paraId="433975B4" w14:textId="77777777" w:rsidR="009D6284" w:rsidRPr="00347025" w:rsidRDefault="009D6284" w:rsidP="009D6284">
      <w:pPr>
        <w:pStyle w:val="NoSpacing"/>
      </w:pPr>
    </w:p>
    <w:p w14:paraId="0E654912" w14:textId="7E532FFB" w:rsidR="009D6284" w:rsidRPr="00347025" w:rsidRDefault="009D6284" w:rsidP="009D6284">
      <w:pPr>
        <w:pStyle w:val="NoSpacing"/>
      </w:pPr>
      <w:r w:rsidRPr="00347025">
        <w:rPr>
          <w:u w:val="single"/>
        </w:rPr>
        <w:t>Section 5:</w:t>
      </w:r>
      <w:r w:rsidR="00F21E01" w:rsidRPr="00347025">
        <w:t xml:space="preserve">  The B</w:t>
      </w:r>
      <w:r w:rsidRPr="00347025">
        <w:t xml:space="preserve">oard shall have the power to establish committees deemed necessary for the success of the organization.  Chairs of all committees </w:t>
      </w:r>
      <w:r w:rsidR="00361DA7" w:rsidRPr="00347025">
        <w:t xml:space="preserve">unless specified in the </w:t>
      </w:r>
      <w:r w:rsidR="00347025" w:rsidRPr="00347025">
        <w:t>G</w:t>
      </w:r>
      <w:r w:rsidR="00E01F17" w:rsidRPr="00347025">
        <w:t xml:space="preserve">uidelines </w:t>
      </w:r>
      <w:r w:rsidRPr="00347025">
        <w:t>shall be named by the Board.</w:t>
      </w:r>
    </w:p>
    <w:p w14:paraId="5EB0E060" w14:textId="77777777" w:rsidR="009D6284" w:rsidRPr="00347025" w:rsidRDefault="009D6284" w:rsidP="009D6284">
      <w:pPr>
        <w:pStyle w:val="NoSpacing"/>
      </w:pPr>
    </w:p>
    <w:p w14:paraId="429C9C7D" w14:textId="77777777" w:rsidR="009D6284" w:rsidRPr="00347025" w:rsidRDefault="009D6284" w:rsidP="009D6284">
      <w:pPr>
        <w:pStyle w:val="NoSpacing"/>
      </w:pPr>
      <w:r w:rsidRPr="00347025">
        <w:rPr>
          <w:u w:val="single"/>
        </w:rPr>
        <w:t>Section 6:</w:t>
      </w:r>
      <w:r w:rsidRPr="00347025">
        <w:t xml:space="preserve">  In the event that a Board member is unable to fulfill their term, the executive committee shall nominate a replacement, who must be confirmed by the Board.</w:t>
      </w:r>
    </w:p>
    <w:p w14:paraId="0D2C4A8B" w14:textId="77777777" w:rsidR="0099147F" w:rsidRPr="00347025" w:rsidRDefault="0099147F" w:rsidP="009D6284">
      <w:pPr>
        <w:pStyle w:val="NoSpacing"/>
      </w:pPr>
    </w:p>
    <w:p w14:paraId="0BBB5B12" w14:textId="77777777" w:rsidR="009D6284" w:rsidRPr="00347025" w:rsidRDefault="009D6284" w:rsidP="009D6284">
      <w:pPr>
        <w:pStyle w:val="NoSpacing"/>
        <w:ind w:left="720"/>
      </w:pPr>
    </w:p>
    <w:p w14:paraId="2DA18593" w14:textId="77777777" w:rsidR="00361DA7" w:rsidRPr="00347025" w:rsidRDefault="00361DA7" w:rsidP="00361DA7">
      <w:pPr>
        <w:pStyle w:val="NoSpacing"/>
        <w:rPr>
          <w:b/>
        </w:rPr>
      </w:pPr>
      <w:r w:rsidRPr="00347025">
        <w:rPr>
          <w:b/>
        </w:rPr>
        <w:t>ARTICLE VII:  MEETINGS</w:t>
      </w:r>
    </w:p>
    <w:p w14:paraId="288E2F8C" w14:textId="77777777" w:rsidR="00361DA7" w:rsidRPr="00347025" w:rsidRDefault="00361DA7" w:rsidP="00361DA7">
      <w:pPr>
        <w:pStyle w:val="NoSpacing"/>
      </w:pPr>
    </w:p>
    <w:p w14:paraId="71C2CAD9" w14:textId="77777777" w:rsidR="00001AB3" w:rsidRPr="00347025" w:rsidRDefault="00361DA7" w:rsidP="00001AB3">
      <w:pPr>
        <w:pStyle w:val="NoSpacing"/>
      </w:pPr>
      <w:r w:rsidRPr="00347025">
        <w:rPr>
          <w:bCs/>
          <w:u w:val="single"/>
        </w:rPr>
        <w:t>Section 1:</w:t>
      </w:r>
      <w:r w:rsidRPr="00347025">
        <w:t xml:space="preserve">  The organization shall hold an annual business meeting, and that meeting shall be held during homecoming (or other university designated alumni weekend)</w:t>
      </w:r>
      <w:proofErr w:type="gramStart"/>
      <w:r w:rsidRPr="00347025">
        <w:t>.</w:t>
      </w:r>
      <w:r w:rsidR="001139D4" w:rsidRPr="00347025">
        <w:t xml:space="preserve"> </w:t>
      </w:r>
      <w:proofErr w:type="gramEnd"/>
      <w:r w:rsidR="000F23D5" w:rsidRPr="00347025">
        <w:t>The p</w:t>
      </w:r>
      <w:r w:rsidR="001139D4" w:rsidRPr="00347025">
        <w:t xml:space="preserve">resident shall have the authority and flexibility to schedule the annual business meeting at a time other than </w:t>
      </w:r>
      <w:r w:rsidR="00414F54" w:rsidRPr="00347025">
        <w:t xml:space="preserve">homecoming (or other university designated alumni weekend) </w:t>
      </w:r>
      <w:r w:rsidR="001139D4" w:rsidRPr="00347025">
        <w:t>to continue operating in challenging circumstances</w:t>
      </w:r>
      <w:r w:rsidR="00414F54" w:rsidRPr="00347025">
        <w:t>.</w:t>
      </w:r>
      <w:r w:rsidR="00001AB3" w:rsidRPr="00347025">
        <w:t xml:space="preserve"> </w:t>
      </w:r>
    </w:p>
    <w:p w14:paraId="58ECE17D" w14:textId="77777777" w:rsidR="00001AB3" w:rsidRPr="00347025" w:rsidRDefault="00001AB3" w:rsidP="00001AB3">
      <w:pPr>
        <w:pStyle w:val="NoSpacing"/>
      </w:pPr>
    </w:p>
    <w:p w14:paraId="12935F97" w14:textId="6A934871" w:rsidR="00361DA7" w:rsidRPr="00347025" w:rsidRDefault="00671B09" w:rsidP="00361DA7">
      <w:pPr>
        <w:pStyle w:val="NoSpacing"/>
      </w:pPr>
      <w:r w:rsidRPr="00347025">
        <w:lastRenderedPageBreak/>
        <w:t>The annual business meeting may be held on campus or other physical location for those attending the meeting in-person, or by means of remote participation (as an optional or exclusive means of participating) to the extent permitted by law, as shall be determined by the Board and which shall be designated in the notice of the meeting.</w:t>
      </w:r>
      <w:r w:rsidR="000F23D5" w:rsidRPr="00347025">
        <w:t xml:space="preserve"> Examples of remote participation may include a conference call, Zoom, </w:t>
      </w:r>
      <w:r w:rsidR="00347025" w:rsidRPr="00347025">
        <w:t xml:space="preserve">or </w:t>
      </w:r>
      <w:r w:rsidR="000F23D5" w:rsidRPr="00347025">
        <w:t>WebEx</w:t>
      </w:r>
      <w:r w:rsidR="00347025" w:rsidRPr="00347025">
        <w:t>.</w:t>
      </w:r>
    </w:p>
    <w:p w14:paraId="3AC6DBE7" w14:textId="77777777" w:rsidR="00671B09" w:rsidRPr="00347025" w:rsidRDefault="00671B09" w:rsidP="00361DA7">
      <w:pPr>
        <w:pStyle w:val="NoSpacing"/>
      </w:pPr>
    </w:p>
    <w:p w14:paraId="79EF01A9" w14:textId="59CEEBFA" w:rsidR="00361DA7" w:rsidRPr="00347025" w:rsidRDefault="00361DA7" w:rsidP="00361DA7">
      <w:pPr>
        <w:pStyle w:val="NoSpacing"/>
      </w:pPr>
      <w:r w:rsidRPr="00347025">
        <w:rPr>
          <w:bCs/>
          <w:u w:val="single"/>
        </w:rPr>
        <w:t>Section 2:</w:t>
      </w:r>
      <w:r w:rsidRPr="00347025">
        <w:t xml:space="preserve">  More than fifty percent of the Board shall constitute a quorum at meetings of the Board</w:t>
      </w:r>
      <w:proofErr w:type="gramStart"/>
      <w:r w:rsidRPr="00347025">
        <w:t>.</w:t>
      </w:r>
      <w:r w:rsidR="00D72DCD" w:rsidRPr="00347025">
        <w:t xml:space="preserve"> </w:t>
      </w:r>
      <w:proofErr w:type="gramEnd"/>
      <w:r w:rsidR="00D72DCD" w:rsidRPr="00347025">
        <w:t>All action</w:t>
      </w:r>
      <w:r w:rsidR="00A719DB" w:rsidRPr="00347025">
        <w:t>s</w:t>
      </w:r>
      <w:r w:rsidR="00D72DCD" w:rsidRPr="00347025">
        <w:t xml:space="preserve"> taken at any meeting shall be determined by a majority vote of those voting directors present unless the act of a greater number is required by these </w:t>
      </w:r>
      <w:r w:rsidR="00347025" w:rsidRPr="00347025">
        <w:t>G</w:t>
      </w:r>
      <w:r w:rsidR="00A635C7" w:rsidRPr="00347025">
        <w:t xml:space="preserve">uidelines.  </w:t>
      </w:r>
      <w:r w:rsidR="005933C4" w:rsidRPr="00347025">
        <w:t xml:space="preserve">The Board may vote by electronic means including e-mail between Board meetings. Every member of the Board must respond to the call for an electronic vote. The Board should affirm the </w:t>
      </w:r>
      <w:r w:rsidR="004B00A2" w:rsidRPr="00347025">
        <w:t>electronic</w:t>
      </w:r>
      <w:r w:rsidR="005933C4" w:rsidRPr="00347025">
        <w:t xml:space="preserve"> vote at the next Board meeting so it is recorded in the minutes.</w:t>
      </w:r>
    </w:p>
    <w:p w14:paraId="611F9AF1" w14:textId="77777777" w:rsidR="00361DA7" w:rsidRPr="00347025" w:rsidRDefault="00361DA7" w:rsidP="00361DA7">
      <w:pPr>
        <w:pStyle w:val="NoSpacing"/>
      </w:pPr>
    </w:p>
    <w:p w14:paraId="1487F4C8" w14:textId="77777777" w:rsidR="00361DA7" w:rsidRPr="00347025" w:rsidRDefault="00361DA7" w:rsidP="00361DA7">
      <w:pPr>
        <w:pStyle w:val="NoSpacing"/>
      </w:pPr>
      <w:r w:rsidRPr="00347025">
        <w:rPr>
          <w:bCs/>
          <w:u w:val="single"/>
        </w:rPr>
        <w:t>Section 3:</w:t>
      </w:r>
      <w:r w:rsidRPr="00347025">
        <w:t xml:space="preserve">  The Board shall meet at least twice a year.</w:t>
      </w:r>
    </w:p>
    <w:p w14:paraId="3EC65F58" w14:textId="77777777" w:rsidR="00361DA7" w:rsidRPr="00347025" w:rsidRDefault="00361DA7" w:rsidP="00361DA7">
      <w:pPr>
        <w:pStyle w:val="NoSpacing"/>
      </w:pPr>
    </w:p>
    <w:p w14:paraId="5B447FC5" w14:textId="77777777" w:rsidR="00361DA7" w:rsidRPr="00347025" w:rsidRDefault="00361DA7" w:rsidP="00361DA7">
      <w:pPr>
        <w:pStyle w:val="NoSpacing"/>
      </w:pPr>
      <w:r w:rsidRPr="00347025">
        <w:rPr>
          <w:bCs/>
          <w:u w:val="single"/>
        </w:rPr>
        <w:t>Section 4:</w:t>
      </w:r>
      <w:r w:rsidRPr="00347025">
        <w:t xml:space="preserve">  Notification of the annual meeting shall be communicated to the membership and new inductees at least one month prior to the annual meeting date.</w:t>
      </w:r>
    </w:p>
    <w:p w14:paraId="6DE6895F" w14:textId="77777777" w:rsidR="00361DA7" w:rsidRPr="00347025" w:rsidRDefault="00361DA7" w:rsidP="00361DA7">
      <w:pPr>
        <w:pStyle w:val="NoSpacing"/>
      </w:pPr>
    </w:p>
    <w:p w14:paraId="4030F56D" w14:textId="41C6314E" w:rsidR="00361DA7" w:rsidRPr="00347025" w:rsidRDefault="00361DA7" w:rsidP="00361DA7">
      <w:pPr>
        <w:pStyle w:val="NoSpacing"/>
      </w:pPr>
      <w:r w:rsidRPr="00347025">
        <w:rPr>
          <w:bCs/>
          <w:u w:val="single"/>
        </w:rPr>
        <w:t>Section 5:</w:t>
      </w:r>
      <w:r w:rsidRPr="00347025">
        <w:t xml:space="preserve">  The president shall retain the power to call additional meetings.</w:t>
      </w:r>
      <w:r w:rsidR="00001AB3" w:rsidRPr="00347025">
        <w:br/>
      </w:r>
      <w:r w:rsidR="00001AB3" w:rsidRPr="00347025">
        <w:br/>
      </w:r>
      <w:r w:rsidR="00001AB3" w:rsidRPr="00347025">
        <w:rPr>
          <w:bCs/>
          <w:u w:val="single"/>
        </w:rPr>
        <w:t>Section 6:</w:t>
      </w:r>
      <w:r w:rsidR="00001AB3" w:rsidRPr="00347025">
        <w:t xml:space="preserve"> </w:t>
      </w:r>
      <w:r w:rsidR="00347025" w:rsidRPr="00347025">
        <w:t xml:space="preserve"> </w:t>
      </w:r>
      <w:r w:rsidR="00671B09" w:rsidRPr="00347025">
        <w:t>Board meetings and committee meetings may be held on campus or other physical location for those attending the meeting in-person, or by means of remote participation</w:t>
      </w:r>
      <w:r w:rsidR="00F06AE5" w:rsidRPr="00347025">
        <w:t xml:space="preserve"> </w:t>
      </w:r>
      <w:r w:rsidR="00671B09" w:rsidRPr="00347025">
        <w:t>(as an optional or exclusive means of participating) to the extent permitted by law, as shall be determined by the Board or committee chairs and which shall be designated in the notice of the meeting.</w:t>
      </w:r>
      <w:r w:rsidR="00F06AE5" w:rsidRPr="00347025">
        <w:t xml:space="preserve"> Examples of remote participation may include a conference call, Zoom, WebEx and etc.</w:t>
      </w:r>
    </w:p>
    <w:p w14:paraId="31443070" w14:textId="77777777" w:rsidR="004B00A2" w:rsidRPr="00347025" w:rsidRDefault="004B00A2" w:rsidP="00361DA7">
      <w:pPr>
        <w:pStyle w:val="NoSpacing"/>
      </w:pPr>
    </w:p>
    <w:p w14:paraId="20030A5D" w14:textId="77777777" w:rsidR="00361DA7" w:rsidRPr="00347025" w:rsidRDefault="00361DA7" w:rsidP="00361DA7">
      <w:pPr>
        <w:pStyle w:val="NoSpacing"/>
        <w:rPr>
          <w:b/>
        </w:rPr>
      </w:pPr>
      <w:r w:rsidRPr="00347025">
        <w:rPr>
          <w:b/>
        </w:rPr>
        <w:t>ARTICLE VIII:  AMENDMENTS</w:t>
      </w:r>
    </w:p>
    <w:p w14:paraId="2FB144D0" w14:textId="77777777" w:rsidR="00361DA7" w:rsidRPr="00347025" w:rsidRDefault="00361DA7" w:rsidP="00361DA7">
      <w:pPr>
        <w:pStyle w:val="NoSpacing"/>
      </w:pPr>
    </w:p>
    <w:p w14:paraId="3EA9ADCA" w14:textId="74ED5644" w:rsidR="00361DA7" w:rsidRPr="00347025" w:rsidRDefault="00361DA7" w:rsidP="00361DA7">
      <w:pPr>
        <w:pStyle w:val="NoSpacing"/>
      </w:pPr>
      <w:r w:rsidRPr="00347025">
        <w:rPr>
          <w:bCs/>
          <w:u w:val="single"/>
        </w:rPr>
        <w:t>Section 1:</w:t>
      </w:r>
      <w:r w:rsidRPr="00347025">
        <w:t xml:space="preserve">  Amendments to the </w:t>
      </w:r>
      <w:r w:rsidR="00347025" w:rsidRPr="00347025">
        <w:t>Guidelines</w:t>
      </w:r>
      <w:r w:rsidR="00A635C7" w:rsidRPr="00347025">
        <w:t xml:space="preserve"> </w:t>
      </w:r>
      <w:r w:rsidRPr="00347025">
        <w:t>may be made by a two-thirds majority vote</w:t>
      </w:r>
      <w:r w:rsidR="00057D84" w:rsidRPr="00347025">
        <w:t xml:space="preserve"> of either the members present at any annual meeting </w:t>
      </w:r>
      <w:r w:rsidRPr="00347025">
        <w:t xml:space="preserve">or directors of a Board meeting.  If a change is being proposed, the organization shall provide notice of any meeting of the Board at which an amendment is to </w:t>
      </w:r>
      <w:r w:rsidR="00113A74" w:rsidRPr="00347025">
        <w:t>be approved.</w:t>
      </w:r>
      <w:r w:rsidRPr="00347025">
        <w:t xml:space="preserve"> The notice must also state that the </w:t>
      </w:r>
      <w:r w:rsidR="00347025" w:rsidRPr="00347025">
        <w:t>purpose,</w:t>
      </w:r>
      <w:r w:rsidRPr="00347025">
        <w:t xml:space="preserve"> or one of the purposes, of the meeting is to consider a proposed amendment to the </w:t>
      </w:r>
      <w:r w:rsidR="00347025" w:rsidRPr="00347025">
        <w:t>Guidelines</w:t>
      </w:r>
      <w:r w:rsidRPr="00347025">
        <w:t xml:space="preserve"> and contain or be accompanied by a copy or summary of the amendment or state the general nature of the amendment.</w:t>
      </w:r>
    </w:p>
    <w:p w14:paraId="0E7CEA23" w14:textId="77777777" w:rsidR="009D6284" w:rsidRPr="00347025" w:rsidRDefault="009D6284" w:rsidP="009D6284">
      <w:pPr>
        <w:pStyle w:val="NoSpacing"/>
        <w:ind w:left="720"/>
      </w:pPr>
    </w:p>
    <w:p w14:paraId="692F0CB1" w14:textId="77777777" w:rsidR="00A635C7" w:rsidRPr="00347025" w:rsidRDefault="00A635C7" w:rsidP="00361DA7">
      <w:pPr>
        <w:pStyle w:val="NoSpacing"/>
        <w:rPr>
          <w:b/>
        </w:rPr>
      </w:pPr>
    </w:p>
    <w:p w14:paraId="38C7238A" w14:textId="77777777" w:rsidR="00361DA7" w:rsidRPr="00347025" w:rsidRDefault="00361DA7" w:rsidP="00361DA7">
      <w:pPr>
        <w:pStyle w:val="NoSpacing"/>
        <w:rPr>
          <w:b/>
        </w:rPr>
      </w:pPr>
      <w:r w:rsidRPr="00347025">
        <w:rPr>
          <w:b/>
        </w:rPr>
        <w:t>ARTICLE IX:  STANDING COMMITTEES</w:t>
      </w:r>
    </w:p>
    <w:p w14:paraId="4AAB3648" w14:textId="77777777" w:rsidR="00361DA7" w:rsidRPr="00347025" w:rsidRDefault="00361DA7" w:rsidP="00361DA7">
      <w:pPr>
        <w:pStyle w:val="NoSpacing"/>
      </w:pPr>
    </w:p>
    <w:p w14:paraId="254E3722" w14:textId="15646284" w:rsidR="00361DA7" w:rsidRPr="00347025" w:rsidRDefault="00E3081C" w:rsidP="00361DA7">
      <w:pPr>
        <w:pStyle w:val="NoSpacing"/>
      </w:pPr>
      <w:r w:rsidRPr="00347025">
        <w:rPr>
          <w:u w:val="single"/>
        </w:rPr>
        <w:t>Governance</w:t>
      </w:r>
      <w:r w:rsidR="00B838AF" w:rsidRPr="00347025">
        <w:rPr>
          <w:u w:val="single"/>
        </w:rPr>
        <w:t xml:space="preserve"> Committee</w:t>
      </w:r>
      <w:r w:rsidR="00361DA7" w:rsidRPr="00347025">
        <w:t>:  Th</w:t>
      </w:r>
      <w:r w:rsidR="00B838AF" w:rsidRPr="00347025">
        <w:t xml:space="preserve">is committee </w:t>
      </w:r>
      <w:r w:rsidRPr="00347025">
        <w:t xml:space="preserve">is a combination of the former </w:t>
      </w:r>
      <w:r w:rsidR="00057D84" w:rsidRPr="00347025">
        <w:t xml:space="preserve">Silver Eagle </w:t>
      </w:r>
      <w:r w:rsidR="00347025" w:rsidRPr="00347025">
        <w:t>Guidelines</w:t>
      </w:r>
      <w:r w:rsidR="00A635C7" w:rsidRPr="00347025">
        <w:t xml:space="preserve"> </w:t>
      </w:r>
      <w:r w:rsidRPr="00347025">
        <w:t xml:space="preserve">and nominations committees and </w:t>
      </w:r>
      <w:r w:rsidR="00B838AF" w:rsidRPr="00347025">
        <w:t>shall consist of at least three</w:t>
      </w:r>
      <w:r w:rsidR="00361DA7" w:rsidRPr="00347025">
        <w:t xml:space="preserve"> m</w:t>
      </w:r>
      <w:r w:rsidR="00F21E01" w:rsidRPr="00347025">
        <w:t xml:space="preserve">embers of the </w:t>
      </w:r>
      <w:r w:rsidR="00057D84" w:rsidRPr="00347025">
        <w:t xml:space="preserve">Silver Eagle </w:t>
      </w:r>
      <w:r w:rsidR="00F21E01" w:rsidRPr="00347025">
        <w:t>Board</w:t>
      </w:r>
      <w:r w:rsidR="00F06AE5" w:rsidRPr="00347025">
        <w:t xml:space="preserve">, </w:t>
      </w:r>
      <w:proofErr w:type="gramStart"/>
      <w:r w:rsidR="00F06AE5" w:rsidRPr="00347025">
        <w:t>vice-president</w:t>
      </w:r>
      <w:proofErr w:type="gramEnd"/>
      <w:r w:rsidR="00F21E01" w:rsidRPr="00347025">
        <w:t xml:space="preserve"> and</w:t>
      </w:r>
      <w:r w:rsidR="00B838AF" w:rsidRPr="00347025">
        <w:t xml:space="preserve"> the dean</w:t>
      </w:r>
      <w:r w:rsidR="00361DA7" w:rsidRPr="00347025">
        <w:t>.</w:t>
      </w:r>
      <w:r w:rsidR="00B838AF" w:rsidRPr="00347025">
        <w:t xml:space="preserve"> The vice-president shall serve as the chairpers</w:t>
      </w:r>
      <w:r w:rsidR="004B00A2" w:rsidRPr="00347025">
        <w:t>on of the governance c</w:t>
      </w:r>
      <w:r w:rsidR="00B838AF" w:rsidRPr="00347025">
        <w:t>ommittee.</w:t>
      </w:r>
    </w:p>
    <w:p w14:paraId="44A5D810" w14:textId="77777777" w:rsidR="00EB5CB3" w:rsidRPr="00347025" w:rsidRDefault="00EB5CB3" w:rsidP="00361DA7">
      <w:pPr>
        <w:pStyle w:val="NoSpacing"/>
      </w:pPr>
    </w:p>
    <w:p w14:paraId="295EA6F2" w14:textId="77777777" w:rsidR="00EB5CB3" w:rsidRPr="00347025" w:rsidRDefault="00EB5CB3" w:rsidP="00EB5CB3">
      <w:pPr>
        <w:pStyle w:val="NoSpacing"/>
      </w:pPr>
      <w:r w:rsidRPr="00347025">
        <w:t>The Governance Committee is responsible for:</w:t>
      </w:r>
    </w:p>
    <w:p w14:paraId="2F37502E" w14:textId="77777777" w:rsidR="005461BE" w:rsidRPr="00347025" w:rsidRDefault="00EB5CB3" w:rsidP="00EB5CB3">
      <w:pPr>
        <w:pStyle w:val="NoSpacing"/>
        <w:numPr>
          <w:ilvl w:val="0"/>
          <w:numId w:val="5"/>
        </w:numPr>
      </w:pPr>
      <w:r w:rsidRPr="00347025">
        <w:t>Board-member recruitment, including maintaining up-to-date job descriptions</w:t>
      </w:r>
    </w:p>
    <w:p w14:paraId="780BCC60" w14:textId="77777777" w:rsidR="005461BE" w:rsidRPr="00347025" w:rsidRDefault="00EB5CB3" w:rsidP="00EB5CB3">
      <w:pPr>
        <w:pStyle w:val="NoSpacing"/>
        <w:numPr>
          <w:ilvl w:val="0"/>
          <w:numId w:val="5"/>
        </w:numPr>
      </w:pPr>
      <w:r w:rsidRPr="00347025">
        <w:t>Providing an orientation for new board members</w:t>
      </w:r>
    </w:p>
    <w:p w14:paraId="77AC6CA4" w14:textId="77777777" w:rsidR="005461BE" w:rsidRPr="00347025" w:rsidRDefault="00EB5CB3" w:rsidP="00EB5CB3">
      <w:pPr>
        <w:pStyle w:val="NoSpacing"/>
        <w:numPr>
          <w:ilvl w:val="0"/>
          <w:numId w:val="5"/>
        </w:numPr>
      </w:pPr>
      <w:r w:rsidRPr="00347025">
        <w:t>Ensure timely and compliant elections of board members and officers</w:t>
      </w:r>
    </w:p>
    <w:p w14:paraId="2CD0D3D4" w14:textId="77777777" w:rsidR="00EB5CB3" w:rsidRPr="00347025" w:rsidRDefault="00EB5CB3" w:rsidP="00EB5CB3">
      <w:pPr>
        <w:pStyle w:val="NoSpacing"/>
        <w:numPr>
          <w:ilvl w:val="0"/>
          <w:numId w:val="5"/>
        </w:numPr>
      </w:pPr>
      <w:r w:rsidRPr="00347025">
        <w:t>Identify and recruit candidates for the committees</w:t>
      </w:r>
    </w:p>
    <w:p w14:paraId="60438EDF" w14:textId="1EE50C93" w:rsidR="00EB5CB3" w:rsidRPr="00347025" w:rsidRDefault="00EB5CB3" w:rsidP="00EB5CB3">
      <w:pPr>
        <w:pStyle w:val="NoSpacing"/>
        <w:numPr>
          <w:ilvl w:val="0"/>
          <w:numId w:val="5"/>
        </w:numPr>
      </w:pPr>
      <w:r w:rsidRPr="00347025">
        <w:t xml:space="preserve">Periodically review and update the organization’s </w:t>
      </w:r>
      <w:proofErr w:type="gramStart"/>
      <w:r w:rsidR="00347025" w:rsidRPr="00347025">
        <w:t>Guidelines</w:t>
      </w:r>
      <w:proofErr w:type="gramEnd"/>
    </w:p>
    <w:p w14:paraId="1ACCDF59" w14:textId="0B74B7B0" w:rsidR="00361DA7" w:rsidRPr="00347025" w:rsidRDefault="00EB5CB3" w:rsidP="00361DA7">
      <w:pPr>
        <w:pStyle w:val="NoSpacing"/>
        <w:numPr>
          <w:ilvl w:val="0"/>
          <w:numId w:val="5"/>
        </w:numPr>
      </w:pPr>
      <w:r w:rsidRPr="00347025">
        <w:lastRenderedPageBreak/>
        <w:t xml:space="preserve">Monitor whether the board is complying with its obligations as set out in the organization’s agreements, policies and </w:t>
      </w:r>
      <w:proofErr w:type="gramStart"/>
      <w:r w:rsidR="00347025" w:rsidRPr="00347025">
        <w:t>Guidelines</w:t>
      </w:r>
      <w:proofErr w:type="gramEnd"/>
    </w:p>
    <w:p w14:paraId="40A1271C" w14:textId="77777777" w:rsidR="00F3686E" w:rsidRPr="00347025" w:rsidRDefault="00F3686E" w:rsidP="00361DA7">
      <w:pPr>
        <w:pStyle w:val="NoSpacing"/>
      </w:pPr>
    </w:p>
    <w:p w14:paraId="0166257B" w14:textId="76B909F4" w:rsidR="00361DA7" w:rsidRPr="00347025" w:rsidRDefault="00361DA7" w:rsidP="00361DA7">
      <w:pPr>
        <w:pStyle w:val="NoSpacing"/>
      </w:pPr>
      <w:r w:rsidRPr="00347025">
        <w:rPr>
          <w:u w:val="single"/>
        </w:rPr>
        <w:t>Marketing Committee</w:t>
      </w:r>
      <w:r w:rsidRPr="00347025">
        <w:t xml:space="preserve">:  This committee shall consist of a chairperson </w:t>
      </w:r>
      <w:r w:rsidR="00A719DB" w:rsidRPr="00347025">
        <w:t xml:space="preserve">from the </w:t>
      </w:r>
      <w:r w:rsidR="00057D84" w:rsidRPr="00347025">
        <w:t>Silver Eagle Board</w:t>
      </w:r>
      <w:r w:rsidR="00A719DB" w:rsidRPr="00347025">
        <w:t xml:space="preserve"> and at least </w:t>
      </w:r>
      <w:r w:rsidR="00DC4B20" w:rsidRPr="00347025">
        <w:t>two</w:t>
      </w:r>
      <w:r w:rsidRPr="00347025">
        <w:t xml:space="preserve"> additional members of the </w:t>
      </w:r>
      <w:r w:rsidR="00057D84" w:rsidRPr="00347025">
        <w:t xml:space="preserve">Silver Eagle </w:t>
      </w:r>
      <w:r w:rsidRPr="00347025">
        <w:t xml:space="preserve">Board, and a webmaster (does not have to be a member). This committee shall have </w:t>
      </w:r>
      <w:r w:rsidR="008F31CD" w:rsidRPr="00347025">
        <w:t xml:space="preserve">any sub-committees it or the board deem necessary. </w:t>
      </w:r>
    </w:p>
    <w:p w14:paraId="46B89E06" w14:textId="77777777" w:rsidR="00F21E01" w:rsidRPr="00347025" w:rsidRDefault="00F21E01" w:rsidP="00361DA7">
      <w:pPr>
        <w:pStyle w:val="NoSpacing"/>
      </w:pPr>
    </w:p>
    <w:p w14:paraId="33932AD1" w14:textId="77777777" w:rsidR="00B838AF" w:rsidRPr="00347025" w:rsidRDefault="00361DA7" w:rsidP="00361DA7">
      <w:pPr>
        <w:pStyle w:val="NoSpacing"/>
      </w:pPr>
      <w:r w:rsidRPr="00347025">
        <w:rPr>
          <w:u w:val="single"/>
        </w:rPr>
        <w:t>Scholarship Committee</w:t>
      </w:r>
      <w:r w:rsidRPr="00347025">
        <w:t xml:space="preserve">:  </w:t>
      </w:r>
      <w:r w:rsidR="005265CA" w:rsidRPr="00347025">
        <w:t xml:space="preserve">This committee shall consist of the dean (or his or her designee), the </w:t>
      </w:r>
      <w:r w:rsidR="00057D84" w:rsidRPr="00347025">
        <w:t xml:space="preserve">Silver Eagle </w:t>
      </w:r>
      <w:r w:rsidR="005265CA" w:rsidRPr="00347025">
        <w:t xml:space="preserve">Board president (or his or her designee), and </w:t>
      </w:r>
      <w:r w:rsidR="00F52445" w:rsidRPr="00347025">
        <w:t xml:space="preserve">at least </w:t>
      </w:r>
      <w:r w:rsidR="005265CA" w:rsidRPr="00347025">
        <w:t>three members of the</w:t>
      </w:r>
      <w:r w:rsidR="00057D84" w:rsidRPr="00347025">
        <w:t xml:space="preserve"> Silver Eagle</w:t>
      </w:r>
      <w:r w:rsidR="005265CA" w:rsidRPr="00347025">
        <w:t xml:space="preserve"> Board of directors. The dean (or his or her designee) shall chair the committee.</w:t>
      </w:r>
      <w:r w:rsidR="00A92CC2" w:rsidRPr="00347025">
        <w:t xml:space="preserve"> The Silver Eagles Scholarship Committee only makes recommendations regarding awarding scholarships and the </w:t>
      </w:r>
      <w:r w:rsidR="0098674D" w:rsidRPr="00347025">
        <w:t xml:space="preserve">UWL </w:t>
      </w:r>
      <w:r w:rsidR="002B19C6" w:rsidRPr="00347025">
        <w:t xml:space="preserve">Foundation has </w:t>
      </w:r>
      <w:r w:rsidR="0098674D" w:rsidRPr="00347025">
        <w:t xml:space="preserve">the </w:t>
      </w:r>
      <w:r w:rsidR="002B19C6" w:rsidRPr="00347025">
        <w:t>final approval for</w:t>
      </w:r>
      <w:r w:rsidR="00A92CC2" w:rsidRPr="00347025">
        <w:t xml:space="preserve"> all scholarships.</w:t>
      </w:r>
    </w:p>
    <w:p w14:paraId="2FDE62AD" w14:textId="77777777" w:rsidR="005265CA" w:rsidRPr="00347025" w:rsidRDefault="005265CA" w:rsidP="00361DA7">
      <w:pPr>
        <w:pStyle w:val="NoSpacing"/>
      </w:pPr>
    </w:p>
    <w:p w14:paraId="1B0937F3" w14:textId="6B5E5407" w:rsidR="009D6284" w:rsidRPr="00347025" w:rsidRDefault="00361DA7" w:rsidP="00347025">
      <w:pPr>
        <w:pStyle w:val="NoSpacing"/>
      </w:pPr>
      <w:r w:rsidRPr="00347025">
        <w:t>All committees (current and future</w:t>
      </w:r>
      <w:r w:rsidR="00B54C0F" w:rsidRPr="00347025">
        <w:t xml:space="preserve">) </w:t>
      </w:r>
      <w:r w:rsidRPr="00347025">
        <w:t xml:space="preserve">may have additional members beyond the requirements listed above.  Additional members may be a member of the </w:t>
      </w:r>
      <w:r w:rsidR="00057D84" w:rsidRPr="00347025">
        <w:t xml:space="preserve">Silver Eagle </w:t>
      </w:r>
      <w:r w:rsidRPr="00347025">
        <w:t>Board, or other members interested in serving on a committee.</w:t>
      </w:r>
    </w:p>
    <w:sectPr w:rsidR="009D6284" w:rsidRPr="00347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EA8"/>
    <w:multiLevelType w:val="hybridMultilevel"/>
    <w:tmpl w:val="59F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43186"/>
    <w:multiLevelType w:val="hybridMultilevel"/>
    <w:tmpl w:val="36280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05EBF"/>
    <w:multiLevelType w:val="hybridMultilevel"/>
    <w:tmpl w:val="418E5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D7112"/>
    <w:multiLevelType w:val="hybridMultilevel"/>
    <w:tmpl w:val="1E2835C8"/>
    <w:lvl w:ilvl="0" w:tplc="C1E295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D710D"/>
    <w:multiLevelType w:val="hybridMultilevel"/>
    <w:tmpl w:val="9DC298F2"/>
    <w:lvl w:ilvl="0" w:tplc="D64A6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732381">
    <w:abstractNumId w:val="3"/>
  </w:num>
  <w:num w:numId="2" w16cid:durableId="975914581">
    <w:abstractNumId w:val="4"/>
  </w:num>
  <w:num w:numId="3" w16cid:durableId="1350645827">
    <w:abstractNumId w:val="1"/>
  </w:num>
  <w:num w:numId="4" w16cid:durableId="1641761699">
    <w:abstractNumId w:val="0"/>
  </w:num>
  <w:num w:numId="5" w16cid:durableId="1854102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1E"/>
    <w:rsid w:val="00001AB3"/>
    <w:rsid w:val="00057D84"/>
    <w:rsid w:val="00061CD2"/>
    <w:rsid w:val="0007261E"/>
    <w:rsid w:val="0009384D"/>
    <w:rsid w:val="000F23D5"/>
    <w:rsid w:val="001139D4"/>
    <w:rsid w:val="00113A74"/>
    <w:rsid w:val="0018039C"/>
    <w:rsid w:val="00265CF2"/>
    <w:rsid w:val="00282105"/>
    <w:rsid w:val="002B19C6"/>
    <w:rsid w:val="002C268C"/>
    <w:rsid w:val="00300037"/>
    <w:rsid w:val="00315165"/>
    <w:rsid w:val="00347025"/>
    <w:rsid w:val="00361DA7"/>
    <w:rsid w:val="00391208"/>
    <w:rsid w:val="003A4657"/>
    <w:rsid w:val="003E56E2"/>
    <w:rsid w:val="003F26C1"/>
    <w:rsid w:val="00414F54"/>
    <w:rsid w:val="00475C44"/>
    <w:rsid w:val="0048015F"/>
    <w:rsid w:val="004B00A2"/>
    <w:rsid w:val="004D3DC3"/>
    <w:rsid w:val="005265CA"/>
    <w:rsid w:val="005760D4"/>
    <w:rsid w:val="00590107"/>
    <w:rsid w:val="005933C4"/>
    <w:rsid w:val="005B125F"/>
    <w:rsid w:val="005C4B0B"/>
    <w:rsid w:val="00630F8D"/>
    <w:rsid w:val="00632A48"/>
    <w:rsid w:val="00644956"/>
    <w:rsid w:val="00671B09"/>
    <w:rsid w:val="006A051F"/>
    <w:rsid w:val="006D0F11"/>
    <w:rsid w:val="006D5D4A"/>
    <w:rsid w:val="00703027"/>
    <w:rsid w:val="00773036"/>
    <w:rsid w:val="00792BB4"/>
    <w:rsid w:val="007C658A"/>
    <w:rsid w:val="008074BB"/>
    <w:rsid w:val="00847DA2"/>
    <w:rsid w:val="00894860"/>
    <w:rsid w:val="008A74F9"/>
    <w:rsid w:val="008B7340"/>
    <w:rsid w:val="008C3E02"/>
    <w:rsid w:val="008F31CD"/>
    <w:rsid w:val="00935212"/>
    <w:rsid w:val="00974A5E"/>
    <w:rsid w:val="0098674D"/>
    <w:rsid w:val="0099147F"/>
    <w:rsid w:val="00992509"/>
    <w:rsid w:val="00992E9A"/>
    <w:rsid w:val="009D27E8"/>
    <w:rsid w:val="009D6284"/>
    <w:rsid w:val="00A05FC9"/>
    <w:rsid w:val="00A635C7"/>
    <w:rsid w:val="00A719DB"/>
    <w:rsid w:val="00A7259A"/>
    <w:rsid w:val="00A92CC2"/>
    <w:rsid w:val="00AD68B6"/>
    <w:rsid w:val="00B004B4"/>
    <w:rsid w:val="00B54C0F"/>
    <w:rsid w:val="00B838AF"/>
    <w:rsid w:val="00BC2F93"/>
    <w:rsid w:val="00BF06D7"/>
    <w:rsid w:val="00D052A5"/>
    <w:rsid w:val="00D72DCD"/>
    <w:rsid w:val="00D7617A"/>
    <w:rsid w:val="00DC4B20"/>
    <w:rsid w:val="00DD04C5"/>
    <w:rsid w:val="00DD3192"/>
    <w:rsid w:val="00E01F17"/>
    <w:rsid w:val="00E1792F"/>
    <w:rsid w:val="00E3081C"/>
    <w:rsid w:val="00E60607"/>
    <w:rsid w:val="00E97338"/>
    <w:rsid w:val="00EA38A3"/>
    <w:rsid w:val="00EB5CB3"/>
    <w:rsid w:val="00EB7A94"/>
    <w:rsid w:val="00EC4BAE"/>
    <w:rsid w:val="00F06AE5"/>
    <w:rsid w:val="00F16BDF"/>
    <w:rsid w:val="00F21E01"/>
    <w:rsid w:val="00F3686E"/>
    <w:rsid w:val="00F5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509A"/>
  <w15:docId w15:val="{D886C930-BDE4-48D2-9C58-7159421A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6284"/>
    <w:pPr>
      <w:spacing w:after="0" w:line="240" w:lineRule="auto"/>
    </w:pPr>
  </w:style>
  <w:style w:type="paragraph" w:styleId="ListParagraph">
    <w:name w:val="List Paragraph"/>
    <w:basedOn w:val="Normal"/>
    <w:uiPriority w:val="34"/>
    <w:qFormat/>
    <w:rsid w:val="009D6284"/>
    <w:pPr>
      <w:spacing w:after="160" w:line="259" w:lineRule="auto"/>
      <w:ind w:left="720"/>
      <w:contextualSpacing/>
    </w:pPr>
  </w:style>
  <w:style w:type="paragraph" w:styleId="Revision">
    <w:name w:val="Revision"/>
    <w:hidden/>
    <w:uiPriority w:val="99"/>
    <w:semiHidden/>
    <w:rsid w:val="00347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6990">
      <w:bodyDiv w:val="1"/>
      <w:marLeft w:val="0"/>
      <w:marRight w:val="0"/>
      <w:marTop w:val="0"/>
      <w:marBottom w:val="0"/>
      <w:divBdr>
        <w:top w:val="none" w:sz="0" w:space="0" w:color="auto"/>
        <w:left w:val="none" w:sz="0" w:space="0" w:color="auto"/>
        <w:bottom w:val="none" w:sz="0" w:space="0" w:color="auto"/>
        <w:right w:val="none" w:sz="0" w:space="0" w:color="auto"/>
      </w:divBdr>
    </w:div>
    <w:div w:id="19082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671E4CE9F89944BE9C02695B36152F" ma:contentTypeVersion="17" ma:contentTypeDescription="Create a new document." ma:contentTypeScope="" ma:versionID="84a8d54b82aa042072164f5f5115a485">
  <xsd:schema xmlns:xsd="http://www.w3.org/2001/XMLSchema" xmlns:xs="http://www.w3.org/2001/XMLSchema" xmlns:p="http://schemas.microsoft.com/office/2006/metadata/properties" xmlns:ns2="df93e331-1b4a-42c4-9e72-7ff276427dee" xmlns:ns3="22ee27b6-4766-4e3f-9c34-cc28d476d071" targetNamespace="http://schemas.microsoft.com/office/2006/metadata/properties" ma:root="true" ma:fieldsID="88f6427f69c52f97de58933e0a21c023" ns2:_="" ns3:_="">
    <xsd:import namespace="df93e331-1b4a-42c4-9e72-7ff276427dee"/>
    <xsd:import namespace="22ee27b6-4766-4e3f-9c34-cc28d476d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3e331-1b4a-42c4-9e72-7ff276427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ee27b6-4766-4e3f-9c34-cc28d476d0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ded9fc-7330-4be9-bd5a-e71d0bdbdb4d}" ma:internalName="TaxCatchAll" ma:showField="CatchAllData" ma:web="22ee27b6-4766-4e3f-9c34-cc28d476d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ee27b6-4766-4e3f-9c34-cc28d476d071" xsi:nil="true"/>
    <lcf76f155ced4ddcb4097134ff3c332f xmlns="df93e331-1b4a-42c4-9e72-7ff276427d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75BB7-B97D-4FF0-82F8-9BE0F914C881}">
  <ds:schemaRefs>
    <ds:schemaRef ds:uri="http://schemas.openxmlformats.org/officeDocument/2006/bibliography"/>
  </ds:schemaRefs>
</ds:datastoreItem>
</file>

<file path=customXml/itemProps2.xml><?xml version="1.0" encoding="utf-8"?>
<ds:datastoreItem xmlns:ds="http://schemas.openxmlformats.org/officeDocument/2006/customXml" ds:itemID="{4E5EDA87-7EB5-4597-BE50-F44CC129718E}"/>
</file>

<file path=customXml/itemProps3.xml><?xml version="1.0" encoding="utf-8"?>
<ds:datastoreItem xmlns:ds="http://schemas.openxmlformats.org/officeDocument/2006/customXml" ds:itemID="{A765606D-118D-43D7-9366-76B4F4D78713}"/>
</file>

<file path=customXml/itemProps4.xml><?xml version="1.0" encoding="utf-8"?>
<ds:datastoreItem xmlns:ds="http://schemas.openxmlformats.org/officeDocument/2006/customXml" ds:itemID="{5B79C4C9-830D-4DC2-B93A-23995F01952A}"/>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10770</Characters>
  <Application>Microsoft Office Word</Application>
  <DocSecurity>0</DocSecurity>
  <Lines>718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dc:creator>
  <cp:lastModifiedBy>Mandi Hinrichs</cp:lastModifiedBy>
  <cp:revision>2</cp:revision>
  <cp:lastPrinted>2022-08-04T12:40:00Z</cp:lastPrinted>
  <dcterms:created xsi:type="dcterms:W3CDTF">2023-09-20T14:55:00Z</dcterms:created>
  <dcterms:modified xsi:type="dcterms:W3CDTF">2023-09-20T14:55:00Z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0x0101000D671E4CE9F89944BE9C02695B36152F</vt:lpwstr>
  </property>
</Properties>
</file>