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4EFC95" w14:textId="7344D6E4" w:rsidR="00C4444A" w:rsidRDefault="00C4444A" w:rsidP="00A5536C">
      <w:pPr>
        <w:jc w:val="center"/>
        <w:outlineLvl w:val="0"/>
        <w:rPr>
          <w:rFonts w:ascii="Times New Roman" w:hAnsi="Times New Roman" w:cs="Times New Roman"/>
          <w:b/>
          <w:bCs/>
          <w:color w:val="000000"/>
        </w:rPr>
      </w:pPr>
      <w:bookmarkStart w:id="0" w:name="_GoBack"/>
      <w:bookmarkEnd w:id="0"/>
      <w:r w:rsidRPr="002C5533">
        <w:rPr>
          <w:rFonts w:ascii="Times New Roman" w:hAnsi="Times New Roman" w:cs="Times New Roman"/>
          <w:b/>
          <w:bCs/>
          <w:color w:val="000000"/>
        </w:rPr>
        <w:t>CBA MODEL BYLAWS</w:t>
      </w:r>
      <w:r w:rsidR="0038314D" w:rsidRPr="002C5533">
        <w:rPr>
          <w:rStyle w:val="FootnoteReference"/>
          <w:rFonts w:ascii="Times New Roman" w:hAnsi="Times New Roman" w:cs="Times New Roman"/>
          <w:b/>
          <w:bCs/>
          <w:color w:val="000000"/>
        </w:rPr>
        <w:footnoteReference w:id="1"/>
      </w:r>
    </w:p>
    <w:p w14:paraId="32F4D57A" w14:textId="634593B4" w:rsidR="00EF3C98" w:rsidRDefault="00EF3C98" w:rsidP="00A5536C">
      <w:pPr>
        <w:jc w:val="center"/>
        <w:outlineLvl w:val="0"/>
        <w:rPr>
          <w:rFonts w:ascii="Times New Roman" w:hAnsi="Times New Roman" w:cs="Times New Roman"/>
          <w:b/>
          <w:bCs/>
          <w:color w:val="000000"/>
        </w:rPr>
      </w:pPr>
      <w:r>
        <w:rPr>
          <w:rFonts w:ascii="Times New Roman" w:hAnsi="Times New Roman" w:cs="Times New Roman"/>
          <w:b/>
          <w:bCs/>
          <w:color w:val="000000"/>
        </w:rPr>
        <w:t>University of Wisconsin-La Crosse</w:t>
      </w:r>
    </w:p>
    <w:p w14:paraId="7F40411F" w14:textId="5F0F2F35" w:rsidR="00EF3C98" w:rsidRDefault="00EF3C98" w:rsidP="00A5536C">
      <w:pPr>
        <w:jc w:val="center"/>
        <w:outlineLvl w:val="0"/>
        <w:rPr>
          <w:rFonts w:ascii="Times New Roman" w:hAnsi="Times New Roman" w:cs="Times New Roman"/>
          <w:b/>
          <w:bCs/>
          <w:color w:val="000000"/>
        </w:rPr>
      </w:pPr>
    </w:p>
    <w:p w14:paraId="729014D5" w14:textId="77777777" w:rsidR="00EF3C98" w:rsidRDefault="00EF3C98" w:rsidP="00BC4754">
      <w:pPr>
        <w:outlineLvl w:val="0"/>
      </w:pPr>
    </w:p>
    <w:p w14:paraId="6492E249" w14:textId="01158EE7" w:rsidR="00EF3C98" w:rsidRPr="002C5533" w:rsidRDefault="00EF3C98" w:rsidP="00BC4754">
      <w:pPr>
        <w:outlineLvl w:val="0"/>
        <w:rPr>
          <w:rFonts w:ascii="Times New Roman" w:hAnsi="Times New Roman" w:cs="Times New Roman"/>
        </w:rPr>
      </w:pPr>
      <w:r>
        <w:t xml:space="preserve">Note:  </w:t>
      </w:r>
      <w:r w:rsidRPr="00AA21B5">
        <w:t>These bylaws follow the University of Wisconsin-La Crosse template and include</w:t>
      </w:r>
      <w:r>
        <w:t xml:space="preserve"> the required language. Prior to making changes in any are of these bylaws, the department should consult the</w:t>
      </w:r>
      <w:r w:rsidR="00BC4754">
        <w:t xml:space="preserve"> 2016</w:t>
      </w:r>
      <w:r>
        <w:t xml:space="preserve"> template and the </w:t>
      </w:r>
      <w:r w:rsidR="00BC4754">
        <w:t xml:space="preserve">required language by going to: </w:t>
      </w:r>
      <w:r w:rsidR="00BC4754" w:rsidRPr="00BC4754">
        <w:t>https://docs.google.com/document/d/1LDVb9NfHIq6ZE_iMNk0zVh_blF-9Oy4chUX2Mmowp1k/edit</w:t>
      </w:r>
    </w:p>
    <w:p w14:paraId="303CC821" w14:textId="1C7C1F7A" w:rsidR="00C4444A" w:rsidRDefault="00C4444A" w:rsidP="00A5536C">
      <w:pPr>
        <w:rPr>
          <w:rFonts w:ascii="Times New Roman" w:eastAsia="Times New Roman" w:hAnsi="Times New Roman" w:cs="Times New Roman"/>
        </w:rPr>
      </w:pPr>
    </w:p>
    <w:p w14:paraId="60D04BAF" w14:textId="31F4538A" w:rsidR="00EF3C98" w:rsidRDefault="00EF3C98">
      <w:pPr>
        <w:rPr>
          <w:rFonts w:ascii="Times New Roman" w:eastAsia="Times New Roman" w:hAnsi="Times New Roman" w:cs="Times New Roman"/>
        </w:rPr>
      </w:pPr>
      <w:r>
        <w:rPr>
          <w:rFonts w:ascii="Times New Roman" w:eastAsia="Times New Roman" w:hAnsi="Times New Roman" w:cs="Times New Roman"/>
        </w:rPr>
        <w:br w:type="page"/>
      </w:r>
    </w:p>
    <w:sdt>
      <w:sdtPr>
        <w:rPr>
          <w:rFonts w:ascii="Times New Roman" w:eastAsiaTheme="minorHAnsi" w:hAnsi="Times New Roman" w:cs="Times New Roman"/>
          <w:color w:val="auto"/>
          <w:sz w:val="24"/>
          <w:szCs w:val="24"/>
        </w:rPr>
        <w:id w:val="-1094242750"/>
        <w:docPartObj>
          <w:docPartGallery w:val="Table of Contents"/>
          <w:docPartUnique/>
        </w:docPartObj>
      </w:sdtPr>
      <w:sdtEndPr/>
      <w:sdtContent>
        <w:p w14:paraId="76B2BAE4" w14:textId="7F68DA2F" w:rsidR="00FA1320" w:rsidRPr="00BC4754" w:rsidRDefault="00FA1320" w:rsidP="00BC4754">
          <w:pPr>
            <w:pStyle w:val="TOCHeading"/>
            <w:spacing w:line="360" w:lineRule="auto"/>
            <w:jc w:val="center"/>
            <w:rPr>
              <w:rFonts w:ascii="Times New Roman" w:hAnsi="Times New Roman" w:cs="Times New Roman"/>
              <w:b/>
              <w:sz w:val="24"/>
              <w:szCs w:val="24"/>
            </w:rPr>
          </w:pPr>
          <w:r w:rsidRPr="00BC4754">
            <w:rPr>
              <w:rFonts w:ascii="Times New Roman" w:hAnsi="Times New Roman" w:cs="Times New Roman"/>
              <w:b/>
              <w:sz w:val="24"/>
              <w:szCs w:val="24"/>
            </w:rPr>
            <w:t>Table of Contents</w:t>
          </w:r>
        </w:p>
        <w:p w14:paraId="74874BBC" w14:textId="77777777" w:rsidR="00F05058" w:rsidRPr="00BC4754" w:rsidRDefault="00F05058" w:rsidP="00BC4754">
          <w:pPr>
            <w:spacing w:line="360" w:lineRule="auto"/>
            <w:rPr>
              <w:rFonts w:ascii="Times New Roman" w:hAnsi="Times New Roman" w:cs="Times New Roman"/>
            </w:rPr>
          </w:pPr>
        </w:p>
        <w:p w14:paraId="41B8B790" w14:textId="008C31EF" w:rsidR="00FA1320" w:rsidRPr="00BC4754" w:rsidRDefault="00FA1320" w:rsidP="00BC4754">
          <w:pPr>
            <w:pStyle w:val="TOC1"/>
            <w:numPr>
              <w:ilvl w:val="0"/>
              <w:numId w:val="42"/>
            </w:numPr>
            <w:spacing w:after="0" w:line="360" w:lineRule="auto"/>
            <w:rPr>
              <w:rFonts w:ascii="Times New Roman" w:hAnsi="Times New Roman" w:cs="Times New Roman"/>
            </w:rPr>
          </w:pPr>
          <w:r w:rsidRPr="00BC4754">
            <w:rPr>
              <w:rFonts w:ascii="Times New Roman" w:hAnsi="Times New Roman" w:cs="Times New Roman"/>
            </w:rPr>
            <w:t>College of Business Administration</w:t>
          </w:r>
          <w:r w:rsidRPr="00BC4754">
            <w:rPr>
              <w:rFonts w:ascii="Times New Roman" w:hAnsi="Times New Roman" w:cs="Times New Roman"/>
            </w:rPr>
            <w:ptab w:relativeTo="margin" w:alignment="right" w:leader="dot"/>
          </w:r>
          <w:r w:rsidRPr="00BC4754">
            <w:rPr>
              <w:rFonts w:ascii="Times New Roman" w:hAnsi="Times New Roman" w:cs="Times New Roman"/>
            </w:rPr>
            <w:t>1</w:t>
          </w:r>
        </w:p>
        <w:p w14:paraId="2A6B11A9" w14:textId="4C6EECEA" w:rsidR="00FA1320" w:rsidRPr="00BC4754" w:rsidRDefault="00FA1320" w:rsidP="00BC4754">
          <w:pPr>
            <w:pStyle w:val="ListParagraph"/>
            <w:numPr>
              <w:ilvl w:val="0"/>
              <w:numId w:val="42"/>
            </w:numPr>
            <w:spacing w:line="360" w:lineRule="auto"/>
            <w:rPr>
              <w:rFonts w:ascii="Times New Roman" w:hAnsi="Times New Roman" w:cs="Times New Roman"/>
            </w:rPr>
          </w:pPr>
          <w:r w:rsidRPr="00BC4754">
            <w:rPr>
              <w:rFonts w:ascii="Times New Roman" w:hAnsi="Times New Roman" w:cs="Times New Roman"/>
              <w:sz w:val="24"/>
              <w:szCs w:val="24"/>
            </w:rPr>
            <w:t xml:space="preserve">Organization and Operation </w:t>
          </w:r>
          <w:r w:rsidRPr="00BC4754">
            <w:rPr>
              <w:rFonts w:ascii="Times New Roman" w:hAnsi="Times New Roman" w:cs="Times New Roman"/>
              <w:sz w:val="24"/>
              <w:szCs w:val="24"/>
            </w:rPr>
            <w:ptab w:relativeTo="margin" w:alignment="right" w:leader="dot"/>
          </w:r>
          <w:r w:rsidRPr="00BC4754">
            <w:rPr>
              <w:rFonts w:ascii="Times New Roman" w:hAnsi="Times New Roman" w:cs="Times New Roman"/>
              <w:bCs/>
              <w:sz w:val="24"/>
              <w:szCs w:val="24"/>
            </w:rPr>
            <w:t>1</w:t>
          </w:r>
        </w:p>
        <w:p w14:paraId="7BFCC537" w14:textId="7948DA42" w:rsidR="00FA1320" w:rsidRPr="00BC4754" w:rsidRDefault="00FA1320" w:rsidP="00BC4754">
          <w:pPr>
            <w:pStyle w:val="TOC2"/>
            <w:numPr>
              <w:ilvl w:val="0"/>
              <w:numId w:val="41"/>
            </w:numPr>
            <w:spacing w:line="360" w:lineRule="auto"/>
            <w:rPr>
              <w:rFonts w:ascii="Times New Roman" w:hAnsi="Times New Roman"/>
              <w:sz w:val="24"/>
              <w:szCs w:val="24"/>
            </w:rPr>
          </w:pPr>
          <w:r w:rsidRPr="00BC4754">
            <w:rPr>
              <w:rFonts w:ascii="Times New Roman" w:hAnsi="Times New Roman"/>
              <w:sz w:val="24"/>
              <w:szCs w:val="24"/>
            </w:rPr>
            <w:t xml:space="preserve">Preamble </w:t>
          </w:r>
          <w:r w:rsidRPr="00BC4754">
            <w:rPr>
              <w:rFonts w:ascii="Times New Roman" w:hAnsi="Times New Roman"/>
              <w:sz w:val="24"/>
              <w:szCs w:val="24"/>
            </w:rPr>
            <w:ptab w:relativeTo="margin" w:alignment="right" w:leader="dot"/>
          </w:r>
          <w:r w:rsidRPr="00BC4754">
            <w:rPr>
              <w:rFonts w:ascii="Times New Roman" w:hAnsi="Times New Roman"/>
              <w:sz w:val="24"/>
              <w:szCs w:val="24"/>
            </w:rPr>
            <w:t>1</w:t>
          </w:r>
        </w:p>
        <w:p w14:paraId="728C9CD6" w14:textId="7E8D550B" w:rsidR="00FA1320" w:rsidRPr="00BC4754" w:rsidRDefault="00FA1320" w:rsidP="00BC4754">
          <w:pPr>
            <w:pStyle w:val="TOC2"/>
            <w:numPr>
              <w:ilvl w:val="0"/>
              <w:numId w:val="41"/>
            </w:numPr>
            <w:spacing w:line="360" w:lineRule="auto"/>
            <w:rPr>
              <w:rFonts w:ascii="Times New Roman" w:hAnsi="Times New Roman"/>
              <w:sz w:val="24"/>
              <w:szCs w:val="24"/>
            </w:rPr>
          </w:pPr>
          <w:r w:rsidRPr="00BC4754">
            <w:rPr>
              <w:rFonts w:ascii="Times New Roman" w:hAnsi="Times New Roman"/>
              <w:sz w:val="24"/>
              <w:szCs w:val="24"/>
            </w:rPr>
            <w:t xml:space="preserve">Meeting Guidelines </w:t>
          </w:r>
          <w:r w:rsidRPr="00BC4754">
            <w:rPr>
              <w:rFonts w:ascii="Times New Roman" w:hAnsi="Times New Roman"/>
              <w:sz w:val="24"/>
              <w:szCs w:val="24"/>
            </w:rPr>
            <w:ptab w:relativeTo="margin" w:alignment="right" w:leader="dot"/>
          </w:r>
          <w:r w:rsidRPr="00BC4754">
            <w:rPr>
              <w:rFonts w:ascii="Times New Roman" w:hAnsi="Times New Roman"/>
              <w:sz w:val="24"/>
              <w:szCs w:val="24"/>
            </w:rPr>
            <w:t>1</w:t>
          </w:r>
        </w:p>
        <w:p w14:paraId="119EDBFA" w14:textId="3D27F13D" w:rsidR="00FA1320" w:rsidRPr="00BC4754" w:rsidRDefault="00FA1320" w:rsidP="00BC4754">
          <w:pPr>
            <w:pStyle w:val="ListParagraph"/>
            <w:numPr>
              <w:ilvl w:val="0"/>
              <w:numId w:val="41"/>
            </w:numPr>
            <w:spacing w:line="360" w:lineRule="auto"/>
            <w:rPr>
              <w:rFonts w:ascii="Times New Roman" w:hAnsi="Times New Roman"/>
              <w:sz w:val="24"/>
              <w:szCs w:val="24"/>
            </w:rPr>
          </w:pPr>
          <w:r w:rsidRPr="00BC4754">
            <w:rPr>
              <w:rFonts w:ascii="Times New Roman" w:hAnsi="Times New Roman" w:cs="Times New Roman"/>
              <w:bCs/>
              <w:sz w:val="24"/>
              <w:szCs w:val="24"/>
            </w:rPr>
            <w:t xml:space="preserve">Definitions of Department Membership and Voting Procedures </w:t>
          </w:r>
          <w:r w:rsidRPr="00BC4754">
            <w:rPr>
              <w:rFonts w:ascii="Times New Roman" w:hAnsi="Times New Roman" w:cs="Times New Roman"/>
              <w:sz w:val="24"/>
              <w:szCs w:val="24"/>
            </w:rPr>
            <w:ptab w:relativeTo="margin" w:alignment="right" w:leader="dot"/>
          </w:r>
          <w:r w:rsidRPr="00BC4754">
            <w:rPr>
              <w:rFonts w:ascii="Times New Roman" w:hAnsi="Times New Roman" w:cs="Times New Roman"/>
              <w:sz w:val="24"/>
              <w:szCs w:val="24"/>
            </w:rPr>
            <w:t>1</w:t>
          </w:r>
        </w:p>
        <w:p w14:paraId="0BB60683" w14:textId="72008800" w:rsidR="00FA1320" w:rsidRPr="00BC4754" w:rsidRDefault="00FA1320" w:rsidP="00BC4754">
          <w:pPr>
            <w:pStyle w:val="ListParagraph"/>
            <w:numPr>
              <w:ilvl w:val="0"/>
              <w:numId w:val="41"/>
            </w:numPr>
            <w:spacing w:line="360" w:lineRule="auto"/>
            <w:rPr>
              <w:rFonts w:ascii="Times New Roman" w:hAnsi="Times New Roman"/>
              <w:sz w:val="24"/>
              <w:szCs w:val="24"/>
            </w:rPr>
          </w:pPr>
          <w:r w:rsidRPr="00BC4754">
            <w:rPr>
              <w:rFonts w:ascii="Times New Roman" w:hAnsi="Times New Roman" w:cs="Times New Roman"/>
              <w:bCs/>
              <w:sz w:val="24"/>
              <w:szCs w:val="24"/>
            </w:rPr>
            <w:t>Definitions of Quorum and Majority</w:t>
          </w:r>
          <w:r w:rsidRPr="00BC4754">
            <w:rPr>
              <w:rFonts w:ascii="Times New Roman" w:hAnsi="Times New Roman" w:cs="Times New Roman"/>
              <w:bCs/>
              <w:color w:val="0000FF"/>
              <w:sz w:val="24"/>
              <w:szCs w:val="24"/>
            </w:rPr>
            <w:t xml:space="preserve"> </w:t>
          </w:r>
          <w:r w:rsidRPr="00BC4754">
            <w:rPr>
              <w:rFonts w:ascii="Times New Roman" w:hAnsi="Times New Roman" w:cs="Times New Roman"/>
              <w:sz w:val="24"/>
              <w:szCs w:val="24"/>
            </w:rPr>
            <w:ptab w:relativeTo="margin" w:alignment="right" w:leader="dot"/>
          </w:r>
          <w:r w:rsidRPr="00BC4754">
            <w:rPr>
              <w:rFonts w:ascii="Times New Roman" w:hAnsi="Times New Roman" w:cs="Times New Roman"/>
              <w:sz w:val="24"/>
              <w:szCs w:val="24"/>
            </w:rPr>
            <w:t>2</w:t>
          </w:r>
        </w:p>
        <w:p w14:paraId="196E69A1" w14:textId="2EB645F0" w:rsidR="002F067C" w:rsidRPr="00BC4754" w:rsidRDefault="002F067C" w:rsidP="00BC4754">
          <w:pPr>
            <w:pStyle w:val="ListParagraph"/>
            <w:numPr>
              <w:ilvl w:val="0"/>
              <w:numId w:val="41"/>
            </w:numPr>
            <w:spacing w:line="360" w:lineRule="auto"/>
            <w:rPr>
              <w:rFonts w:ascii="Times New Roman" w:hAnsi="Times New Roman"/>
              <w:sz w:val="24"/>
              <w:szCs w:val="24"/>
            </w:rPr>
          </w:pPr>
          <w:r w:rsidRPr="00BC4754">
            <w:rPr>
              <w:rFonts w:ascii="Times New Roman" w:hAnsi="Times New Roman" w:cs="Times New Roman"/>
              <w:sz w:val="24"/>
              <w:szCs w:val="24"/>
            </w:rPr>
            <w:t xml:space="preserve">Changing Bylaws </w:t>
          </w:r>
          <w:r w:rsidRPr="00BC4754">
            <w:rPr>
              <w:rFonts w:ascii="Times New Roman" w:hAnsi="Times New Roman" w:cs="Times New Roman"/>
              <w:sz w:val="24"/>
              <w:szCs w:val="24"/>
            </w:rPr>
            <w:ptab w:relativeTo="margin" w:alignment="right" w:leader="dot"/>
          </w:r>
          <w:r w:rsidRPr="00BC4754">
            <w:rPr>
              <w:rFonts w:ascii="Times New Roman" w:hAnsi="Times New Roman" w:cs="Times New Roman"/>
              <w:sz w:val="24"/>
              <w:szCs w:val="24"/>
            </w:rPr>
            <w:t>2</w:t>
          </w:r>
        </w:p>
        <w:p w14:paraId="43D11AEB" w14:textId="7B486CB9" w:rsidR="002F067C" w:rsidRPr="00BC4754" w:rsidRDefault="002F067C" w:rsidP="00BC4754">
          <w:pPr>
            <w:pStyle w:val="ListParagraph"/>
            <w:numPr>
              <w:ilvl w:val="0"/>
              <w:numId w:val="41"/>
            </w:numPr>
            <w:spacing w:line="360" w:lineRule="auto"/>
            <w:rPr>
              <w:rFonts w:ascii="Times New Roman" w:hAnsi="Times New Roman"/>
              <w:sz w:val="24"/>
              <w:szCs w:val="24"/>
            </w:rPr>
          </w:pPr>
          <w:r w:rsidRPr="00BC4754">
            <w:rPr>
              <w:rFonts w:ascii="Times New Roman" w:hAnsi="Times New Roman" w:cs="Times New Roman"/>
              <w:sz w:val="24"/>
              <w:szCs w:val="24"/>
            </w:rPr>
            <w:t xml:space="preserve">Conflict of Interest </w:t>
          </w:r>
          <w:r w:rsidRPr="00BC4754">
            <w:rPr>
              <w:rFonts w:ascii="Times New Roman" w:hAnsi="Times New Roman" w:cs="Times New Roman"/>
              <w:sz w:val="24"/>
              <w:szCs w:val="24"/>
            </w:rPr>
            <w:ptab w:relativeTo="margin" w:alignment="right" w:leader="dot"/>
          </w:r>
          <w:r w:rsidRPr="00BC4754">
            <w:rPr>
              <w:rFonts w:ascii="Times New Roman" w:hAnsi="Times New Roman" w:cs="Times New Roman"/>
              <w:sz w:val="24"/>
              <w:szCs w:val="24"/>
            </w:rPr>
            <w:t>2</w:t>
          </w:r>
        </w:p>
        <w:p w14:paraId="0BD921BD" w14:textId="4FCE9511" w:rsidR="00FA1320" w:rsidRPr="00CE35E7" w:rsidRDefault="001202A1" w:rsidP="00BC4754">
          <w:pPr>
            <w:pStyle w:val="TOC1"/>
            <w:numPr>
              <w:ilvl w:val="0"/>
              <w:numId w:val="42"/>
            </w:numPr>
            <w:spacing w:after="0" w:line="360" w:lineRule="auto"/>
            <w:rPr>
              <w:rFonts w:ascii="Times New Roman" w:hAnsi="Times New Roman" w:cs="Times New Roman"/>
            </w:rPr>
          </w:pPr>
          <w:r w:rsidRPr="00CE35E7">
            <w:rPr>
              <w:rFonts w:ascii="Times New Roman" w:hAnsi="Times New Roman" w:cs="Times New Roman"/>
            </w:rPr>
            <w:t xml:space="preserve">Faculty/Staff Responsibilities </w:t>
          </w:r>
          <w:r w:rsidRPr="00CE35E7">
            <w:rPr>
              <w:rFonts w:ascii="Times New Roman" w:hAnsi="Times New Roman" w:cs="Times New Roman"/>
            </w:rPr>
            <w:ptab w:relativeTo="margin" w:alignment="right" w:leader="dot"/>
          </w:r>
          <w:r w:rsidRPr="00CE35E7">
            <w:rPr>
              <w:rFonts w:ascii="Times New Roman" w:hAnsi="Times New Roman" w:cs="Times New Roman"/>
            </w:rPr>
            <w:t>2</w:t>
          </w:r>
        </w:p>
        <w:p w14:paraId="23F010B3" w14:textId="62FB1B3D" w:rsidR="00FA1320" w:rsidRPr="00BC4754" w:rsidRDefault="001202A1" w:rsidP="00BC4754">
          <w:pPr>
            <w:pStyle w:val="TOC2"/>
            <w:spacing w:line="360" w:lineRule="auto"/>
            <w:rPr>
              <w:rFonts w:ascii="Times New Roman" w:hAnsi="Times New Roman"/>
              <w:sz w:val="24"/>
              <w:szCs w:val="24"/>
            </w:rPr>
          </w:pPr>
          <w:r w:rsidRPr="00BC4754">
            <w:rPr>
              <w:rFonts w:ascii="Times New Roman" w:hAnsi="Times New Roman"/>
              <w:sz w:val="24"/>
              <w:szCs w:val="24"/>
            </w:rPr>
            <w:t xml:space="preserve">Faculty </w:t>
          </w:r>
          <w:r w:rsidR="00FA1320" w:rsidRPr="00BC4754">
            <w:rPr>
              <w:rFonts w:ascii="Times New Roman" w:hAnsi="Times New Roman"/>
              <w:sz w:val="24"/>
              <w:szCs w:val="24"/>
            </w:rPr>
            <w:ptab w:relativeTo="margin" w:alignment="right" w:leader="dot"/>
          </w:r>
          <w:r w:rsidR="00017BBB" w:rsidRPr="00BC4754">
            <w:rPr>
              <w:rFonts w:ascii="Times New Roman" w:hAnsi="Times New Roman"/>
              <w:sz w:val="24"/>
              <w:szCs w:val="24"/>
            </w:rPr>
            <w:t>2</w:t>
          </w:r>
        </w:p>
        <w:p w14:paraId="52282FED" w14:textId="6A1DFB6E" w:rsidR="001202A1" w:rsidRPr="00BC4754" w:rsidRDefault="001202A1" w:rsidP="00BC4754">
          <w:pPr>
            <w:pStyle w:val="TOC2"/>
            <w:spacing w:line="360" w:lineRule="auto"/>
            <w:rPr>
              <w:rFonts w:ascii="Times New Roman" w:hAnsi="Times New Roman"/>
              <w:sz w:val="24"/>
              <w:szCs w:val="24"/>
            </w:rPr>
          </w:pPr>
          <w:r w:rsidRPr="00BC4754">
            <w:rPr>
              <w:rFonts w:ascii="Times New Roman" w:hAnsi="Times New Roman"/>
              <w:sz w:val="24"/>
              <w:szCs w:val="24"/>
            </w:rPr>
            <w:t xml:space="preserve">Instructional Academic Staff Responsibilities and Expectations </w:t>
          </w:r>
          <w:r w:rsidRPr="00BC4754">
            <w:rPr>
              <w:rFonts w:ascii="Times New Roman" w:hAnsi="Times New Roman"/>
              <w:sz w:val="24"/>
              <w:szCs w:val="24"/>
            </w:rPr>
            <w:ptab w:relativeTo="margin" w:alignment="right" w:leader="dot"/>
          </w:r>
          <w:r w:rsidR="00017BBB" w:rsidRPr="00BC4754">
            <w:rPr>
              <w:rFonts w:ascii="Times New Roman" w:hAnsi="Times New Roman"/>
              <w:sz w:val="24"/>
              <w:szCs w:val="24"/>
            </w:rPr>
            <w:t>2</w:t>
          </w:r>
        </w:p>
        <w:p w14:paraId="73445D4C" w14:textId="6686DE83" w:rsidR="00017BBB" w:rsidRPr="00BC4754" w:rsidRDefault="00017BBB" w:rsidP="00BC4754">
          <w:pPr>
            <w:pStyle w:val="TOC2"/>
            <w:spacing w:line="360" w:lineRule="auto"/>
            <w:rPr>
              <w:rFonts w:ascii="Times New Roman" w:hAnsi="Times New Roman"/>
              <w:sz w:val="24"/>
              <w:szCs w:val="24"/>
            </w:rPr>
          </w:pPr>
          <w:r w:rsidRPr="00BC4754">
            <w:rPr>
              <w:rFonts w:ascii="Times New Roman" w:hAnsi="Times New Roman"/>
              <w:sz w:val="24"/>
              <w:szCs w:val="24"/>
            </w:rPr>
            <w:t>Non Instructional Academic Staff Responsibilities and Expectations</w:t>
          </w:r>
          <w:r w:rsidRPr="00BC4754">
            <w:rPr>
              <w:rFonts w:ascii="Times New Roman" w:hAnsi="Times New Roman"/>
              <w:color w:val="000000"/>
              <w:sz w:val="24"/>
              <w:szCs w:val="24"/>
            </w:rPr>
            <w:t xml:space="preserve"> </w:t>
          </w:r>
          <w:r w:rsidRPr="00BC4754">
            <w:rPr>
              <w:rFonts w:ascii="Times New Roman" w:hAnsi="Times New Roman"/>
              <w:sz w:val="24"/>
              <w:szCs w:val="24"/>
            </w:rPr>
            <w:ptab w:relativeTo="margin" w:alignment="right" w:leader="dot"/>
          </w:r>
          <w:r w:rsidRPr="00BC4754">
            <w:rPr>
              <w:rFonts w:ascii="Times New Roman" w:hAnsi="Times New Roman"/>
              <w:sz w:val="24"/>
              <w:szCs w:val="24"/>
            </w:rPr>
            <w:t>3</w:t>
          </w:r>
        </w:p>
        <w:p w14:paraId="5F1334AF" w14:textId="30E3FB4E" w:rsidR="00017BBB" w:rsidRPr="00BC4754" w:rsidRDefault="00017BBB" w:rsidP="00BC4754">
          <w:pPr>
            <w:pStyle w:val="TOC2"/>
            <w:spacing w:line="360" w:lineRule="auto"/>
            <w:rPr>
              <w:rFonts w:ascii="Times New Roman" w:hAnsi="Times New Roman"/>
              <w:sz w:val="24"/>
              <w:szCs w:val="24"/>
            </w:rPr>
          </w:pPr>
          <w:r w:rsidRPr="00BC4754">
            <w:rPr>
              <w:rFonts w:ascii="Times New Roman" w:hAnsi="Times New Roman"/>
              <w:sz w:val="24"/>
              <w:szCs w:val="24"/>
            </w:rPr>
            <w:t xml:space="preserve">Student Evaluation of Instruction (SEI) </w:t>
          </w:r>
          <w:r w:rsidRPr="00BC4754">
            <w:rPr>
              <w:rFonts w:ascii="Times New Roman" w:hAnsi="Times New Roman"/>
              <w:sz w:val="24"/>
              <w:szCs w:val="24"/>
            </w:rPr>
            <w:ptab w:relativeTo="margin" w:alignment="right" w:leader="dot"/>
          </w:r>
          <w:r w:rsidRPr="00BC4754">
            <w:rPr>
              <w:rFonts w:ascii="Times New Roman" w:hAnsi="Times New Roman"/>
              <w:sz w:val="24"/>
              <w:szCs w:val="24"/>
            </w:rPr>
            <w:t>3</w:t>
          </w:r>
        </w:p>
        <w:p w14:paraId="352CA29F" w14:textId="6B8C2D30" w:rsidR="00017BBB" w:rsidRPr="00BC4754" w:rsidRDefault="00017BBB" w:rsidP="00BC4754">
          <w:pPr>
            <w:pStyle w:val="ListParagraph"/>
            <w:numPr>
              <w:ilvl w:val="0"/>
              <w:numId w:val="42"/>
            </w:numPr>
            <w:spacing w:line="360" w:lineRule="auto"/>
            <w:rPr>
              <w:rFonts w:ascii="Times New Roman" w:hAnsi="Times New Roman"/>
              <w:sz w:val="24"/>
              <w:szCs w:val="24"/>
            </w:rPr>
          </w:pPr>
          <w:r w:rsidRPr="00BC4754">
            <w:rPr>
              <w:rFonts w:ascii="Times New Roman" w:hAnsi="Times New Roman" w:cs="Times New Roman"/>
              <w:sz w:val="24"/>
              <w:szCs w:val="24"/>
            </w:rPr>
            <w:t xml:space="preserve">Merit Evaluation (Annual Review) </w:t>
          </w:r>
          <w:r w:rsidRPr="00BC4754">
            <w:rPr>
              <w:rFonts w:ascii="Times New Roman" w:hAnsi="Times New Roman" w:cs="Times New Roman"/>
              <w:sz w:val="24"/>
              <w:szCs w:val="24"/>
            </w:rPr>
            <w:ptab w:relativeTo="margin" w:alignment="right" w:leader="dot"/>
          </w:r>
          <w:r w:rsidRPr="00BC4754">
            <w:rPr>
              <w:rFonts w:ascii="Times New Roman" w:hAnsi="Times New Roman" w:cs="Times New Roman"/>
              <w:sz w:val="24"/>
              <w:szCs w:val="24"/>
            </w:rPr>
            <w:t>3</w:t>
          </w:r>
        </w:p>
        <w:p w14:paraId="7BAE689F" w14:textId="0F7FA7C3" w:rsidR="00017BBB" w:rsidRPr="00BC4754" w:rsidRDefault="00017BBB" w:rsidP="00BC4754">
          <w:pPr>
            <w:pStyle w:val="ListParagraph"/>
            <w:numPr>
              <w:ilvl w:val="0"/>
              <w:numId w:val="44"/>
            </w:numPr>
            <w:spacing w:line="360" w:lineRule="auto"/>
            <w:rPr>
              <w:rFonts w:ascii="Times New Roman" w:hAnsi="Times New Roman"/>
              <w:sz w:val="24"/>
              <w:szCs w:val="24"/>
            </w:rPr>
          </w:pPr>
          <w:r w:rsidRPr="00BC4754">
            <w:rPr>
              <w:rFonts w:ascii="Times New Roman" w:hAnsi="Times New Roman" w:cs="Times New Roman"/>
              <w:sz w:val="24"/>
              <w:szCs w:val="24"/>
            </w:rPr>
            <w:t xml:space="preserve">Merit Committee </w:t>
          </w:r>
          <w:r w:rsidRPr="00BC4754">
            <w:rPr>
              <w:rFonts w:ascii="Times New Roman" w:hAnsi="Times New Roman" w:cs="Times New Roman"/>
              <w:sz w:val="24"/>
              <w:szCs w:val="24"/>
            </w:rPr>
            <w:ptab w:relativeTo="margin" w:alignment="right" w:leader="dot"/>
          </w:r>
          <w:r w:rsidRPr="00BC4754">
            <w:rPr>
              <w:rFonts w:ascii="Times New Roman" w:hAnsi="Times New Roman" w:cs="Times New Roman"/>
              <w:sz w:val="24"/>
              <w:szCs w:val="24"/>
            </w:rPr>
            <w:t>3</w:t>
          </w:r>
        </w:p>
        <w:p w14:paraId="2F5396B8" w14:textId="21F7A45E" w:rsidR="00D86CF4" w:rsidRPr="00BC4754" w:rsidRDefault="00D86CF4" w:rsidP="00BC4754">
          <w:pPr>
            <w:pStyle w:val="ListParagraph"/>
            <w:numPr>
              <w:ilvl w:val="0"/>
              <w:numId w:val="44"/>
            </w:numPr>
            <w:spacing w:line="360" w:lineRule="auto"/>
            <w:rPr>
              <w:rFonts w:ascii="Times New Roman" w:hAnsi="Times New Roman"/>
              <w:sz w:val="24"/>
              <w:szCs w:val="24"/>
            </w:rPr>
          </w:pPr>
          <w:r w:rsidRPr="00BC4754">
            <w:rPr>
              <w:rFonts w:ascii="Times New Roman" w:hAnsi="Times New Roman" w:cs="Times New Roman"/>
              <w:sz w:val="24"/>
              <w:szCs w:val="24"/>
            </w:rPr>
            <w:t xml:space="preserve">Annual Activity Reports </w:t>
          </w:r>
          <w:r w:rsidRPr="00BC4754">
            <w:rPr>
              <w:rFonts w:ascii="Times New Roman" w:hAnsi="Times New Roman" w:cs="Times New Roman"/>
              <w:sz w:val="24"/>
              <w:szCs w:val="24"/>
            </w:rPr>
            <w:ptab w:relativeTo="margin" w:alignment="right" w:leader="dot"/>
          </w:r>
          <w:r w:rsidRPr="00BC4754">
            <w:rPr>
              <w:rFonts w:ascii="Times New Roman" w:hAnsi="Times New Roman" w:cs="Times New Roman"/>
              <w:sz w:val="24"/>
              <w:szCs w:val="24"/>
            </w:rPr>
            <w:t>4</w:t>
          </w:r>
        </w:p>
        <w:p w14:paraId="34696E56" w14:textId="08ECFEED" w:rsidR="00D86CF4" w:rsidRPr="00BC4754" w:rsidRDefault="00D86CF4" w:rsidP="00BC4754">
          <w:pPr>
            <w:pStyle w:val="ListParagraph"/>
            <w:numPr>
              <w:ilvl w:val="0"/>
              <w:numId w:val="44"/>
            </w:numPr>
            <w:spacing w:line="360" w:lineRule="auto"/>
            <w:rPr>
              <w:rFonts w:ascii="Times New Roman" w:hAnsi="Times New Roman"/>
              <w:sz w:val="24"/>
              <w:szCs w:val="24"/>
            </w:rPr>
          </w:pPr>
          <w:r w:rsidRPr="00BC4754">
            <w:rPr>
              <w:rFonts w:ascii="Times New Roman" w:hAnsi="Times New Roman" w:cs="Times New Roman"/>
              <w:sz w:val="24"/>
              <w:szCs w:val="24"/>
            </w:rPr>
            <w:t xml:space="preserve">Review Criteria </w:t>
          </w:r>
          <w:r w:rsidRPr="00BC4754">
            <w:rPr>
              <w:rFonts w:ascii="Times New Roman" w:hAnsi="Times New Roman" w:cs="Times New Roman"/>
              <w:sz w:val="24"/>
              <w:szCs w:val="24"/>
            </w:rPr>
            <w:ptab w:relativeTo="margin" w:alignment="right" w:leader="dot"/>
          </w:r>
          <w:r w:rsidRPr="00BC4754">
            <w:rPr>
              <w:rFonts w:ascii="Times New Roman" w:hAnsi="Times New Roman" w:cs="Times New Roman"/>
              <w:sz w:val="24"/>
              <w:szCs w:val="24"/>
            </w:rPr>
            <w:t>4</w:t>
          </w:r>
        </w:p>
        <w:p w14:paraId="06FC733D" w14:textId="4FE2D95D" w:rsidR="00D86CF4" w:rsidRPr="00BC4754" w:rsidRDefault="00D86CF4" w:rsidP="00BC4754">
          <w:pPr>
            <w:pStyle w:val="ListParagraph"/>
            <w:numPr>
              <w:ilvl w:val="0"/>
              <w:numId w:val="44"/>
            </w:numPr>
            <w:spacing w:line="360" w:lineRule="auto"/>
            <w:rPr>
              <w:rFonts w:ascii="Times New Roman" w:hAnsi="Times New Roman"/>
              <w:sz w:val="24"/>
              <w:szCs w:val="24"/>
            </w:rPr>
          </w:pPr>
          <w:r w:rsidRPr="00BC4754">
            <w:rPr>
              <w:rFonts w:ascii="Times New Roman" w:hAnsi="Times New Roman" w:cs="Times New Roman"/>
              <w:sz w:val="24"/>
              <w:szCs w:val="24"/>
            </w:rPr>
            <w:t xml:space="preserve">Evaluation Process &amp; Criteria </w:t>
          </w:r>
          <w:r w:rsidRPr="00BC4754">
            <w:rPr>
              <w:rFonts w:ascii="Times New Roman" w:hAnsi="Times New Roman" w:cs="Times New Roman"/>
              <w:sz w:val="24"/>
              <w:szCs w:val="24"/>
            </w:rPr>
            <w:ptab w:relativeTo="margin" w:alignment="right" w:leader="dot"/>
          </w:r>
          <w:r w:rsidRPr="00BC4754">
            <w:rPr>
              <w:rFonts w:ascii="Times New Roman" w:hAnsi="Times New Roman" w:cs="Times New Roman"/>
              <w:sz w:val="24"/>
              <w:szCs w:val="24"/>
            </w:rPr>
            <w:t>4</w:t>
          </w:r>
        </w:p>
        <w:p w14:paraId="4CB99ED9" w14:textId="6E7FAC5E" w:rsidR="00D86CF4" w:rsidRPr="00BC4754" w:rsidRDefault="00D86CF4" w:rsidP="00BC4754">
          <w:pPr>
            <w:pStyle w:val="ListParagraph"/>
            <w:numPr>
              <w:ilvl w:val="0"/>
              <w:numId w:val="45"/>
            </w:numPr>
            <w:spacing w:line="360" w:lineRule="auto"/>
            <w:ind w:left="1440"/>
            <w:rPr>
              <w:rFonts w:ascii="Times New Roman" w:hAnsi="Times New Roman"/>
              <w:sz w:val="24"/>
              <w:szCs w:val="24"/>
            </w:rPr>
          </w:pPr>
          <w:r w:rsidRPr="00BC4754">
            <w:rPr>
              <w:rFonts w:ascii="Times New Roman" w:hAnsi="Times New Roman" w:cs="Times New Roman"/>
              <w:sz w:val="24"/>
              <w:szCs w:val="24"/>
            </w:rPr>
            <w:t xml:space="preserve">Faculty </w:t>
          </w:r>
          <w:r w:rsidRPr="00BC4754">
            <w:rPr>
              <w:rFonts w:ascii="Times New Roman" w:hAnsi="Times New Roman" w:cs="Times New Roman"/>
              <w:sz w:val="24"/>
              <w:szCs w:val="24"/>
            </w:rPr>
            <w:ptab w:relativeTo="margin" w:alignment="right" w:leader="dot"/>
          </w:r>
          <w:r w:rsidRPr="00BC4754">
            <w:rPr>
              <w:rFonts w:ascii="Times New Roman" w:hAnsi="Times New Roman" w:cs="Times New Roman"/>
              <w:sz w:val="24"/>
              <w:szCs w:val="24"/>
            </w:rPr>
            <w:t>4</w:t>
          </w:r>
        </w:p>
        <w:p w14:paraId="5977F2CC" w14:textId="3B1E7AC2" w:rsidR="00D86CF4" w:rsidRPr="00BC4754" w:rsidRDefault="00D86CF4" w:rsidP="00BC4754">
          <w:pPr>
            <w:pStyle w:val="ListParagraph"/>
            <w:numPr>
              <w:ilvl w:val="0"/>
              <w:numId w:val="45"/>
            </w:numPr>
            <w:spacing w:line="360" w:lineRule="auto"/>
            <w:ind w:left="1440"/>
            <w:rPr>
              <w:rFonts w:ascii="Times New Roman" w:hAnsi="Times New Roman"/>
              <w:sz w:val="24"/>
              <w:szCs w:val="24"/>
            </w:rPr>
          </w:pPr>
          <w:r w:rsidRPr="00BC4754">
            <w:rPr>
              <w:rFonts w:ascii="Times New Roman" w:hAnsi="Times New Roman" w:cs="Times New Roman"/>
              <w:sz w:val="24"/>
              <w:szCs w:val="24"/>
            </w:rPr>
            <w:t xml:space="preserve">Department Chair </w:t>
          </w:r>
          <w:r w:rsidRPr="00BC4754">
            <w:rPr>
              <w:rFonts w:ascii="Times New Roman" w:hAnsi="Times New Roman" w:cs="Times New Roman"/>
              <w:sz w:val="24"/>
              <w:szCs w:val="24"/>
            </w:rPr>
            <w:ptab w:relativeTo="margin" w:alignment="right" w:leader="dot"/>
          </w:r>
          <w:r w:rsidRPr="00BC4754">
            <w:rPr>
              <w:rFonts w:ascii="Times New Roman" w:hAnsi="Times New Roman" w:cs="Times New Roman"/>
              <w:sz w:val="24"/>
              <w:szCs w:val="24"/>
            </w:rPr>
            <w:t>6</w:t>
          </w:r>
        </w:p>
        <w:p w14:paraId="7286A8F9" w14:textId="77777777" w:rsidR="00D86CF4" w:rsidRPr="00CE35E7" w:rsidRDefault="00D86CF4" w:rsidP="00BC4754">
          <w:pPr>
            <w:pStyle w:val="TOC3"/>
            <w:numPr>
              <w:ilvl w:val="0"/>
              <w:numId w:val="44"/>
            </w:numPr>
            <w:spacing w:after="0" w:line="360" w:lineRule="auto"/>
            <w:rPr>
              <w:rFonts w:ascii="Times New Roman" w:hAnsi="Times New Roman"/>
              <w:sz w:val="24"/>
              <w:szCs w:val="24"/>
            </w:rPr>
          </w:pPr>
          <w:r w:rsidRPr="00CE35E7">
            <w:rPr>
              <w:rFonts w:ascii="Times New Roman" w:hAnsi="Times New Roman"/>
              <w:sz w:val="24"/>
              <w:szCs w:val="24"/>
            </w:rPr>
            <w:t>Distribution of Merit Funds</w:t>
          </w:r>
          <w:r w:rsidR="00FA1320" w:rsidRPr="00BC4754">
            <w:rPr>
              <w:rFonts w:ascii="Times New Roman" w:hAnsi="Times New Roman"/>
              <w:sz w:val="24"/>
              <w:szCs w:val="24"/>
            </w:rPr>
            <w:ptab w:relativeTo="margin" w:alignment="right" w:leader="dot"/>
          </w:r>
          <w:r w:rsidR="00FA1320" w:rsidRPr="00BC4754">
            <w:rPr>
              <w:rFonts w:ascii="Times New Roman" w:hAnsi="Times New Roman"/>
              <w:sz w:val="24"/>
              <w:szCs w:val="24"/>
            </w:rPr>
            <w:t>6</w:t>
          </w:r>
        </w:p>
        <w:p w14:paraId="64190ED3" w14:textId="5F800563" w:rsidR="00D86CF4" w:rsidRPr="00BC4754" w:rsidRDefault="00D86CF4" w:rsidP="00BC4754">
          <w:pPr>
            <w:pStyle w:val="ListParagraph"/>
            <w:numPr>
              <w:ilvl w:val="0"/>
              <w:numId w:val="44"/>
            </w:numPr>
            <w:spacing w:line="360" w:lineRule="auto"/>
            <w:rPr>
              <w:rFonts w:ascii="Times New Roman" w:hAnsi="Times New Roman"/>
              <w:sz w:val="24"/>
              <w:szCs w:val="24"/>
            </w:rPr>
          </w:pPr>
          <w:r w:rsidRPr="00BC4754">
            <w:rPr>
              <w:rFonts w:ascii="Times New Roman" w:hAnsi="Times New Roman" w:cs="Times New Roman"/>
              <w:sz w:val="24"/>
              <w:szCs w:val="24"/>
            </w:rPr>
            <w:t xml:space="preserve">Appeal Procedures </w:t>
          </w:r>
          <w:r w:rsidRPr="00BC4754">
            <w:rPr>
              <w:rFonts w:ascii="Times New Roman" w:hAnsi="Times New Roman" w:cs="Times New Roman"/>
              <w:sz w:val="24"/>
              <w:szCs w:val="24"/>
            </w:rPr>
            <w:ptab w:relativeTo="margin" w:alignment="right" w:leader="dot"/>
          </w:r>
          <w:r w:rsidRPr="00BC4754">
            <w:rPr>
              <w:rFonts w:ascii="Times New Roman" w:hAnsi="Times New Roman" w:cs="Times New Roman"/>
              <w:sz w:val="24"/>
              <w:szCs w:val="24"/>
            </w:rPr>
            <w:t>7</w:t>
          </w:r>
        </w:p>
        <w:p w14:paraId="3D888178" w14:textId="77777777" w:rsidR="00D86CF4" w:rsidRPr="00BC4754" w:rsidRDefault="00D86CF4" w:rsidP="00BC4754">
          <w:pPr>
            <w:pStyle w:val="ListParagraph"/>
            <w:numPr>
              <w:ilvl w:val="0"/>
              <w:numId w:val="42"/>
            </w:numPr>
            <w:spacing w:line="360" w:lineRule="auto"/>
            <w:rPr>
              <w:rFonts w:ascii="Times New Roman" w:hAnsi="Times New Roman"/>
              <w:sz w:val="24"/>
              <w:szCs w:val="24"/>
            </w:rPr>
          </w:pPr>
          <w:r w:rsidRPr="00BC4754">
            <w:rPr>
              <w:rFonts w:ascii="Times New Roman" w:hAnsi="Times New Roman" w:cs="Times New Roman"/>
              <w:sz w:val="24"/>
              <w:szCs w:val="24"/>
            </w:rPr>
            <w:t xml:space="preserve">Faculty Personnel Review </w:t>
          </w:r>
          <w:r w:rsidRPr="00BC4754">
            <w:rPr>
              <w:rFonts w:ascii="Times New Roman" w:hAnsi="Times New Roman" w:cs="Times New Roman"/>
              <w:sz w:val="24"/>
              <w:szCs w:val="24"/>
            </w:rPr>
            <w:ptab w:relativeTo="margin" w:alignment="right" w:leader="dot"/>
          </w:r>
          <w:r w:rsidRPr="00BC4754">
            <w:rPr>
              <w:rFonts w:ascii="Times New Roman" w:hAnsi="Times New Roman" w:cs="Times New Roman"/>
              <w:sz w:val="24"/>
              <w:szCs w:val="24"/>
            </w:rPr>
            <w:t>7</w:t>
          </w:r>
        </w:p>
        <w:p w14:paraId="43615468" w14:textId="77777777" w:rsidR="007B4ED4" w:rsidRPr="00BC4754" w:rsidRDefault="00D86CF4" w:rsidP="00BC4754">
          <w:pPr>
            <w:pStyle w:val="ListParagraph"/>
            <w:numPr>
              <w:ilvl w:val="0"/>
              <w:numId w:val="46"/>
            </w:numPr>
            <w:spacing w:line="360" w:lineRule="auto"/>
            <w:rPr>
              <w:rFonts w:ascii="Times New Roman" w:hAnsi="Times New Roman"/>
              <w:sz w:val="24"/>
              <w:szCs w:val="24"/>
            </w:rPr>
          </w:pPr>
          <w:r w:rsidRPr="00BC4754">
            <w:rPr>
              <w:rFonts w:ascii="Times New Roman" w:hAnsi="Times New Roman" w:cs="Times New Roman"/>
              <w:sz w:val="24"/>
              <w:szCs w:val="24"/>
            </w:rPr>
            <w:t xml:space="preserve">Retention (procedure, criteria, and appeal) </w:t>
          </w:r>
          <w:r w:rsidRPr="00BC4754">
            <w:rPr>
              <w:rFonts w:ascii="Times New Roman" w:hAnsi="Times New Roman" w:cs="Times New Roman"/>
              <w:sz w:val="24"/>
              <w:szCs w:val="24"/>
            </w:rPr>
            <w:ptab w:relativeTo="margin" w:alignment="right" w:leader="dot"/>
          </w:r>
          <w:r w:rsidRPr="00BC4754">
            <w:rPr>
              <w:rFonts w:ascii="Times New Roman" w:hAnsi="Times New Roman" w:cs="Times New Roman"/>
              <w:sz w:val="24"/>
              <w:szCs w:val="24"/>
            </w:rPr>
            <w:t>9</w:t>
          </w:r>
        </w:p>
        <w:p w14:paraId="74ED2CDB" w14:textId="77777777" w:rsidR="007B4ED4" w:rsidRPr="00BC4754" w:rsidRDefault="007B4ED4" w:rsidP="00BC4754">
          <w:pPr>
            <w:pStyle w:val="ListParagraph"/>
            <w:numPr>
              <w:ilvl w:val="0"/>
              <w:numId w:val="47"/>
            </w:numPr>
            <w:spacing w:line="360" w:lineRule="auto"/>
            <w:rPr>
              <w:rFonts w:ascii="Times New Roman" w:hAnsi="Times New Roman"/>
              <w:sz w:val="24"/>
              <w:szCs w:val="24"/>
            </w:rPr>
          </w:pPr>
          <w:r w:rsidRPr="00BC4754">
            <w:rPr>
              <w:rFonts w:ascii="Times New Roman" w:hAnsi="Times New Roman" w:cs="Times New Roman"/>
              <w:sz w:val="24"/>
              <w:szCs w:val="24"/>
            </w:rPr>
            <w:t xml:space="preserve">Procedure </w:t>
          </w:r>
          <w:r w:rsidRPr="00BC4754">
            <w:rPr>
              <w:rFonts w:ascii="Times New Roman" w:hAnsi="Times New Roman" w:cs="Times New Roman"/>
              <w:sz w:val="24"/>
              <w:szCs w:val="24"/>
            </w:rPr>
            <w:ptab w:relativeTo="margin" w:alignment="right" w:leader="dot"/>
          </w:r>
          <w:r w:rsidRPr="00BC4754">
            <w:rPr>
              <w:rFonts w:ascii="Times New Roman" w:hAnsi="Times New Roman" w:cs="Times New Roman"/>
              <w:sz w:val="24"/>
              <w:szCs w:val="24"/>
            </w:rPr>
            <w:t>9</w:t>
          </w:r>
        </w:p>
        <w:p w14:paraId="531CFC0C" w14:textId="77777777" w:rsidR="00A90FDF" w:rsidRPr="00BC4754" w:rsidRDefault="007B4ED4" w:rsidP="00BC4754">
          <w:pPr>
            <w:pStyle w:val="ListParagraph"/>
            <w:numPr>
              <w:ilvl w:val="1"/>
              <w:numId w:val="47"/>
            </w:numPr>
            <w:spacing w:line="360" w:lineRule="auto"/>
            <w:rPr>
              <w:rFonts w:ascii="Times New Roman" w:hAnsi="Times New Roman"/>
              <w:sz w:val="24"/>
              <w:szCs w:val="24"/>
            </w:rPr>
          </w:pPr>
          <w:r w:rsidRPr="00BC4754">
            <w:rPr>
              <w:rFonts w:ascii="Times New Roman" w:hAnsi="Times New Roman" w:cs="Times New Roman"/>
              <w:sz w:val="24"/>
              <w:szCs w:val="24"/>
            </w:rPr>
            <w:t xml:space="preserve">First Year Faculty Review (Non-Contract Review) Procedure </w:t>
          </w:r>
          <w:r w:rsidRPr="00BC4754">
            <w:rPr>
              <w:rFonts w:ascii="Times New Roman" w:hAnsi="Times New Roman" w:cs="Times New Roman"/>
              <w:sz w:val="24"/>
              <w:szCs w:val="24"/>
            </w:rPr>
            <w:ptab w:relativeTo="margin" w:alignment="right" w:leader="dot"/>
          </w:r>
          <w:r w:rsidRPr="00BC4754">
            <w:rPr>
              <w:rFonts w:ascii="Times New Roman" w:hAnsi="Times New Roman" w:cs="Times New Roman"/>
              <w:sz w:val="24"/>
              <w:szCs w:val="24"/>
            </w:rPr>
            <w:t>10</w:t>
          </w:r>
        </w:p>
        <w:p w14:paraId="74A8FDE6" w14:textId="77777777" w:rsidR="00A90FDF" w:rsidRPr="00BC4754" w:rsidRDefault="00A90FDF" w:rsidP="00BC4754">
          <w:pPr>
            <w:spacing w:line="360" w:lineRule="auto"/>
            <w:ind w:left="1440" w:hanging="360"/>
            <w:rPr>
              <w:rFonts w:ascii="Times New Roman" w:hAnsi="Times New Roman"/>
            </w:rPr>
          </w:pPr>
          <w:r w:rsidRPr="00BC4754">
            <w:rPr>
              <w:rFonts w:ascii="Times New Roman" w:hAnsi="Times New Roman" w:cs="Times New Roman"/>
            </w:rPr>
            <w:t>1.2</w:t>
          </w:r>
          <w:r w:rsidRPr="00BC4754">
            <w:rPr>
              <w:rFonts w:ascii="Times New Roman" w:hAnsi="Times New Roman" w:cs="Times New Roman"/>
            </w:rPr>
            <w:tab/>
            <w:t xml:space="preserve">Contract Review (Retention/Tenure) Procedure </w:t>
          </w:r>
          <w:r w:rsidRPr="00BC4754">
            <w:rPr>
              <w:rFonts w:ascii="Times New Roman" w:hAnsi="Times New Roman" w:cs="Times New Roman"/>
            </w:rPr>
            <w:ptab w:relativeTo="margin" w:alignment="right" w:leader="dot"/>
          </w:r>
          <w:r w:rsidRPr="00BC4754">
            <w:rPr>
              <w:rFonts w:ascii="Times New Roman" w:hAnsi="Times New Roman" w:cs="Times New Roman"/>
            </w:rPr>
            <w:t>10</w:t>
          </w:r>
        </w:p>
        <w:p w14:paraId="4ED6B098" w14:textId="525DE4F4" w:rsidR="00953F8B" w:rsidRPr="00BC4754" w:rsidRDefault="009825AD" w:rsidP="00BC4754">
          <w:pPr>
            <w:spacing w:line="360" w:lineRule="auto"/>
            <w:rPr>
              <w:rFonts w:ascii="Times New Roman" w:hAnsi="Times New Roman"/>
            </w:rPr>
          </w:pPr>
          <w:r w:rsidRPr="00BC4754">
            <w:rPr>
              <w:rFonts w:ascii="Times New Roman" w:hAnsi="Times New Roman" w:cs="Times New Roman"/>
            </w:rPr>
            <w:tab/>
          </w:r>
          <w:r w:rsidR="00B056EF" w:rsidRPr="00BC4754">
            <w:rPr>
              <w:rFonts w:ascii="Times New Roman" w:hAnsi="Times New Roman" w:cs="Times New Roman"/>
            </w:rPr>
            <w:t xml:space="preserve">B.  </w:t>
          </w:r>
          <w:r w:rsidRPr="00BC4754">
            <w:rPr>
              <w:rFonts w:ascii="Times New Roman" w:hAnsi="Times New Roman" w:cs="Times New Roman"/>
            </w:rPr>
            <w:t xml:space="preserve">Tenure review and departmental tenure criteria (if applicable) </w:t>
          </w:r>
          <w:r w:rsidRPr="00BC4754">
            <w:rPr>
              <w:rFonts w:ascii="Times New Roman" w:hAnsi="Times New Roman" w:cs="Times New Roman"/>
            </w:rPr>
            <w:ptab w:relativeTo="margin" w:alignment="right" w:leader="dot"/>
          </w:r>
          <w:r w:rsidR="00B056EF" w:rsidRPr="00BC4754">
            <w:rPr>
              <w:rFonts w:ascii="Times New Roman" w:hAnsi="Times New Roman" w:cs="Times New Roman"/>
            </w:rPr>
            <w:t>15</w:t>
          </w:r>
        </w:p>
        <w:p w14:paraId="772545D2" w14:textId="5106964A" w:rsidR="00B056EF" w:rsidRPr="00BC4754" w:rsidRDefault="00B056EF" w:rsidP="00BC4754">
          <w:pPr>
            <w:spacing w:line="360" w:lineRule="auto"/>
            <w:ind w:left="1080"/>
            <w:rPr>
              <w:rFonts w:ascii="Times New Roman" w:hAnsi="Times New Roman"/>
            </w:rPr>
          </w:pPr>
          <w:r w:rsidRPr="00BC4754">
            <w:rPr>
              <w:rFonts w:ascii="Times New Roman" w:hAnsi="Times New Roman" w:cs="Times New Roman"/>
            </w:rPr>
            <w:lastRenderedPageBreak/>
            <w:t xml:space="preserve">1. </w:t>
          </w:r>
          <w:r w:rsidRPr="00BC4754">
            <w:rPr>
              <w:rFonts w:ascii="Times New Roman" w:hAnsi="Times New Roman" w:cs="Times New Roman"/>
            </w:rPr>
            <w:tab/>
            <w:t xml:space="preserve">Procedure – Tenure </w:t>
          </w:r>
          <w:r w:rsidRPr="00BC4754">
            <w:rPr>
              <w:rFonts w:ascii="Times New Roman" w:hAnsi="Times New Roman" w:cs="Times New Roman"/>
            </w:rPr>
            <w:ptab w:relativeTo="margin" w:alignment="right" w:leader="dot"/>
          </w:r>
          <w:r w:rsidRPr="00BC4754">
            <w:rPr>
              <w:rFonts w:ascii="Times New Roman" w:hAnsi="Times New Roman" w:cs="Times New Roman"/>
            </w:rPr>
            <w:t>15</w:t>
          </w:r>
        </w:p>
        <w:p w14:paraId="04C06C07" w14:textId="6FB5E734" w:rsidR="00B056EF" w:rsidRPr="00BC4754" w:rsidRDefault="00B056EF" w:rsidP="00BC4754">
          <w:pPr>
            <w:spacing w:line="360" w:lineRule="auto"/>
            <w:ind w:left="1080"/>
            <w:rPr>
              <w:rFonts w:ascii="Times New Roman" w:hAnsi="Times New Roman"/>
            </w:rPr>
          </w:pPr>
          <w:r w:rsidRPr="00BC4754">
            <w:rPr>
              <w:rFonts w:ascii="Times New Roman" w:hAnsi="Times New Roman" w:cs="Times New Roman"/>
            </w:rPr>
            <w:t>2.</w:t>
          </w:r>
          <w:r w:rsidRPr="00BC4754">
            <w:rPr>
              <w:rFonts w:ascii="Times New Roman" w:hAnsi="Times New Roman" w:cs="Times New Roman"/>
            </w:rPr>
            <w:tab/>
            <w:t xml:space="preserve">Criteria-Tenure </w:t>
          </w:r>
          <w:r w:rsidRPr="00BC4754">
            <w:rPr>
              <w:rFonts w:ascii="Times New Roman" w:hAnsi="Times New Roman" w:cs="Times New Roman"/>
            </w:rPr>
            <w:ptab w:relativeTo="margin" w:alignment="right" w:leader="dot"/>
          </w:r>
          <w:r w:rsidRPr="00BC4754">
            <w:rPr>
              <w:rFonts w:ascii="Times New Roman" w:hAnsi="Times New Roman" w:cs="Times New Roman"/>
            </w:rPr>
            <w:t>16</w:t>
          </w:r>
        </w:p>
        <w:p w14:paraId="3073A1F0" w14:textId="2FF196B4" w:rsidR="00B056EF" w:rsidRPr="00BC4754" w:rsidRDefault="00B056EF" w:rsidP="00BC4754">
          <w:pPr>
            <w:spacing w:line="360" w:lineRule="auto"/>
            <w:ind w:left="1080"/>
            <w:rPr>
              <w:rFonts w:ascii="Times New Roman" w:hAnsi="Times New Roman"/>
            </w:rPr>
          </w:pPr>
          <w:r w:rsidRPr="00BC4754">
            <w:rPr>
              <w:rFonts w:ascii="Times New Roman" w:hAnsi="Times New Roman" w:cs="Times New Roman"/>
            </w:rPr>
            <w:t>3.</w:t>
          </w:r>
          <w:r w:rsidRPr="00BC4754">
            <w:rPr>
              <w:rFonts w:ascii="Times New Roman" w:hAnsi="Times New Roman" w:cs="Times New Roman"/>
            </w:rPr>
            <w:tab/>
            <w:t xml:space="preserve">Appeal Process-Tenure </w:t>
          </w:r>
          <w:r w:rsidRPr="00BC4754">
            <w:rPr>
              <w:rFonts w:ascii="Times New Roman" w:hAnsi="Times New Roman" w:cs="Times New Roman"/>
            </w:rPr>
            <w:ptab w:relativeTo="margin" w:alignment="right" w:leader="dot"/>
          </w:r>
          <w:r w:rsidRPr="00BC4754">
            <w:rPr>
              <w:rFonts w:ascii="Times New Roman" w:hAnsi="Times New Roman" w:cs="Times New Roman"/>
            </w:rPr>
            <w:t>17</w:t>
          </w:r>
        </w:p>
        <w:p w14:paraId="622F3342" w14:textId="3177D1C9" w:rsidR="00B056EF" w:rsidRPr="00BC4754" w:rsidRDefault="00B056EF" w:rsidP="00BC4754">
          <w:pPr>
            <w:spacing w:line="360" w:lineRule="auto"/>
            <w:ind w:left="720"/>
            <w:rPr>
              <w:rFonts w:ascii="Times New Roman" w:hAnsi="Times New Roman"/>
            </w:rPr>
          </w:pPr>
          <w:r w:rsidRPr="00BC4754">
            <w:rPr>
              <w:rFonts w:ascii="Times New Roman" w:hAnsi="Times New Roman" w:cs="Times New Roman"/>
            </w:rPr>
            <w:t xml:space="preserve">C.  Post-Tenure Review </w:t>
          </w:r>
          <w:r w:rsidRPr="00BC4754">
            <w:rPr>
              <w:rFonts w:ascii="Times New Roman" w:hAnsi="Times New Roman" w:cs="Times New Roman"/>
            </w:rPr>
            <w:ptab w:relativeTo="margin" w:alignment="right" w:leader="dot"/>
          </w:r>
          <w:r w:rsidRPr="00BC4754">
            <w:rPr>
              <w:rFonts w:ascii="Times New Roman" w:hAnsi="Times New Roman" w:cs="Times New Roman"/>
            </w:rPr>
            <w:t>18</w:t>
          </w:r>
        </w:p>
        <w:p w14:paraId="5CB7E063" w14:textId="35CEA321" w:rsidR="00B056EF" w:rsidRPr="00BC4754" w:rsidRDefault="00B056EF" w:rsidP="00BC4754">
          <w:pPr>
            <w:spacing w:line="360" w:lineRule="auto"/>
            <w:ind w:left="720"/>
            <w:rPr>
              <w:rFonts w:ascii="Times New Roman" w:hAnsi="Times New Roman"/>
            </w:rPr>
          </w:pPr>
          <w:r w:rsidRPr="00BC4754">
            <w:rPr>
              <w:rFonts w:ascii="Times New Roman" w:hAnsi="Times New Roman" w:cs="Times New Roman"/>
            </w:rPr>
            <w:t xml:space="preserve">D.  Faculty Promotion Procedures (procedure, criteria and appeal) </w:t>
          </w:r>
          <w:r w:rsidRPr="00BC4754">
            <w:rPr>
              <w:rFonts w:ascii="Times New Roman" w:hAnsi="Times New Roman" w:cs="Times New Roman"/>
            </w:rPr>
            <w:ptab w:relativeTo="margin" w:alignment="right" w:leader="dot"/>
          </w:r>
          <w:r w:rsidRPr="00BC4754">
            <w:rPr>
              <w:rFonts w:ascii="Times New Roman" w:hAnsi="Times New Roman" w:cs="Times New Roman"/>
            </w:rPr>
            <w:t>18</w:t>
          </w:r>
        </w:p>
        <w:p w14:paraId="53550945" w14:textId="45C05FFA" w:rsidR="00B056EF" w:rsidRPr="00BC4754" w:rsidRDefault="00B056EF" w:rsidP="00BC4754">
          <w:pPr>
            <w:spacing w:line="360" w:lineRule="auto"/>
            <w:ind w:left="1440" w:hanging="360"/>
            <w:rPr>
              <w:rFonts w:ascii="Times New Roman" w:hAnsi="Times New Roman"/>
            </w:rPr>
          </w:pPr>
          <w:r w:rsidRPr="00BC4754">
            <w:rPr>
              <w:rFonts w:ascii="Times New Roman" w:hAnsi="Times New Roman" w:cs="Times New Roman"/>
            </w:rPr>
            <w:t>1.</w:t>
          </w:r>
          <w:r w:rsidRPr="00BC4754">
            <w:rPr>
              <w:rFonts w:ascii="Times New Roman" w:hAnsi="Times New Roman" w:cs="Times New Roman"/>
            </w:rPr>
            <w:tab/>
            <w:t xml:space="preserve">Promotion Procedure </w:t>
          </w:r>
          <w:r w:rsidRPr="00BC4754">
            <w:rPr>
              <w:rFonts w:ascii="Times New Roman" w:hAnsi="Times New Roman" w:cs="Times New Roman"/>
            </w:rPr>
            <w:ptab w:relativeTo="margin" w:alignment="right" w:leader="dot"/>
          </w:r>
          <w:r w:rsidRPr="00BC4754">
            <w:rPr>
              <w:rFonts w:ascii="Times New Roman" w:hAnsi="Times New Roman" w:cs="Times New Roman"/>
            </w:rPr>
            <w:t>19</w:t>
          </w:r>
        </w:p>
        <w:p w14:paraId="002ED251" w14:textId="7F11D5FF" w:rsidR="00B056EF" w:rsidRPr="00BC4754" w:rsidRDefault="00B056EF" w:rsidP="00BC4754">
          <w:pPr>
            <w:spacing w:line="360" w:lineRule="auto"/>
            <w:ind w:left="1440" w:hanging="360"/>
            <w:rPr>
              <w:rFonts w:ascii="Times New Roman" w:hAnsi="Times New Roman"/>
            </w:rPr>
          </w:pPr>
          <w:r w:rsidRPr="00BC4754">
            <w:rPr>
              <w:rFonts w:ascii="Times New Roman" w:hAnsi="Times New Roman" w:cs="Times New Roman"/>
            </w:rPr>
            <w:t>2.</w:t>
          </w:r>
          <w:r w:rsidRPr="00BC4754">
            <w:rPr>
              <w:rFonts w:ascii="Times New Roman" w:hAnsi="Times New Roman" w:cs="Times New Roman"/>
            </w:rPr>
            <w:tab/>
            <w:t xml:space="preserve">Recommendation/Decision </w:t>
          </w:r>
          <w:r w:rsidRPr="00BC4754">
            <w:rPr>
              <w:rFonts w:ascii="Times New Roman" w:hAnsi="Times New Roman" w:cs="Times New Roman"/>
            </w:rPr>
            <w:ptab w:relativeTo="margin" w:alignment="right" w:leader="dot"/>
          </w:r>
          <w:r w:rsidRPr="00BC4754">
            <w:rPr>
              <w:rFonts w:ascii="Times New Roman" w:hAnsi="Times New Roman" w:cs="Times New Roman"/>
            </w:rPr>
            <w:t>19</w:t>
          </w:r>
        </w:p>
        <w:p w14:paraId="6A4B85EE" w14:textId="5E869D3A" w:rsidR="00D44F04" w:rsidRPr="00BC4754" w:rsidRDefault="00D44F04" w:rsidP="00BC4754">
          <w:pPr>
            <w:spacing w:line="360" w:lineRule="auto"/>
            <w:ind w:left="1440" w:hanging="360"/>
            <w:rPr>
              <w:rFonts w:ascii="Times New Roman" w:hAnsi="Times New Roman"/>
            </w:rPr>
          </w:pPr>
          <w:r w:rsidRPr="00BC4754">
            <w:rPr>
              <w:rFonts w:ascii="Times New Roman" w:hAnsi="Times New Roman" w:cs="Times New Roman"/>
            </w:rPr>
            <w:t>3.</w:t>
          </w:r>
          <w:r w:rsidRPr="00BC4754">
            <w:rPr>
              <w:rFonts w:ascii="Times New Roman" w:hAnsi="Times New Roman" w:cs="Times New Roman"/>
            </w:rPr>
            <w:tab/>
            <w:t xml:space="preserve">Notification of Decision </w:t>
          </w:r>
          <w:r w:rsidRPr="00BC4754">
            <w:rPr>
              <w:rFonts w:ascii="Times New Roman" w:hAnsi="Times New Roman" w:cs="Times New Roman"/>
            </w:rPr>
            <w:ptab w:relativeTo="margin" w:alignment="right" w:leader="dot"/>
          </w:r>
          <w:r w:rsidRPr="00BC4754">
            <w:rPr>
              <w:rFonts w:ascii="Times New Roman" w:hAnsi="Times New Roman" w:cs="Times New Roman"/>
            </w:rPr>
            <w:t>20</w:t>
          </w:r>
        </w:p>
        <w:p w14:paraId="6D4AB2C7" w14:textId="76138A49" w:rsidR="00D44F04" w:rsidRPr="00BC4754" w:rsidRDefault="00D44F04" w:rsidP="00BC4754">
          <w:pPr>
            <w:spacing w:line="360" w:lineRule="auto"/>
            <w:ind w:left="1440" w:hanging="360"/>
            <w:rPr>
              <w:rFonts w:ascii="Times New Roman" w:hAnsi="Times New Roman"/>
            </w:rPr>
          </w:pPr>
          <w:r w:rsidRPr="00BC4754">
            <w:rPr>
              <w:rFonts w:ascii="Times New Roman" w:hAnsi="Times New Roman" w:cs="Times New Roman"/>
            </w:rPr>
            <w:t>4.</w:t>
          </w:r>
          <w:r w:rsidRPr="00BC4754">
            <w:rPr>
              <w:rFonts w:ascii="Times New Roman" w:hAnsi="Times New Roman" w:cs="Times New Roman"/>
            </w:rPr>
            <w:tab/>
            <w:t xml:space="preserve">Promotion Criteria </w:t>
          </w:r>
          <w:r w:rsidRPr="00BC4754">
            <w:rPr>
              <w:rFonts w:ascii="Times New Roman" w:hAnsi="Times New Roman" w:cs="Times New Roman"/>
            </w:rPr>
            <w:ptab w:relativeTo="margin" w:alignment="right" w:leader="dot"/>
          </w:r>
          <w:r w:rsidRPr="00BC4754">
            <w:rPr>
              <w:rFonts w:ascii="Times New Roman" w:hAnsi="Times New Roman" w:cs="Times New Roman"/>
            </w:rPr>
            <w:t>21</w:t>
          </w:r>
        </w:p>
        <w:p w14:paraId="66AD14F8" w14:textId="4F04C0CF" w:rsidR="00D44F04" w:rsidRPr="00BC4754" w:rsidRDefault="00D44F04" w:rsidP="00BC4754">
          <w:pPr>
            <w:spacing w:line="360" w:lineRule="auto"/>
            <w:ind w:left="1440" w:hanging="360"/>
            <w:rPr>
              <w:rFonts w:ascii="Times New Roman" w:hAnsi="Times New Roman"/>
            </w:rPr>
          </w:pPr>
          <w:r w:rsidRPr="00BC4754">
            <w:rPr>
              <w:rFonts w:ascii="Times New Roman" w:hAnsi="Times New Roman" w:cs="Times New Roman"/>
            </w:rPr>
            <w:t>5.</w:t>
          </w:r>
          <w:r w:rsidRPr="00BC4754">
            <w:rPr>
              <w:rFonts w:ascii="Times New Roman" w:hAnsi="Times New Roman" w:cs="Times New Roman"/>
            </w:rPr>
            <w:tab/>
            <w:t xml:space="preserve">Reconsideration and Appeal-Promotion </w:t>
          </w:r>
          <w:r w:rsidRPr="00BC4754">
            <w:rPr>
              <w:rFonts w:ascii="Times New Roman" w:hAnsi="Times New Roman" w:cs="Times New Roman"/>
            </w:rPr>
            <w:ptab w:relativeTo="margin" w:alignment="right" w:leader="dot"/>
          </w:r>
          <w:r w:rsidRPr="00BC4754">
            <w:rPr>
              <w:rFonts w:ascii="Times New Roman" w:hAnsi="Times New Roman" w:cs="Times New Roman"/>
            </w:rPr>
            <w:t>21</w:t>
          </w:r>
        </w:p>
        <w:p w14:paraId="04659A8C" w14:textId="1C44B1D5" w:rsidR="00D44F04" w:rsidRPr="00BC4754" w:rsidRDefault="00D44F04" w:rsidP="00BC4754">
          <w:pPr>
            <w:spacing w:line="360" w:lineRule="auto"/>
            <w:rPr>
              <w:rFonts w:ascii="Times New Roman" w:hAnsi="Times New Roman"/>
            </w:rPr>
          </w:pPr>
          <w:r w:rsidRPr="00BC4754">
            <w:rPr>
              <w:rFonts w:ascii="Times New Roman" w:hAnsi="Times New Roman" w:cs="Times New Roman"/>
            </w:rPr>
            <w:t>VI.</w:t>
          </w:r>
          <w:r w:rsidRPr="00BC4754">
            <w:rPr>
              <w:rFonts w:ascii="Times New Roman" w:hAnsi="Times New Roman" w:cs="Times New Roman"/>
            </w:rPr>
            <w:tab/>
            <w:t xml:space="preserve">Instructional Academic Staff Review </w:t>
          </w:r>
          <w:r w:rsidRPr="00BC4754">
            <w:rPr>
              <w:rFonts w:ascii="Times New Roman" w:hAnsi="Times New Roman" w:cs="Times New Roman"/>
            </w:rPr>
            <w:ptab w:relativeTo="margin" w:alignment="right" w:leader="dot"/>
          </w:r>
          <w:r w:rsidRPr="00BC4754">
            <w:rPr>
              <w:rFonts w:ascii="Times New Roman" w:hAnsi="Times New Roman" w:cs="Times New Roman"/>
            </w:rPr>
            <w:t>21</w:t>
          </w:r>
        </w:p>
        <w:p w14:paraId="1266F380" w14:textId="1D119652" w:rsidR="00D44F04" w:rsidRPr="00BC4754" w:rsidRDefault="00D44F04" w:rsidP="00BC4754">
          <w:pPr>
            <w:pStyle w:val="ListParagraph"/>
            <w:numPr>
              <w:ilvl w:val="0"/>
              <w:numId w:val="48"/>
            </w:numPr>
            <w:spacing w:line="360" w:lineRule="auto"/>
            <w:rPr>
              <w:rFonts w:ascii="Times New Roman" w:hAnsi="Times New Roman"/>
              <w:sz w:val="24"/>
              <w:szCs w:val="24"/>
            </w:rPr>
          </w:pPr>
          <w:r w:rsidRPr="00BC4754">
            <w:rPr>
              <w:rFonts w:ascii="Times New Roman" w:hAnsi="Times New Roman" w:cs="Times New Roman"/>
              <w:sz w:val="24"/>
              <w:szCs w:val="24"/>
            </w:rPr>
            <w:t xml:space="preserve">Annual Review </w:t>
          </w:r>
          <w:r w:rsidRPr="00BC4754">
            <w:rPr>
              <w:rFonts w:ascii="Times New Roman" w:hAnsi="Times New Roman" w:cs="Times New Roman"/>
              <w:sz w:val="24"/>
              <w:szCs w:val="24"/>
            </w:rPr>
            <w:ptab w:relativeTo="margin" w:alignment="right" w:leader="dot"/>
          </w:r>
          <w:r w:rsidRPr="00BC4754">
            <w:rPr>
              <w:rFonts w:ascii="Times New Roman" w:hAnsi="Times New Roman" w:cs="Times New Roman"/>
              <w:sz w:val="24"/>
              <w:szCs w:val="24"/>
            </w:rPr>
            <w:t>22</w:t>
          </w:r>
        </w:p>
        <w:p w14:paraId="46C07C9D" w14:textId="2B0896E7" w:rsidR="00D44F04" w:rsidRPr="00BC4754" w:rsidRDefault="00D44F04" w:rsidP="00BC4754">
          <w:pPr>
            <w:pStyle w:val="ListParagraph"/>
            <w:numPr>
              <w:ilvl w:val="0"/>
              <w:numId w:val="49"/>
            </w:numPr>
            <w:spacing w:line="360" w:lineRule="auto"/>
            <w:rPr>
              <w:rFonts w:ascii="Times New Roman" w:hAnsi="Times New Roman"/>
              <w:sz w:val="24"/>
              <w:szCs w:val="24"/>
            </w:rPr>
          </w:pPr>
          <w:r w:rsidRPr="00BC4754">
            <w:rPr>
              <w:rFonts w:ascii="Times New Roman" w:hAnsi="Times New Roman" w:cs="Times New Roman"/>
              <w:sz w:val="24"/>
              <w:szCs w:val="24"/>
            </w:rPr>
            <w:t xml:space="preserve">Instructional Academic Staff Review Committee </w:t>
          </w:r>
          <w:r w:rsidRPr="00BC4754">
            <w:rPr>
              <w:rFonts w:ascii="Times New Roman" w:hAnsi="Times New Roman" w:cs="Times New Roman"/>
              <w:sz w:val="24"/>
              <w:szCs w:val="24"/>
            </w:rPr>
            <w:ptab w:relativeTo="margin" w:alignment="right" w:leader="dot"/>
          </w:r>
          <w:r w:rsidRPr="00BC4754">
            <w:rPr>
              <w:rFonts w:ascii="Times New Roman" w:hAnsi="Times New Roman" w:cs="Times New Roman"/>
              <w:sz w:val="24"/>
              <w:szCs w:val="24"/>
            </w:rPr>
            <w:t>22</w:t>
          </w:r>
        </w:p>
        <w:p w14:paraId="0391F742" w14:textId="0A7661CC" w:rsidR="00D44F04" w:rsidRPr="00BC4754" w:rsidRDefault="00D44F04" w:rsidP="00BC4754">
          <w:pPr>
            <w:pStyle w:val="ListParagraph"/>
            <w:numPr>
              <w:ilvl w:val="0"/>
              <w:numId w:val="49"/>
            </w:numPr>
            <w:spacing w:line="360" w:lineRule="auto"/>
            <w:rPr>
              <w:rFonts w:ascii="Times New Roman" w:hAnsi="Times New Roman"/>
              <w:sz w:val="24"/>
              <w:szCs w:val="24"/>
            </w:rPr>
          </w:pPr>
          <w:r w:rsidRPr="00BC4754">
            <w:rPr>
              <w:rFonts w:ascii="Times New Roman" w:hAnsi="Times New Roman" w:cs="Times New Roman"/>
              <w:sz w:val="24"/>
              <w:szCs w:val="24"/>
            </w:rPr>
            <w:t xml:space="preserve">Evaluation Process </w:t>
          </w:r>
          <w:r w:rsidRPr="00BC4754">
            <w:rPr>
              <w:rFonts w:ascii="Times New Roman" w:hAnsi="Times New Roman" w:cs="Times New Roman"/>
              <w:sz w:val="24"/>
              <w:szCs w:val="24"/>
            </w:rPr>
            <w:ptab w:relativeTo="margin" w:alignment="right" w:leader="dot"/>
          </w:r>
          <w:r w:rsidRPr="00BC4754">
            <w:rPr>
              <w:rFonts w:ascii="Times New Roman" w:hAnsi="Times New Roman" w:cs="Times New Roman"/>
              <w:sz w:val="24"/>
              <w:szCs w:val="24"/>
            </w:rPr>
            <w:t>22</w:t>
          </w:r>
        </w:p>
        <w:p w14:paraId="7A928B93" w14:textId="34EA4875" w:rsidR="00954854" w:rsidRPr="00BC4754" w:rsidRDefault="00954854" w:rsidP="00BC4754">
          <w:pPr>
            <w:pStyle w:val="ListParagraph"/>
            <w:numPr>
              <w:ilvl w:val="0"/>
              <w:numId w:val="49"/>
            </w:numPr>
            <w:spacing w:line="360" w:lineRule="auto"/>
            <w:rPr>
              <w:rFonts w:ascii="Times New Roman" w:hAnsi="Times New Roman"/>
              <w:sz w:val="24"/>
              <w:szCs w:val="24"/>
            </w:rPr>
          </w:pPr>
          <w:r w:rsidRPr="00BC4754">
            <w:rPr>
              <w:rFonts w:ascii="Times New Roman" w:hAnsi="Times New Roman" w:cs="Times New Roman"/>
              <w:sz w:val="24"/>
              <w:szCs w:val="24"/>
            </w:rPr>
            <w:t xml:space="preserve">Evaluation Criteria </w:t>
          </w:r>
          <w:r w:rsidRPr="00BC4754">
            <w:rPr>
              <w:rFonts w:ascii="Times New Roman" w:hAnsi="Times New Roman" w:cs="Times New Roman"/>
              <w:sz w:val="24"/>
              <w:szCs w:val="24"/>
            </w:rPr>
            <w:ptab w:relativeTo="margin" w:alignment="right" w:leader="dot"/>
          </w:r>
          <w:r w:rsidRPr="00BC4754">
            <w:rPr>
              <w:rFonts w:ascii="Times New Roman" w:hAnsi="Times New Roman" w:cs="Times New Roman"/>
              <w:sz w:val="24"/>
              <w:szCs w:val="24"/>
            </w:rPr>
            <w:t>23</w:t>
          </w:r>
        </w:p>
        <w:p w14:paraId="1AEA8D31" w14:textId="1915D838" w:rsidR="00954854" w:rsidRPr="00BC4754" w:rsidRDefault="00954854" w:rsidP="00BC4754">
          <w:pPr>
            <w:pStyle w:val="ListParagraph"/>
            <w:numPr>
              <w:ilvl w:val="0"/>
              <w:numId w:val="49"/>
            </w:numPr>
            <w:spacing w:line="360" w:lineRule="auto"/>
            <w:rPr>
              <w:rFonts w:ascii="Times New Roman" w:hAnsi="Times New Roman"/>
              <w:sz w:val="24"/>
              <w:szCs w:val="24"/>
            </w:rPr>
          </w:pPr>
          <w:r w:rsidRPr="00BC4754">
            <w:rPr>
              <w:rFonts w:ascii="Times New Roman" w:hAnsi="Times New Roman" w:cs="Times New Roman"/>
              <w:sz w:val="24"/>
              <w:szCs w:val="24"/>
            </w:rPr>
            <w:t xml:space="preserve">Transmission Process </w:t>
          </w:r>
          <w:r w:rsidRPr="00BC4754">
            <w:rPr>
              <w:rFonts w:ascii="Times New Roman" w:hAnsi="Times New Roman" w:cs="Times New Roman"/>
              <w:sz w:val="24"/>
              <w:szCs w:val="24"/>
            </w:rPr>
            <w:ptab w:relativeTo="margin" w:alignment="right" w:leader="dot"/>
          </w:r>
          <w:r w:rsidRPr="00BC4754">
            <w:rPr>
              <w:rFonts w:ascii="Times New Roman" w:hAnsi="Times New Roman" w:cs="Times New Roman"/>
              <w:sz w:val="24"/>
              <w:szCs w:val="24"/>
            </w:rPr>
            <w:t>24</w:t>
          </w:r>
        </w:p>
        <w:p w14:paraId="7614A1CD" w14:textId="598CA27B" w:rsidR="00954854" w:rsidRPr="00BC4754" w:rsidRDefault="00954854" w:rsidP="00BC4754">
          <w:pPr>
            <w:pStyle w:val="ListParagraph"/>
            <w:numPr>
              <w:ilvl w:val="0"/>
              <w:numId w:val="48"/>
            </w:numPr>
            <w:spacing w:line="360" w:lineRule="auto"/>
            <w:rPr>
              <w:rFonts w:ascii="Times New Roman" w:hAnsi="Times New Roman"/>
              <w:sz w:val="24"/>
              <w:szCs w:val="24"/>
            </w:rPr>
          </w:pPr>
          <w:r w:rsidRPr="00BC4754">
            <w:rPr>
              <w:rFonts w:ascii="Times New Roman" w:hAnsi="Times New Roman" w:cs="Times New Roman"/>
              <w:sz w:val="24"/>
              <w:szCs w:val="24"/>
            </w:rPr>
            <w:t xml:space="preserve">IAS Promotion Procedures </w:t>
          </w:r>
          <w:r w:rsidRPr="00BC4754">
            <w:rPr>
              <w:rFonts w:ascii="Times New Roman" w:hAnsi="Times New Roman" w:cs="Times New Roman"/>
              <w:sz w:val="24"/>
              <w:szCs w:val="24"/>
            </w:rPr>
            <w:ptab w:relativeTo="margin" w:alignment="right" w:leader="dot"/>
          </w:r>
          <w:r w:rsidRPr="00BC4754">
            <w:rPr>
              <w:rFonts w:ascii="Times New Roman" w:hAnsi="Times New Roman" w:cs="Times New Roman"/>
              <w:sz w:val="24"/>
              <w:szCs w:val="24"/>
            </w:rPr>
            <w:t>24</w:t>
          </w:r>
        </w:p>
        <w:p w14:paraId="03423482" w14:textId="243050E8" w:rsidR="00954854" w:rsidRPr="00BC4754" w:rsidRDefault="00954854" w:rsidP="00BC4754">
          <w:pPr>
            <w:pStyle w:val="ListParagraph"/>
            <w:numPr>
              <w:ilvl w:val="0"/>
              <w:numId w:val="50"/>
            </w:numPr>
            <w:spacing w:line="360" w:lineRule="auto"/>
            <w:rPr>
              <w:rFonts w:ascii="Times New Roman" w:hAnsi="Times New Roman"/>
              <w:sz w:val="24"/>
              <w:szCs w:val="24"/>
            </w:rPr>
          </w:pPr>
          <w:r w:rsidRPr="00BC4754">
            <w:rPr>
              <w:rFonts w:ascii="Times New Roman" w:hAnsi="Times New Roman" w:cs="Times New Roman"/>
              <w:sz w:val="24"/>
              <w:szCs w:val="24"/>
            </w:rPr>
            <w:t xml:space="preserve">Eligibility </w:t>
          </w:r>
          <w:r w:rsidRPr="00BC4754">
            <w:rPr>
              <w:rFonts w:ascii="Times New Roman" w:hAnsi="Times New Roman" w:cs="Times New Roman"/>
              <w:sz w:val="24"/>
              <w:szCs w:val="24"/>
            </w:rPr>
            <w:ptab w:relativeTo="margin" w:alignment="right" w:leader="dot"/>
          </w:r>
          <w:r w:rsidRPr="00BC4754">
            <w:rPr>
              <w:rFonts w:ascii="Times New Roman" w:hAnsi="Times New Roman" w:cs="Times New Roman"/>
              <w:sz w:val="24"/>
              <w:szCs w:val="24"/>
            </w:rPr>
            <w:t>24</w:t>
          </w:r>
        </w:p>
        <w:p w14:paraId="6C9C96AB" w14:textId="1B4CA77C" w:rsidR="00954854" w:rsidRPr="00BC4754" w:rsidRDefault="00954854" w:rsidP="00BC4754">
          <w:pPr>
            <w:pStyle w:val="ListParagraph"/>
            <w:numPr>
              <w:ilvl w:val="0"/>
              <w:numId w:val="50"/>
            </w:numPr>
            <w:spacing w:line="360" w:lineRule="auto"/>
            <w:rPr>
              <w:rFonts w:ascii="Times New Roman" w:hAnsi="Times New Roman"/>
              <w:sz w:val="24"/>
              <w:szCs w:val="24"/>
            </w:rPr>
          </w:pPr>
          <w:r w:rsidRPr="00BC4754">
            <w:rPr>
              <w:rFonts w:ascii="Times New Roman" w:hAnsi="Times New Roman" w:cs="Times New Roman"/>
              <w:sz w:val="24"/>
              <w:szCs w:val="24"/>
            </w:rPr>
            <w:t xml:space="preserve">Promotion Process </w:t>
          </w:r>
          <w:r w:rsidRPr="00BC4754">
            <w:rPr>
              <w:rFonts w:ascii="Times New Roman" w:hAnsi="Times New Roman" w:cs="Times New Roman"/>
              <w:sz w:val="24"/>
              <w:szCs w:val="24"/>
            </w:rPr>
            <w:ptab w:relativeTo="margin" w:alignment="right" w:leader="dot"/>
          </w:r>
          <w:r w:rsidRPr="00BC4754">
            <w:rPr>
              <w:rFonts w:ascii="Times New Roman" w:hAnsi="Times New Roman" w:cs="Times New Roman"/>
              <w:sz w:val="24"/>
              <w:szCs w:val="24"/>
            </w:rPr>
            <w:t>25</w:t>
          </w:r>
        </w:p>
        <w:p w14:paraId="66C20E0C" w14:textId="32F076A8" w:rsidR="00954854" w:rsidRPr="00BC4754" w:rsidRDefault="00954854" w:rsidP="00BC4754">
          <w:pPr>
            <w:pStyle w:val="ListParagraph"/>
            <w:numPr>
              <w:ilvl w:val="0"/>
              <w:numId w:val="50"/>
            </w:numPr>
            <w:spacing w:line="360" w:lineRule="auto"/>
            <w:rPr>
              <w:rFonts w:ascii="Times New Roman" w:hAnsi="Times New Roman"/>
              <w:sz w:val="24"/>
              <w:szCs w:val="24"/>
            </w:rPr>
          </w:pPr>
          <w:r w:rsidRPr="00BC4754">
            <w:rPr>
              <w:rFonts w:ascii="Times New Roman" w:hAnsi="Times New Roman" w:cs="Times New Roman"/>
              <w:sz w:val="24"/>
              <w:szCs w:val="24"/>
            </w:rPr>
            <w:t xml:space="preserve">Promotion Criteria </w:t>
          </w:r>
          <w:r w:rsidRPr="00BC4754">
            <w:rPr>
              <w:rFonts w:ascii="Times New Roman" w:hAnsi="Times New Roman" w:cs="Times New Roman"/>
              <w:sz w:val="24"/>
              <w:szCs w:val="24"/>
            </w:rPr>
            <w:ptab w:relativeTo="margin" w:alignment="right" w:leader="dot"/>
          </w:r>
          <w:r w:rsidRPr="00BC4754">
            <w:rPr>
              <w:rFonts w:ascii="Times New Roman" w:hAnsi="Times New Roman" w:cs="Times New Roman"/>
              <w:sz w:val="24"/>
              <w:szCs w:val="24"/>
            </w:rPr>
            <w:t>25</w:t>
          </w:r>
        </w:p>
        <w:p w14:paraId="4E04E22C" w14:textId="44C70668" w:rsidR="00954854" w:rsidRPr="00BC4754" w:rsidRDefault="00954854" w:rsidP="00BC4754">
          <w:pPr>
            <w:pStyle w:val="ListParagraph"/>
            <w:numPr>
              <w:ilvl w:val="0"/>
              <w:numId w:val="50"/>
            </w:numPr>
            <w:spacing w:line="360" w:lineRule="auto"/>
            <w:rPr>
              <w:rFonts w:ascii="Times New Roman" w:hAnsi="Times New Roman"/>
              <w:sz w:val="24"/>
              <w:szCs w:val="24"/>
            </w:rPr>
          </w:pPr>
          <w:r w:rsidRPr="00BC4754">
            <w:rPr>
              <w:rFonts w:ascii="Times New Roman" w:hAnsi="Times New Roman" w:cs="Times New Roman"/>
              <w:sz w:val="24"/>
              <w:szCs w:val="24"/>
            </w:rPr>
            <w:t xml:space="preserve">Reconsideration and Appeal Process </w:t>
          </w:r>
          <w:r w:rsidRPr="00BC4754">
            <w:rPr>
              <w:rFonts w:ascii="Times New Roman" w:hAnsi="Times New Roman" w:cs="Times New Roman"/>
              <w:sz w:val="24"/>
              <w:szCs w:val="24"/>
            </w:rPr>
            <w:ptab w:relativeTo="margin" w:alignment="right" w:leader="dot"/>
          </w:r>
          <w:r w:rsidRPr="00BC4754">
            <w:rPr>
              <w:rFonts w:ascii="Times New Roman" w:hAnsi="Times New Roman" w:cs="Times New Roman"/>
              <w:sz w:val="24"/>
              <w:szCs w:val="24"/>
            </w:rPr>
            <w:t>26</w:t>
          </w:r>
        </w:p>
        <w:p w14:paraId="224DAC9C" w14:textId="2FFD995C" w:rsidR="00954854" w:rsidRPr="00BC4754" w:rsidRDefault="00954854" w:rsidP="00BC4754">
          <w:pPr>
            <w:pStyle w:val="ListParagraph"/>
            <w:numPr>
              <w:ilvl w:val="0"/>
              <w:numId w:val="48"/>
            </w:numPr>
            <w:spacing w:line="360" w:lineRule="auto"/>
            <w:rPr>
              <w:rFonts w:ascii="Times New Roman" w:hAnsi="Times New Roman"/>
              <w:sz w:val="24"/>
              <w:szCs w:val="24"/>
            </w:rPr>
          </w:pPr>
          <w:r w:rsidRPr="00BC4754">
            <w:rPr>
              <w:rFonts w:ascii="Times New Roman" w:hAnsi="Times New Roman" w:cs="Times New Roman"/>
              <w:sz w:val="24"/>
              <w:szCs w:val="24"/>
            </w:rPr>
            <w:t xml:space="preserve">Appeal Procedures re: Annual Review </w:t>
          </w:r>
          <w:r w:rsidRPr="00BC4754">
            <w:rPr>
              <w:rFonts w:ascii="Times New Roman" w:hAnsi="Times New Roman" w:cs="Times New Roman"/>
              <w:sz w:val="24"/>
              <w:szCs w:val="24"/>
            </w:rPr>
            <w:ptab w:relativeTo="margin" w:alignment="right" w:leader="dot"/>
          </w:r>
          <w:r w:rsidRPr="00BC4754">
            <w:rPr>
              <w:rFonts w:ascii="Times New Roman" w:hAnsi="Times New Roman" w:cs="Times New Roman"/>
              <w:sz w:val="24"/>
              <w:szCs w:val="24"/>
            </w:rPr>
            <w:t>26</w:t>
          </w:r>
        </w:p>
        <w:p w14:paraId="2EF12BE6" w14:textId="5FCF350B" w:rsidR="00954854" w:rsidRPr="00BC4754" w:rsidRDefault="00954854" w:rsidP="00BC4754">
          <w:pPr>
            <w:pStyle w:val="ListParagraph"/>
            <w:numPr>
              <w:ilvl w:val="0"/>
              <w:numId w:val="51"/>
            </w:numPr>
            <w:spacing w:line="360" w:lineRule="auto"/>
            <w:rPr>
              <w:rFonts w:ascii="Times New Roman" w:hAnsi="Times New Roman"/>
              <w:sz w:val="24"/>
              <w:szCs w:val="24"/>
            </w:rPr>
          </w:pPr>
          <w:r w:rsidRPr="00BC4754">
            <w:rPr>
              <w:rFonts w:ascii="Times New Roman" w:hAnsi="Times New Roman" w:cs="Times New Roman"/>
              <w:sz w:val="24"/>
              <w:szCs w:val="24"/>
            </w:rPr>
            <w:t xml:space="preserve">Non-Instructional Academic Staff Review </w:t>
          </w:r>
          <w:r w:rsidRPr="00BC4754">
            <w:rPr>
              <w:rFonts w:ascii="Times New Roman" w:hAnsi="Times New Roman" w:cs="Times New Roman"/>
              <w:sz w:val="24"/>
              <w:szCs w:val="24"/>
            </w:rPr>
            <w:ptab w:relativeTo="margin" w:alignment="right" w:leader="dot"/>
          </w:r>
          <w:r w:rsidRPr="00BC4754">
            <w:rPr>
              <w:rFonts w:ascii="Times New Roman" w:hAnsi="Times New Roman" w:cs="Times New Roman"/>
              <w:sz w:val="24"/>
              <w:szCs w:val="24"/>
            </w:rPr>
            <w:t>27</w:t>
          </w:r>
        </w:p>
        <w:p w14:paraId="2B32BFCA" w14:textId="2405EFF7" w:rsidR="00954854" w:rsidRPr="00BC4754" w:rsidRDefault="00954854" w:rsidP="00BC4754">
          <w:pPr>
            <w:pStyle w:val="ListParagraph"/>
            <w:numPr>
              <w:ilvl w:val="0"/>
              <w:numId w:val="52"/>
            </w:numPr>
            <w:spacing w:line="360" w:lineRule="auto"/>
            <w:rPr>
              <w:rFonts w:ascii="Times New Roman" w:hAnsi="Times New Roman"/>
              <w:sz w:val="24"/>
              <w:szCs w:val="24"/>
            </w:rPr>
          </w:pPr>
          <w:r w:rsidRPr="00BC4754">
            <w:rPr>
              <w:rFonts w:ascii="Times New Roman" w:hAnsi="Times New Roman" w:cs="Times New Roman"/>
              <w:sz w:val="24"/>
              <w:szCs w:val="24"/>
            </w:rPr>
            <w:t xml:space="preserve">Annual Review </w:t>
          </w:r>
          <w:r w:rsidRPr="00BC4754">
            <w:rPr>
              <w:rFonts w:ascii="Times New Roman" w:hAnsi="Times New Roman" w:cs="Times New Roman"/>
              <w:sz w:val="24"/>
              <w:szCs w:val="24"/>
            </w:rPr>
            <w:ptab w:relativeTo="margin" w:alignment="right" w:leader="dot"/>
          </w:r>
          <w:r w:rsidRPr="00BC4754">
            <w:rPr>
              <w:rFonts w:ascii="Times New Roman" w:hAnsi="Times New Roman" w:cs="Times New Roman"/>
              <w:sz w:val="24"/>
              <w:szCs w:val="24"/>
            </w:rPr>
            <w:t>27</w:t>
          </w:r>
        </w:p>
        <w:p w14:paraId="12D3AEC6" w14:textId="5152E55A" w:rsidR="00954854" w:rsidRPr="00BC4754" w:rsidRDefault="00954854" w:rsidP="00BC4754">
          <w:pPr>
            <w:pStyle w:val="ListParagraph"/>
            <w:numPr>
              <w:ilvl w:val="0"/>
              <w:numId w:val="51"/>
            </w:numPr>
            <w:spacing w:line="360" w:lineRule="auto"/>
            <w:rPr>
              <w:rFonts w:ascii="Times New Roman" w:hAnsi="Times New Roman"/>
              <w:sz w:val="24"/>
              <w:szCs w:val="24"/>
            </w:rPr>
          </w:pPr>
          <w:r w:rsidRPr="00BC4754">
            <w:rPr>
              <w:rFonts w:ascii="Times New Roman" w:hAnsi="Times New Roman" w:cs="Times New Roman"/>
              <w:sz w:val="24"/>
              <w:szCs w:val="24"/>
            </w:rPr>
            <w:t xml:space="preserve">Governance </w:t>
          </w:r>
          <w:r w:rsidRPr="00BC4754">
            <w:rPr>
              <w:rFonts w:ascii="Times New Roman" w:hAnsi="Times New Roman" w:cs="Times New Roman"/>
              <w:sz w:val="24"/>
              <w:szCs w:val="24"/>
            </w:rPr>
            <w:ptab w:relativeTo="margin" w:alignment="right" w:leader="dot"/>
          </w:r>
          <w:r w:rsidRPr="00BC4754">
            <w:rPr>
              <w:rFonts w:ascii="Times New Roman" w:hAnsi="Times New Roman" w:cs="Times New Roman"/>
              <w:sz w:val="24"/>
              <w:szCs w:val="24"/>
            </w:rPr>
            <w:t>27</w:t>
          </w:r>
        </w:p>
        <w:p w14:paraId="74358D73" w14:textId="7251F033" w:rsidR="00954854" w:rsidRPr="00BC4754" w:rsidRDefault="00954854" w:rsidP="00BC4754">
          <w:pPr>
            <w:pStyle w:val="ListParagraph"/>
            <w:numPr>
              <w:ilvl w:val="0"/>
              <w:numId w:val="53"/>
            </w:numPr>
            <w:spacing w:line="360" w:lineRule="auto"/>
            <w:rPr>
              <w:rFonts w:ascii="Times New Roman" w:hAnsi="Times New Roman"/>
              <w:sz w:val="24"/>
              <w:szCs w:val="24"/>
            </w:rPr>
          </w:pPr>
          <w:r w:rsidRPr="00BC4754">
            <w:rPr>
              <w:rFonts w:ascii="Times New Roman" w:hAnsi="Times New Roman" w:cs="Times New Roman"/>
              <w:sz w:val="24"/>
              <w:szCs w:val="24"/>
            </w:rPr>
            <w:t xml:space="preserve">Department Chair </w:t>
          </w:r>
          <w:r w:rsidRPr="00BC4754">
            <w:rPr>
              <w:rFonts w:ascii="Times New Roman" w:hAnsi="Times New Roman" w:cs="Times New Roman"/>
              <w:sz w:val="24"/>
              <w:szCs w:val="24"/>
            </w:rPr>
            <w:ptab w:relativeTo="margin" w:alignment="right" w:leader="dot"/>
          </w:r>
          <w:r w:rsidRPr="00BC4754">
            <w:rPr>
              <w:rFonts w:ascii="Times New Roman" w:hAnsi="Times New Roman" w:cs="Times New Roman"/>
              <w:sz w:val="24"/>
              <w:szCs w:val="24"/>
            </w:rPr>
            <w:t>27</w:t>
          </w:r>
        </w:p>
        <w:p w14:paraId="4C78C43F" w14:textId="44979AD1" w:rsidR="00954854" w:rsidRPr="00BC4754" w:rsidRDefault="00954854" w:rsidP="00BC4754">
          <w:pPr>
            <w:pStyle w:val="ListParagraph"/>
            <w:numPr>
              <w:ilvl w:val="0"/>
              <w:numId w:val="54"/>
            </w:numPr>
            <w:spacing w:line="360" w:lineRule="auto"/>
            <w:rPr>
              <w:rFonts w:ascii="Times New Roman" w:hAnsi="Times New Roman"/>
              <w:sz w:val="24"/>
              <w:szCs w:val="24"/>
            </w:rPr>
          </w:pPr>
          <w:r w:rsidRPr="00BC4754">
            <w:rPr>
              <w:rFonts w:ascii="Times New Roman" w:hAnsi="Times New Roman" w:cs="Times New Roman"/>
              <w:sz w:val="24"/>
              <w:szCs w:val="24"/>
            </w:rPr>
            <w:t xml:space="preserve">Election of the Department Chair </w:t>
          </w:r>
          <w:r w:rsidRPr="00BC4754">
            <w:rPr>
              <w:rFonts w:ascii="Times New Roman" w:hAnsi="Times New Roman" w:cs="Times New Roman"/>
              <w:sz w:val="24"/>
              <w:szCs w:val="24"/>
            </w:rPr>
            <w:ptab w:relativeTo="margin" w:alignment="right" w:leader="dot"/>
          </w:r>
          <w:r w:rsidRPr="00BC4754">
            <w:rPr>
              <w:rFonts w:ascii="Times New Roman" w:hAnsi="Times New Roman" w:cs="Times New Roman"/>
              <w:sz w:val="24"/>
              <w:szCs w:val="24"/>
            </w:rPr>
            <w:t>27</w:t>
          </w:r>
        </w:p>
        <w:p w14:paraId="071B21AA" w14:textId="43AB11C0" w:rsidR="00954854" w:rsidRPr="00BC4754" w:rsidRDefault="00954854" w:rsidP="00BC4754">
          <w:pPr>
            <w:pStyle w:val="ListParagraph"/>
            <w:numPr>
              <w:ilvl w:val="0"/>
              <w:numId w:val="54"/>
            </w:numPr>
            <w:spacing w:line="360" w:lineRule="auto"/>
            <w:rPr>
              <w:rFonts w:ascii="Times New Roman" w:hAnsi="Times New Roman"/>
              <w:sz w:val="24"/>
              <w:szCs w:val="24"/>
            </w:rPr>
          </w:pPr>
          <w:r w:rsidRPr="00BC4754">
            <w:rPr>
              <w:rFonts w:ascii="Times New Roman" w:hAnsi="Times New Roman" w:cs="Times New Roman"/>
              <w:sz w:val="24"/>
              <w:szCs w:val="24"/>
            </w:rPr>
            <w:t xml:space="preserve">Responsibilities and Rights of the Department Chair </w:t>
          </w:r>
          <w:r w:rsidRPr="00BC4754">
            <w:rPr>
              <w:rFonts w:ascii="Times New Roman" w:hAnsi="Times New Roman" w:cs="Times New Roman"/>
              <w:sz w:val="24"/>
              <w:szCs w:val="24"/>
            </w:rPr>
            <w:ptab w:relativeTo="margin" w:alignment="right" w:leader="dot"/>
          </w:r>
          <w:r w:rsidRPr="00BC4754">
            <w:rPr>
              <w:rFonts w:ascii="Times New Roman" w:hAnsi="Times New Roman" w:cs="Times New Roman"/>
              <w:sz w:val="24"/>
              <w:szCs w:val="24"/>
            </w:rPr>
            <w:t>28</w:t>
          </w:r>
        </w:p>
        <w:p w14:paraId="14D4CBD8" w14:textId="73F31C47" w:rsidR="00954854" w:rsidRPr="00BC4754" w:rsidRDefault="00954854" w:rsidP="00BC4754">
          <w:pPr>
            <w:pStyle w:val="ListParagraph"/>
            <w:numPr>
              <w:ilvl w:val="0"/>
              <w:numId w:val="54"/>
            </w:numPr>
            <w:spacing w:line="360" w:lineRule="auto"/>
            <w:rPr>
              <w:rFonts w:ascii="Times New Roman" w:hAnsi="Times New Roman"/>
              <w:sz w:val="24"/>
              <w:szCs w:val="24"/>
            </w:rPr>
          </w:pPr>
          <w:r w:rsidRPr="00BC4754">
            <w:rPr>
              <w:rFonts w:ascii="Times New Roman" w:hAnsi="Times New Roman" w:cs="Times New Roman"/>
              <w:sz w:val="24"/>
              <w:szCs w:val="24"/>
            </w:rPr>
            <w:t xml:space="preserve">Department Chair Annual Review </w:t>
          </w:r>
          <w:r w:rsidRPr="00BC4754">
            <w:rPr>
              <w:rFonts w:ascii="Times New Roman" w:hAnsi="Times New Roman" w:cs="Times New Roman"/>
              <w:sz w:val="24"/>
              <w:szCs w:val="24"/>
            </w:rPr>
            <w:ptab w:relativeTo="margin" w:alignment="right" w:leader="dot"/>
          </w:r>
          <w:r w:rsidRPr="00BC4754">
            <w:rPr>
              <w:rFonts w:ascii="Times New Roman" w:hAnsi="Times New Roman" w:cs="Times New Roman"/>
              <w:sz w:val="24"/>
              <w:szCs w:val="24"/>
            </w:rPr>
            <w:t>28</w:t>
          </w:r>
        </w:p>
        <w:p w14:paraId="5090B685" w14:textId="0C013176" w:rsidR="00954854" w:rsidRPr="00BC4754" w:rsidRDefault="00954854" w:rsidP="00BC4754">
          <w:pPr>
            <w:spacing w:line="360" w:lineRule="auto"/>
            <w:rPr>
              <w:rFonts w:ascii="Times New Roman" w:hAnsi="Times New Roman"/>
            </w:rPr>
          </w:pPr>
        </w:p>
        <w:p w14:paraId="24D33B8F" w14:textId="67A6E4DE" w:rsidR="00954854" w:rsidRPr="00BC4754" w:rsidRDefault="00954854" w:rsidP="00BC4754">
          <w:pPr>
            <w:pStyle w:val="ListParagraph"/>
            <w:numPr>
              <w:ilvl w:val="0"/>
              <w:numId w:val="53"/>
            </w:numPr>
            <w:spacing w:line="360" w:lineRule="auto"/>
            <w:rPr>
              <w:rFonts w:ascii="Times New Roman" w:hAnsi="Times New Roman"/>
              <w:sz w:val="24"/>
              <w:szCs w:val="24"/>
            </w:rPr>
          </w:pPr>
          <w:r w:rsidRPr="00BC4754">
            <w:rPr>
              <w:rFonts w:ascii="Times New Roman" w:hAnsi="Times New Roman" w:cs="Times New Roman"/>
              <w:sz w:val="24"/>
              <w:szCs w:val="24"/>
            </w:rPr>
            <w:t xml:space="preserve">Standing Department Committees </w:t>
          </w:r>
          <w:r w:rsidRPr="00BC4754">
            <w:rPr>
              <w:rFonts w:ascii="Times New Roman" w:hAnsi="Times New Roman" w:cs="Times New Roman"/>
              <w:sz w:val="24"/>
              <w:szCs w:val="24"/>
            </w:rPr>
            <w:ptab w:relativeTo="margin" w:alignment="right" w:leader="dot"/>
          </w:r>
          <w:r w:rsidRPr="00BC4754">
            <w:rPr>
              <w:rFonts w:ascii="Times New Roman" w:hAnsi="Times New Roman" w:cs="Times New Roman"/>
              <w:sz w:val="24"/>
              <w:szCs w:val="24"/>
            </w:rPr>
            <w:t>28</w:t>
          </w:r>
        </w:p>
        <w:p w14:paraId="08A7091F" w14:textId="1C594234" w:rsidR="00954854" w:rsidRPr="00BC4754" w:rsidRDefault="00954854" w:rsidP="00BC4754">
          <w:pPr>
            <w:pStyle w:val="ListParagraph"/>
            <w:numPr>
              <w:ilvl w:val="0"/>
              <w:numId w:val="55"/>
            </w:numPr>
            <w:spacing w:line="360" w:lineRule="auto"/>
            <w:rPr>
              <w:rFonts w:ascii="Times New Roman" w:hAnsi="Times New Roman"/>
              <w:sz w:val="24"/>
              <w:szCs w:val="24"/>
            </w:rPr>
          </w:pPr>
          <w:r w:rsidRPr="00BC4754">
            <w:rPr>
              <w:rFonts w:ascii="Times New Roman" w:hAnsi="Times New Roman" w:cs="Times New Roman"/>
              <w:sz w:val="24"/>
              <w:szCs w:val="24"/>
            </w:rPr>
            <w:t xml:space="preserve">IAS Review Committee </w:t>
          </w:r>
          <w:r w:rsidRPr="00BC4754">
            <w:rPr>
              <w:rFonts w:ascii="Times New Roman" w:hAnsi="Times New Roman" w:cs="Times New Roman"/>
              <w:sz w:val="24"/>
              <w:szCs w:val="24"/>
            </w:rPr>
            <w:ptab w:relativeTo="margin" w:alignment="right" w:leader="dot"/>
          </w:r>
          <w:r w:rsidRPr="00BC4754">
            <w:rPr>
              <w:rFonts w:ascii="Times New Roman" w:hAnsi="Times New Roman" w:cs="Times New Roman"/>
              <w:sz w:val="24"/>
              <w:szCs w:val="24"/>
            </w:rPr>
            <w:t>28</w:t>
          </w:r>
        </w:p>
        <w:p w14:paraId="274D7BAA" w14:textId="6C9798FB" w:rsidR="00954854" w:rsidRPr="00BC4754" w:rsidRDefault="00954854" w:rsidP="00BC4754">
          <w:pPr>
            <w:pStyle w:val="ListParagraph"/>
            <w:numPr>
              <w:ilvl w:val="0"/>
              <w:numId w:val="55"/>
            </w:numPr>
            <w:spacing w:line="360" w:lineRule="auto"/>
            <w:rPr>
              <w:rFonts w:ascii="Times New Roman" w:hAnsi="Times New Roman"/>
              <w:sz w:val="24"/>
              <w:szCs w:val="24"/>
            </w:rPr>
          </w:pPr>
          <w:r w:rsidRPr="00BC4754">
            <w:rPr>
              <w:rFonts w:ascii="Times New Roman" w:hAnsi="Times New Roman" w:cs="Times New Roman"/>
              <w:sz w:val="24"/>
              <w:szCs w:val="24"/>
            </w:rPr>
            <w:t xml:space="preserve">Promotion, Retention and Tenure Committee </w:t>
          </w:r>
          <w:r w:rsidRPr="00BC4754">
            <w:rPr>
              <w:rFonts w:ascii="Times New Roman" w:hAnsi="Times New Roman" w:cs="Times New Roman"/>
              <w:sz w:val="24"/>
              <w:szCs w:val="24"/>
            </w:rPr>
            <w:ptab w:relativeTo="margin" w:alignment="right" w:leader="dot"/>
          </w:r>
          <w:r w:rsidRPr="00BC4754">
            <w:rPr>
              <w:rFonts w:ascii="Times New Roman" w:hAnsi="Times New Roman" w:cs="Times New Roman"/>
              <w:sz w:val="24"/>
              <w:szCs w:val="24"/>
            </w:rPr>
            <w:t>29</w:t>
          </w:r>
        </w:p>
        <w:p w14:paraId="0ED4BDA3" w14:textId="643D9773" w:rsidR="00954854" w:rsidRPr="00BC4754" w:rsidRDefault="00954854" w:rsidP="00BC4754">
          <w:pPr>
            <w:pStyle w:val="ListParagraph"/>
            <w:numPr>
              <w:ilvl w:val="0"/>
              <w:numId w:val="55"/>
            </w:numPr>
            <w:spacing w:line="360" w:lineRule="auto"/>
            <w:rPr>
              <w:rFonts w:ascii="Times New Roman" w:hAnsi="Times New Roman"/>
              <w:sz w:val="24"/>
              <w:szCs w:val="24"/>
            </w:rPr>
          </w:pPr>
          <w:r w:rsidRPr="00BC4754">
            <w:rPr>
              <w:rFonts w:ascii="Times New Roman" w:hAnsi="Times New Roman" w:cs="Times New Roman"/>
              <w:sz w:val="24"/>
              <w:szCs w:val="24"/>
            </w:rPr>
            <w:t xml:space="preserve">Curriculum Committee </w:t>
          </w:r>
          <w:r w:rsidRPr="00BC4754">
            <w:rPr>
              <w:rFonts w:ascii="Times New Roman" w:hAnsi="Times New Roman" w:cs="Times New Roman"/>
              <w:sz w:val="24"/>
              <w:szCs w:val="24"/>
            </w:rPr>
            <w:ptab w:relativeTo="margin" w:alignment="right" w:leader="dot"/>
          </w:r>
          <w:r w:rsidRPr="00BC4754">
            <w:rPr>
              <w:rFonts w:ascii="Times New Roman" w:hAnsi="Times New Roman" w:cs="Times New Roman"/>
              <w:sz w:val="24"/>
              <w:szCs w:val="24"/>
            </w:rPr>
            <w:t>29</w:t>
          </w:r>
        </w:p>
        <w:p w14:paraId="29E80E5D" w14:textId="68DF2B56" w:rsidR="00954854" w:rsidRPr="00BC4754" w:rsidRDefault="00954854" w:rsidP="00BC4754">
          <w:pPr>
            <w:pStyle w:val="ListParagraph"/>
            <w:numPr>
              <w:ilvl w:val="0"/>
              <w:numId w:val="55"/>
            </w:numPr>
            <w:spacing w:line="360" w:lineRule="auto"/>
            <w:rPr>
              <w:rFonts w:ascii="Times New Roman" w:hAnsi="Times New Roman"/>
              <w:sz w:val="24"/>
              <w:szCs w:val="24"/>
            </w:rPr>
          </w:pPr>
          <w:r w:rsidRPr="00BC4754">
            <w:rPr>
              <w:rFonts w:ascii="Times New Roman" w:hAnsi="Times New Roman" w:cs="Times New Roman"/>
              <w:sz w:val="24"/>
              <w:szCs w:val="24"/>
            </w:rPr>
            <w:t xml:space="preserve">Bylaws Committee </w:t>
          </w:r>
          <w:r w:rsidRPr="00BC4754">
            <w:rPr>
              <w:rFonts w:ascii="Times New Roman" w:hAnsi="Times New Roman" w:cs="Times New Roman"/>
              <w:sz w:val="24"/>
              <w:szCs w:val="24"/>
            </w:rPr>
            <w:ptab w:relativeTo="margin" w:alignment="right" w:leader="dot"/>
          </w:r>
          <w:r w:rsidRPr="00BC4754">
            <w:rPr>
              <w:rFonts w:ascii="Times New Roman" w:hAnsi="Times New Roman" w:cs="Times New Roman"/>
              <w:sz w:val="24"/>
              <w:szCs w:val="24"/>
            </w:rPr>
            <w:t>29</w:t>
          </w:r>
        </w:p>
        <w:p w14:paraId="548E65AC" w14:textId="24B31381" w:rsidR="00954854" w:rsidRPr="00BC4754" w:rsidRDefault="00954854" w:rsidP="00BC4754">
          <w:pPr>
            <w:pStyle w:val="ListParagraph"/>
            <w:numPr>
              <w:ilvl w:val="0"/>
              <w:numId w:val="53"/>
            </w:numPr>
            <w:spacing w:line="360" w:lineRule="auto"/>
            <w:rPr>
              <w:rFonts w:ascii="Times New Roman" w:hAnsi="Times New Roman"/>
              <w:sz w:val="24"/>
              <w:szCs w:val="24"/>
            </w:rPr>
          </w:pPr>
          <w:r w:rsidRPr="00BC4754">
            <w:rPr>
              <w:rFonts w:ascii="Times New Roman" w:hAnsi="Times New Roman" w:cs="Times New Roman"/>
              <w:sz w:val="24"/>
              <w:szCs w:val="24"/>
            </w:rPr>
            <w:t xml:space="preserve">Department Programmatic Assessment Plan </w:t>
          </w:r>
          <w:r w:rsidRPr="00BC4754">
            <w:rPr>
              <w:rFonts w:ascii="Times New Roman" w:hAnsi="Times New Roman" w:cs="Times New Roman"/>
              <w:sz w:val="24"/>
              <w:szCs w:val="24"/>
            </w:rPr>
            <w:ptab w:relativeTo="margin" w:alignment="right" w:leader="dot"/>
          </w:r>
          <w:r w:rsidRPr="00BC4754">
            <w:rPr>
              <w:rFonts w:ascii="Times New Roman" w:hAnsi="Times New Roman" w:cs="Times New Roman"/>
              <w:sz w:val="24"/>
              <w:szCs w:val="24"/>
            </w:rPr>
            <w:t>29</w:t>
          </w:r>
        </w:p>
        <w:p w14:paraId="04FFF7E3" w14:textId="53A6FE34" w:rsidR="00954854" w:rsidRPr="00BC4754" w:rsidRDefault="00954854" w:rsidP="00BC4754">
          <w:pPr>
            <w:pStyle w:val="ListParagraph"/>
            <w:numPr>
              <w:ilvl w:val="0"/>
              <w:numId w:val="53"/>
            </w:numPr>
            <w:spacing w:line="360" w:lineRule="auto"/>
            <w:rPr>
              <w:rFonts w:ascii="Times New Roman" w:hAnsi="Times New Roman"/>
              <w:sz w:val="24"/>
              <w:szCs w:val="24"/>
            </w:rPr>
          </w:pPr>
          <w:r w:rsidRPr="00BC4754">
            <w:rPr>
              <w:rFonts w:ascii="Times New Roman" w:hAnsi="Times New Roman" w:cs="Times New Roman"/>
              <w:sz w:val="24"/>
              <w:szCs w:val="24"/>
            </w:rPr>
            <w:t xml:space="preserve">Additional Department Policies </w:t>
          </w:r>
          <w:r w:rsidRPr="00BC4754">
            <w:rPr>
              <w:rFonts w:ascii="Times New Roman" w:hAnsi="Times New Roman" w:cs="Times New Roman"/>
              <w:sz w:val="24"/>
              <w:szCs w:val="24"/>
            </w:rPr>
            <w:ptab w:relativeTo="margin" w:alignment="right" w:leader="dot"/>
          </w:r>
          <w:r w:rsidRPr="00BC4754">
            <w:rPr>
              <w:rFonts w:ascii="Times New Roman" w:hAnsi="Times New Roman" w:cs="Times New Roman"/>
              <w:sz w:val="24"/>
              <w:szCs w:val="24"/>
            </w:rPr>
            <w:t>29</w:t>
          </w:r>
        </w:p>
        <w:p w14:paraId="4872E868" w14:textId="66260AC0" w:rsidR="00954854" w:rsidRPr="00BC4754" w:rsidRDefault="00954854" w:rsidP="00BC4754">
          <w:pPr>
            <w:pStyle w:val="ListParagraph"/>
            <w:numPr>
              <w:ilvl w:val="0"/>
              <w:numId w:val="56"/>
            </w:numPr>
            <w:spacing w:line="360" w:lineRule="auto"/>
            <w:rPr>
              <w:rFonts w:ascii="Times New Roman" w:hAnsi="Times New Roman"/>
              <w:sz w:val="24"/>
              <w:szCs w:val="24"/>
            </w:rPr>
          </w:pPr>
          <w:r w:rsidRPr="00BC4754">
            <w:rPr>
              <w:rFonts w:ascii="Times New Roman" w:hAnsi="Times New Roman" w:cs="Times New Roman"/>
              <w:sz w:val="24"/>
              <w:szCs w:val="24"/>
            </w:rPr>
            <w:t xml:space="preserve">Salary Equity </w:t>
          </w:r>
          <w:r w:rsidRPr="00BC4754">
            <w:rPr>
              <w:rFonts w:ascii="Times New Roman" w:hAnsi="Times New Roman" w:cs="Times New Roman"/>
              <w:sz w:val="24"/>
              <w:szCs w:val="24"/>
            </w:rPr>
            <w:ptab w:relativeTo="margin" w:alignment="right" w:leader="dot"/>
          </w:r>
          <w:r w:rsidRPr="00BC4754">
            <w:rPr>
              <w:rFonts w:ascii="Times New Roman" w:hAnsi="Times New Roman" w:cs="Times New Roman"/>
              <w:sz w:val="24"/>
              <w:szCs w:val="24"/>
            </w:rPr>
            <w:t>29</w:t>
          </w:r>
        </w:p>
        <w:p w14:paraId="5C774376" w14:textId="5B25090B" w:rsidR="00954854" w:rsidRPr="00BC4754" w:rsidRDefault="00954854" w:rsidP="00BC4754">
          <w:pPr>
            <w:pStyle w:val="ListParagraph"/>
            <w:numPr>
              <w:ilvl w:val="0"/>
              <w:numId w:val="56"/>
            </w:numPr>
            <w:spacing w:line="360" w:lineRule="auto"/>
            <w:rPr>
              <w:rFonts w:ascii="Times New Roman" w:hAnsi="Times New Roman"/>
              <w:sz w:val="24"/>
              <w:szCs w:val="24"/>
            </w:rPr>
          </w:pPr>
          <w:r w:rsidRPr="00BC4754">
            <w:rPr>
              <w:rFonts w:ascii="Times New Roman" w:hAnsi="Times New Roman" w:cs="Times New Roman"/>
              <w:sz w:val="24"/>
              <w:szCs w:val="24"/>
            </w:rPr>
            <w:t xml:space="preserve">Sick Leave and Vacation </w:t>
          </w:r>
          <w:r w:rsidRPr="00BC4754">
            <w:rPr>
              <w:rFonts w:ascii="Times New Roman" w:hAnsi="Times New Roman" w:cs="Times New Roman"/>
              <w:sz w:val="24"/>
              <w:szCs w:val="24"/>
            </w:rPr>
            <w:ptab w:relativeTo="margin" w:alignment="right" w:leader="dot"/>
          </w:r>
          <w:r w:rsidRPr="00BC4754">
            <w:rPr>
              <w:rFonts w:ascii="Times New Roman" w:hAnsi="Times New Roman" w:cs="Times New Roman"/>
              <w:sz w:val="24"/>
              <w:szCs w:val="24"/>
            </w:rPr>
            <w:t>30</w:t>
          </w:r>
        </w:p>
        <w:p w14:paraId="36D8D625" w14:textId="5C34F760" w:rsidR="00954854" w:rsidRPr="00BC4754" w:rsidRDefault="00954854" w:rsidP="00BC4754">
          <w:pPr>
            <w:pStyle w:val="ListParagraph"/>
            <w:numPr>
              <w:ilvl w:val="0"/>
              <w:numId w:val="56"/>
            </w:numPr>
            <w:spacing w:line="360" w:lineRule="auto"/>
            <w:rPr>
              <w:rFonts w:ascii="Times New Roman" w:hAnsi="Times New Roman"/>
              <w:sz w:val="24"/>
              <w:szCs w:val="24"/>
            </w:rPr>
          </w:pPr>
          <w:r w:rsidRPr="00BC4754">
            <w:rPr>
              <w:rFonts w:ascii="Times New Roman" w:hAnsi="Times New Roman" w:cs="Times New Roman"/>
              <w:sz w:val="24"/>
              <w:szCs w:val="24"/>
            </w:rPr>
            <w:t xml:space="preserve">Summer and Winter Intersession Teaching Assignments </w:t>
          </w:r>
          <w:r w:rsidRPr="00BC4754">
            <w:rPr>
              <w:rFonts w:ascii="Times New Roman" w:hAnsi="Times New Roman" w:cs="Times New Roman"/>
              <w:sz w:val="24"/>
              <w:szCs w:val="24"/>
            </w:rPr>
            <w:ptab w:relativeTo="margin" w:alignment="right" w:leader="dot"/>
          </w:r>
          <w:r w:rsidRPr="00BC4754">
            <w:rPr>
              <w:rFonts w:ascii="Times New Roman" w:hAnsi="Times New Roman" w:cs="Times New Roman"/>
              <w:sz w:val="24"/>
              <w:szCs w:val="24"/>
            </w:rPr>
            <w:t>30</w:t>
          </w:r>
        </w:p>
        <w:p w14:paraId="7703159B" w14:textId="21C0EFB9" w:rsidR="00954854" w:rsidRPr="00BC4754" w:rsidRDefault="00954854" w:rsidP="00BC4754">
          <w:pPr>
            <w:pStyle w:val="ListParagraph"/>
            <w:numPr>
              <w:ilvl w:val="0"/>
              <w:numId w:val="56"/>
            </w:numPr>
            <w:spacing w:line="360" w:lineRule="auto"/>
            <w:rPr>
              <w:rFonts w:ascii="Times New Roman" w:hAnsi="Times New Roman"/>
              <w:sz w:val="24"/>
              <w:szCs w:val="24"/>
            </w:rPr>
          </w:pPr>
          <w:r w:rsidRPr="00BC4754">
            <w:rPr>
              <w:rFonts w:ascii="Times New Roman" w:hAnsi="Times New Roman" w:cs="Times New Roman"/>
              <w:sz w:val="24"/>
              <w:szCs w:val="24"/>
            </w:rPr>
            <w:t xml:space="preserve">Faculty Leaves </w:t>
          </w:r>
          <w:r w:rsidRPr="00BC4754">
            <w:rPr>
              <w:rFonts w:ascii="Times New Roman" w:hAnsi="Times New Roman" w:cs="Times New Roman"/>
              <w:sz w:val="24"/>
              <w:szCs w:val="24"/>
            </w:rPr>
            <w:ptab w:relativeTo="margin" w:alignment="right" w:leader="dot"/>
          </w:r>
          <w:r w:rsidRPr="00BC4754">
            <w:rPr>
              <w:rFonts w:ascii="Times New Roman" w:hAnsi="Times New Roman" w:cs="Times New Roman"/>
              <w:sz w:val="24"/>
              <w:szCs w:val="24"/>
            </w:rPr>
            <w:t>30</w:t>
          </w:r>
        </w:p>
        <w:p w14:paraId="01B95B56" w14:textId="7702AEE3" w:rsidR="00954854" w:rsidRPr="00BC4754" w:rsidRDefault="00954854" w:rsidP="00BC4754">
          <w:pPr>
            <w:pStyle w:val="ListParagraph"/>
            <w:numPr>
              <w:ilvl w:val="0"/>
              <w:numId w:val="56"/>
            </w:numPr>
            <w:spacing w:line="360" w:lineRule="auto"/>
            <w:rPr>
              <w:rFonts w:ascii="Times New Roman" w:hAnsi="Times New Roman"/>
              <w:sz w:val="24"/>
              <w:szCs w:val="24"/>
            </w:rPr>
          </w:pPr>
          <w:r w:rsidRPr="00BC4754">
            <w:rPr>
              <w:rFonts w:ascii="Times New Roman" w:hAnsi="Times New Roman" w:cs="Times New Roman"/>
              <w:sz w:val="24"/>
              <w:szCs w:val="24"/>
            </w:rPr>
            <w:t xml:space="preserve">Emeritus Status </w:t>
          </w:r>
          <w:r w:rsidRPr="00BC4754">
            <w:rPr>
              <w:rFonts w:ascii="Times New Roman" w:hAnsi="Times New Roman" w:cs="Times New Roman"/>
              <w:sz w:val="24"/>
              <w:szCs w:val="24"/>
            </w:rPr>
            <w:ptab w:relativeTo="margin" w:alignment="right" w:leader="dot"/>
          </w:r>
          <w:r w:rsidRPr="00BC4754">
            <w:rPr>
              <w:rFonts w:ascii="Times New Roman" w:hAnsi="Times New Roman" w:cs="Times New Roman"/>
              <w:sz w:val="24"/>
              <w:szCs w:val="24"/>
            </w:rPr>
            <w:t>30</w:t>
          </w:r>
        </w:p>
        <w:p w14:paraId="3CFC436F" w14:textId="344BCC35" w:rsidR="00954854" w:rsidRPr="00BC4754" w:rsidRDefault="00954854" w:rsidP="00BC4754">
          <w:pPr>
            <w:pStyle w:val="ListParagraph"/>
            <w:numPr>
              <w:ilvl w:val="0"/>
              <w:numId w:val="56"/>
            </w:numPr>
            <w:spacing w:line="360" w:lineRule="auto"/>
            <w:rPr>
              <w:rFonts w:ascii="Times New Roman" w:hAnsi="Times New Roman"/>
              <w:sz w:val="24"/>
              <w:szCs w:val="24"/>
            </w:rPr>
          </w:pPr>
          <w:r w:rsidRPr="00BC4754">
            <w:rPr>
              <w:rFonts w:ascii="Times New Roman" w:hAnsi="Times New Roman" w:cs="Times New Roman"/>
              <w:sz w:val="24"/>
              <w:szCs w:val="24"/>
            </w:rPr>
            <w:t xml:space="preserve">Travel Allocation Policy </w:t>
          </w:r>
          <w:r w:rsidRPr="00BC4754">
            <w:rPr>
              <w:rFonts w:ascii="Times New Roman" w:hAnsi="Times New Roman" w:cs="Times New Roman"/>
              <w:sz w:val="24"/>
              <w:szCs w:val="24"/>
            </w:rPr>
            <w:ptab w:relativeTo="margin" w:alignment="right" w:leader="dot"/>
          </w:r>
          <w:r w:rsidRPr="00BC4754">
            <w:rPr>
              <w:rFonts w:ascii="Times New Roman" w:hAnsi="Times New Roman" w:cs="Times New Roman"/>
              <w:sz w:val="24"/>
              <w:szCs w:val="24"/>
            </w:rPr>
            <w:t>30</w:t>
          </w:r>
        </w:p>
        <w:p w14:paraId="5AE5EA2A" w14:textId="6D30C66F" w:rsidR="00954854" w:rsidRPr="00BC4754" w:rsidRDefault="00954854" w:rsidP="00BC4754">
          <w:pPr>
            <w:pStyle w:val="ListParagraph"/>
            <w:numPr>
              <w:ilvl w:val="0"/>
              <w:numId w:val="51"/>
            </w:numPr>
            <w:spacing w:line="360" w:lineRule="auto"/>
            <w:rPr>
              <w:rFonts w:ascii="Times New Roman" w:hAnsi="Times New Roman"/>
              <w:sz w:val="24"/>
              <w:szCs w:val="24"/>
            </w:rPr>
          </w:pPr>
          <w:r w:rsidRPr="00BC4754">
            <w:rPr>
              <w:rFonts w:ascii="Times New Roman" w:hAnsi="Times New Roman" w:cs="Times New Roman"/>
              <w:sz w:val="24"/>
              <w:szCs w:val="24"/>
            </w:rPr>
            <w:t xml:space="preserve">Search and Screen Procedures </w:t>
          </w:r>
          <w:r w:rsidRPr="00BC4754">
            <w:rPr>
              <w:rFonts w:ascii="Times New Roman" w:hAnsi="Times New Roman" w:cs="Times New Roman"/>
              <w:sz w:val="24"/>
              <w:szCs w:val="24"/>
            </w:rPr>
            <w:ptab w:relativeTo="margin" w:alignment="right" w:leader="dot"/>
          </w:r>
          <w:r w:rsidRPr="00BC4754">
            <w:rPr>
              <w:rFonts w:ascii="Times New Roman" w:hAnsi="Times New Roman" w:cs="Times New Roman"/>
              <w:sz w:val="24"/>
              <w:szCs w:val="24"/>
            </w:rPr>
            <w:t>32</w:t>
          </w:r>
        </w:p>
        <w:p w14:paraId="033974F5" w14:textId="0112BE1E" w:rsidR="00954854" w:rsidRPr="00BC4754" w:rsidRDefault="00954854" w:rsidP="00BC4754">
          <w:pPr>
            <w:pStyle w:val="ListParagraph"/>
            <w:numPr>
              <w:ilvl w:val="0"/>
              <w:numId w:val="57"/>
            </w:numPr>
            <w:spacing w:line="360" w:lineRule="auto"/>
            <w:rPr>
              <w:rFonts w:ascii="Times New Roman" w:hAnsi="Times New Roman"/>
              <w:sz w:val="24"/>
              <w:szCs w:val="24"/>
            </w:rPr>
          </w:pPr>
          <w:r w:rsidRPr="00BC4754">
            <w:rPr>
              <w:rFonts w:ascii="Times New Roman" w:hAnsi="Times New Roman" w:cs="Times New Roman"/>
              <w:sz w:val="24"/>
              <w:szCs w:val="24"/>
            </w:rPr>
            <w:t xml:space="preserve">Tenure-Track Faculty </w:t>
          </w:r>
          <w:r w:rsidRPr="00BC4754">
            <w:rPr>
              <w:rFonts w:ascii="Times New Roman" w:hAnsi="Times New Roman" w:cs="Times New Roman"/>
              <w:sz w:val="24"/>
              <w:szCs w:val="24"/>
            </w:rPr>
            <w:ptab w:relativeTo="margin" w:alignment="right" w:leader="dot"/>
          </w:r>
          <w:r w:rsidRPr="00BC4754">
            <w:rPr>
              <w:rFonts w:ascii="Times New Roman" w:hAnsi="Times New Roman" w:cs="Times New Roman"/>
              <w:sz w:val="24"/>
              <w:szCs w:val="24"/>
            </w:rPr>
            <w:t>32</w:t>
          </w:r>
        </w:p>
        <w:p w14:paraId="1797E700" w14:textId="5E5094D4" w:rsidR="00954854" w:rsidRPr="00BC4754" w:rsidRDefault="00954854" w:rsidP="00BC4754">
          <w:pPr>
            <w:pStyle w:val="ListParagraph"/>
            <w:numPr>
              <w:ilvl w:val="0"/>
              <w:numId w:val="57"/>
            </w:numPr>
            <w:spacing w:line="360" w:lineRule="auto"/>
            <w:rPr>
              <w:rFonts w:ascii="Times New Roman" w:hAnsi="Times New Roman"/>
              <w:sz w:val="24"/>
              <w:szCs w:val="24"/>
            </w:rPr>
          </w:pPr>
          <w:r w:rsidRPr="00BC4754">
            <w:rPr>
              <w:rFonts w:ascii="Times New Roman" w:hAnsi="Times New Roman" w:cs="Times New Roman"/>
              <w:sz w:val="24"/>
              <w:szCs w:val="24"/>
            </w:rPr>
            <w:t>Instructional Academic Staf</w:t>
          </w:r>
          <w:r w:rsidR="004C7A2A" w:rsidRPr="00BC4754">
            <w:rPr>
              <w:rFonts w:ascii="Times New Roman" w:hAnsi="Times New Roman" w:cs="Times New Roman"/>
              <w:sz w:val="24"/>
              <w:szCs w:val="24"/>
            </w:rPr>
            <w:t xml:space="preserve">f </w:t>
          </w:r>
          <w:r w:rsidR="004C7A2A" w:rsidRPr="00BC4754">
            <w:rPr>
              <w:rFonts w:ascii="Times New Roman" w:hAnsi="Times New Roman" w:cs="Times New Roman"/>
              <w:sz w:val="24"/>
              <w:szCs w:val="24"/>
            </w:rPr>
            <w:ptab w:relativeTo="margin" w:alignment="right" w:leader="dot"/>
          </w:r>
          <w:r w:rsidR="004C7A2A" w:rsidRPr="00BC4754">
            <w:rPr>
              <w:rFonts w:ascii="Times New Roman" w:hAnsi="Times New Roman" w:cs="Times New Roman"/>
              <w:sz w:val="24"/>
              <w:szCs w:val="24"/>
            </w:rPr>
            <w:t>32</w:t>
          </w:r>
        </w:p>
        <w:p w14:paraId="546A81A6" w14:textId="747D1089" w:rsidR="004C7A2A" w:rsidRPr="00BC4754" w:rsidRDefault="004C7A2A" w:rsidP="00BC4754">
          <w:pPr>
            <w:pStyle w:val="ListParagraph"/>
            <w:numPr>
              <w:ilvl w:val="0"/>
              <w:numId w:val="57"/>
            </w:numPr>
            <w:spacing w:line="360" w:lineRule="auto"/>
            <w:rPr>
              <w:rFonts w:ascii="Times New Roman" w:hAnsi="Times New Roman"/>
              <w:sz w:val="24"/>
              <w:szCs w:val="24"/>
            </w:rPr>
          </w:pPr>
          <w:r w:rsidRPr="00BC4754">
            <w:rPr>
              <w:rFonts w:ascii="Times New Roman" w:hAnsi="Times New Roman" w:cs="Times New Roman"/>
              <w:sz w:val="24"/>
              <w:szCs w:val="24"/>
            </w:rPr>
            <w:t xml:space="preserve">Pool Search </w:t>
          </w:r>
          <w:r w:rsidRPr="00BC4754">
            <w:rPr>
              <w:rFonts w:ascii="Times New Roman" w:hAnsi="Times New Roman" w:cs="Times New Roman"/>
              <w:sz w:val="24"/>
              <w:szCs w:val="24"/>
            </w:rPr>
            <w:ptab w:relativeTo="margin" w:alignment="right" w:leader="dot"/>
          </w:r>
          <w:r w:rsidRPr="00BC4754">
            <w:rPr>
              <w:rFonts w:ascii="Times New Roman" w:hAnsi="Times New Roman" w:cs="Times New Roman"/>
              <w:sz w:val="24"/>
              <w:szCs w:val="24"/>
            </w:rPr>
            <w:t>32</w:t>
          </w:r>
        </w:p>
        <w:p w14:paraId="7CF04F80" w14:textId="675E5731" w:rsidR="004C7A2A" w:rsidRPr="00BC4754" w:rsidRDefault="004C7A2A" w:rsidP="00BC4754">
          <w:pPr>
            <w:pStyle w:val="ListParagraph"/>
            <w:numPr>
              <w:ilvl w:val="0"/>
              <w:numId w:val="51"/>
            </w:numPr>
            <w:spacing w:line="360" w:lineRule="auto"/>
            <w:rPr>
              <w:rFonts w:ascii="Times New Roman" w:hAnsi="Times New Roman"/>
              <w:sz w:val="24"/>
              <w:szCs w:val="24"/>
            </w:rPr>
          </w:pPr>
          <w:r w:rsidRPr="00BC4754">
            <w:rPr>
              <w:rFonts w:ascii="Times New Roman" w:hAnsi="Times New Roman" w:cs="Times New Roman"/>
              <w:sz w:val="24"/>
              <w:szCs w:val="24"/>
            </w:rPr>
            <w:t xml:space="preserve">Student Rights and Obligations </w:t>
          </w:r>
          <w:r w:rsidRPr="00BC4754">
            <w:rPr>
              <w:rFonts w:ascii="Times New Roman" w:hAnsi="Times New Roman" w:cs="Times New Roman"/>
              <w:sz w:val="24"/>
              <w:szCs w:val="24"/>
            </w:rPr>
            <w:ptab w:relativeTo="margin" w:alignment="right" w:leader="dot"/>
          </w:r>
          <w:r w:rsidRPr="00BC4754">
            <w:rPr>
              <w:rFonts w:ascii="Times New Roman" w:hAnsi="Times New Roman" w:cs="Times New Roman"/>
              <w:sz w:val="24"/>
              <w:szCs w:val="24"/>
            </w:rPr>
            <w:t>32</w:t>
          </w:r>
        </w:p>
        <w:p w14:paraId="2943DB54" w14:textId="019FC3ED" w:rsidR="004C7A2A" w:rsidRPr="00BC4754" w:rsidRDefault="004C7A2A" w:rsidP="00BC4754">
          <w:pPr>
            <w:pStyle w:val="ListParagraph"/>
            <w:numPr>
              <w:ilvl w:val="0"/>
              <w:numId w:val="58"/>
            </w:numPr>
            <w:spacing w:line="360" w:lineRule="auto"/>
            <w:rPr>
              <w:rFonts w:ascii="Times New Roman" w:hAnsi="Times New Roman"/>
              <w:sz w:val="24"/>
              <w:szCs w:val="24"/>
            </w:rPr>
          </w:pPr>
          <w:r w:rsidRPr="00BC4754">
            <w:rPr>
              <w:rFonts w:ascii="Times New Roman" w:hAnsi="Times New Roman" w:cs="Times New Roman"/>
              <w:sz w:val="24"/>
              <w:szCs w:val="24"/>
            </w:rPr>
            <w:t xml:space="preserve">Complaint, Grievance, and Appeal Process </w:t>
          </w:r>
          <w:r w:rsidRPr="00BC4754">
            <w:rPr>
              <w:rFonts w:ascii="Times New Roman" w:hAnsi="Times New Roman" w:cs="Times New Roman"/>
              <w:sz w:val="24"/>
              <w:szCs w:val="24"/>
            </w:rPr>
            <w:ptab w:relativeTo="margin" w:alignment="right" w:leader="dot"/>
          </w:r>
          <w:r w:rsidRPr="00BC4754">
            <w:rPr>
              <w:rFonts w:ascii="Times New Roman" w:hAnsi="Times New Roman" w:cs="Times New Roman"/>
              <w:sz w:val="24"/>
              <w:szCs w:val="24"/>
            </w:rPr>
            <w:t>32</w:t>
          </w:r>
        </w:p>
        <w:p w14:paraId="692C0DD2" w14:textId="4FE07C79" w:rsidR="004C7A2A" w:rsidRPr="00BC4754" w:rsidRDefault="004C7A2A" w:rsidP="00BC4754">
          <w:pPr>
            <w:pStyle w:val="ListParagraph"/>
            <w:numPr>
              <w:ilvl w:val="0"/>
              <w:numId w:val="59"/>
            </w:numPr>
            <w:spacing w:line="360" w:lineRule="auto"/>
            <w:rPr>
              <w:rFonts w:ascii="Times New Roman" w:hAnsi="Times New Roman"/>
              <w:sz w:val="24"/>
              <w:szCs w:val="24"/>
            </w:rPr>
          </w:pPr>
          <w:r w:rsidRPr="00BC4754">
            <w:rPr>
              <w:rFonts w:ascii="Times New Roman" w:hAnsi="Times New Roman" w:cs="Times New Roman"/>
              <w:sz w:val="24"/>
              <w:szCs w:val="24"/>
            </w:rPr>
            <w:t xml:space="preserve">Course Grade Appeals </w:t>
          </w:r>
          <w:r w:rsidRPr="00BC4754">
            <w:rPr>
              <w:rFonts w:ascii="Times New Roman" w:hAnsi="Times New Roman" w:cs="Times New Roman"/>
              <w:sz w:val="24"/>
              <w:szCs w:val="24"/>
            </w:rPr>
            <w:ptab w:relativeTo="margin" w:alignment="right" w:leader="dot"/>
          </w:r>
          <w:r w:rsidRPr="00BC4754">
            <w:rPr>
              <w:rFonts w:ascii="Times New Roman" w:hAnsi="Times New Roman" w:cs="Times New Roman"/>
              <w:sz w:val="24"/>
              <w:szCs w:val="24"/>
            </w:rPr>
            <w:t>32</w:t>
          </w:r>
        </w:p>
        <w:p w14:paraId="7214186D" w14:textId="35C0C65A" w:rsidR="004C7A2A" w:rsidRPr="00BC4754" w:rsidRDefault="00E703DA" w:rsidP="00BC4754">
          <w:pPr>
            <w:pStyle w:val="ListParagraph"/>
            <w:numPr>
              <w:ilvl w:val="0"/>
              <w:numId w:val="59"/>
            </w:numPr>
            <w:spacing w:line="360" w:lineRule="auto"/>
            <w:rPr>
              <w:rFonts w:ascii="Times New Roman" w:hAnsi="Times New Roman"/>
              <w:sz w:val="24"/>
              <w:szCs w:val="24"/>
            </w:rPr>
          </w:pPr>
          <w:r w:rsidRPr="00BC4754">
            <w:rPr>
              <w:rFonts w:ascii="Times New Roman" w:hAnsi="Times New Roman" w:cs="Times New Roman"/>
              <w:sz w:val="24"/>
              <w:szCs w:val="24"/>
            </w:rPr>
            <w:t xml:space="preserve">Incomplete Grades </w:t>
          </w:r>
          <w:r w:rsidRPr="00BC4754">
            <w:rPr>
              <w:rFonts w:ascii="Times New Roman" w:hAnsi="Times New Roman" w:cs="Times New Roman"/>
              <w:sz w:val="24"/>
              <w:szCs w:val="24"/>
            </w:rPr>
            <w:ptab w:relativeTo="margin" w:alignment="right" w:leader="dot"/>
          </w:r>
          <w:r w:rsidRPr="00BC4754">
            <w:rPr>
              <w:rFonts w:ascii="Times New Roman" w:hAnsi="Times New Roman" w:cs="Times New Roman"/>
              <w:sz w:val="24"/>
              <w:szCs w:val="24"/>
            </w:rPr>
            <w:t>34</w:t>
          </w:r>
        </w:p>
        <w:p w14:paraId="3F863B3E" w14:textId="6B44DC38" w:rsidR="00E703DA" w:rsidRPr="00BC4754" w:rsidRDefault="00E703DA" w:rsidP="00BC4754">
          <w:pPr>
            <w:pStyle w:val="ListParagraph"/>
            <w:numPr>
              <w:ilvl w:val="0"/>
              <w:numId w:val="59"/>
            </w:numPr>
            <w:spacing w:line="360" w:lineRule="auto"/>
            <w:rPr>
              <w:rFonts w:ascii="Times New Roman" w:hAnsi="Times New Roman"/>
              <w:sz w:val="24"/>
              <w:szCs w:val="24"/>
            </w:rPr>
          </w:pPr>
          <w:r w:rsidRPr="00BC4754">
            <w:rPr>
              <w:rFonts w:ascii="Times New Roman" w:hAnsi="Times New Roman" w:cs="Times New Roman"/>
              <w:sz w:val="24"/>
              <w:szCs w:val="24"/>
            </w:rPr>
            <w:t xml:space="preserve">Non-Grade Appeals </w:t>
          </w:r>
          <w:r w:rsidRPr="00BC4754">
            <w:rPr>
              <w:rFonts w:ascii="Times New Roman" w:hAnsi="Times New Roman" w:cs="Times New Roman"/>
              <w:sz w:val="24"/>
              <w:szCs w:val="24"/>
            </w:rPr>
            <w:ptab w:relativeTo="margin" w:alignment="right" w:leader="dot"/>
          </w:r>
          <w:r w:rsidRPr="00BC4754">
            <w:rPr>
              <w:rFonts w:ascii="Times New Roman" w:hAnsi="Times New Roman" w:cs="Times New Roman"/>
              <w:sz w:val="24"/>
              <w:szCs w:val="24"/>
            </w:rPr>
            <w:t>34</w:t>
          </w:r>
        </w:p>
        <w:p w14:paraId="4BC14276" w14:textId="1FD13DD2" w:rsidR="00E703DA" w:rsidRPr="00BC4754" w:rsidRDefault="00E703DA" w:rsidP="00BC4754">
          <w:pPr>
            <w:pStyle w:val="ListParagraph"/>
            <w:numPr>
              <w:ilvl w:val="0"/>
              <w:numId w:val="59"/>
            </w:numPr>
            <w:spacing w:line="360" w:lineRule="auto"/>
            <w:rPr>
              <w:rFonts w:ascii="Times New Roman" w:hAnsi="Times New Roman"/>
              <w:sz w:val="24"/>
              <w:szCs w:val="24"/>
            </w:rPr>
          </w:pPr>
          <w:r w:rsidRPr="00BC4754">
            <w:rPr>
              <w:rFonts w:ascii="Times New Roman" w:hAnsi="Times New Roman" w:cs="Times New Roman"/>
              <w:sz w:val="24"/>
              <w:szCs w:val="24"/>
            </w:rPr>
            <w:t xml:space="preserve">Student Complaints to the Chair </w:t>
          </w:r>
          <w:r w:rsidRPr="00BC4754">
            <w:rPr>
              <w:rFonts w:ascii="Times New Roman" w:hAnsi="Times New Roman" w:cs="Times New Roman"/>
              <w:sz w:val="24"/>
              <w:szCs w:val="24"/>
            </w:rPr>
            <w:ptab w:relativeTo="margin" w:alignment="right" w:leader="dot"/>
          </w:r>
          <w:r w:rsidRPr="00BC4754">
            <w:rPr>
              <w:rFonts w:ascii="Times New Roman" w:hAnsi="Times New Roman" w:cs="Times New Roman"/>
              <w:sz w:val="24"/>
              <w:szCs w:val="24"/>
            </w:rPr>
            <w:t>34</w:t>
          </w:r>
        </w:p>
        <w:p w14:paraId="393D6FF7" w14:textId="48CD1E6A" w:rsidR="00E703DA" w:rsidRPr="00BC4754" w:rsidRDefault="00E703DA" w:rsidP="00BC4754">
          <w:pPr>
            <w:pStyle w:val="ListParagraph"/>
            <w:numPr>
              <w:ilvl w:val="0"/>
              <w:numId w:val="58"/>
            </w:numPr>
            <w:spacing w:line="360" w:lineRule="auto"/>
            <w:rPr>
              <w:rFonts w:ascii="Times New Roman" w:hAnsi="Times New Roman"/>
              <w:sz w:val="24"/>
              <w:szCs w:val="24"/>
            </w:rPr>
          </w:pPr>
          <w:r w:rsidRPr="00BC4754">
            <w:rPr>
              <w:rFonts w:ascii="Times New Roman" w:hAnsi="Times New Roman" w:cs="Times New Roman"/>
              <w:sz w:val="24"/>
              <w:szCs w:val="24"/>
            </w:rPr>
            <w:t xml:space="preserve">Expectations, Responsibilities, and Academic Misconduct </w:t>
          </w:r>
          <w:r w:rsidRPr="00BC4754">
            <w:rPr>
              <w:rFonts w:ascii="Times New Roman" w:hAnsi="Times New Roman" w:cs="Times New Roman"/>
              <w:sz w:val="24"/>
              <w:szCs w:val="24"/>
            </w:rPr>
            <w:ptab w:relativeTo="margin" w:alignment="right" w:leader="dot"/>
          </w:r>
          <w:r w:rsidRPr="00BC4754">
            <w:rPr>
              <w:rFonts w:ascii="Times New Roman" w:hAnsi="Times New Roman" w:cs="Times New Roman"/>
              <w:sz w:val="24"/>
              <w:szCs w:val="24"/>
            </w:rPr>
            <w:t>34</w:t>
          </w:r>
        </w:p>
        <w:p w14:paraId="0014B5FB" w14:textId="2983174F" w:rsidR="00E703DA" w:rsidRPr="00BC4754" w:rsidRDefault="00E703DA" w:rsidP="00BC4754">
          <w:pPr>
            <w:pStyle w:val="ListParagraph"/>
            <w:numPr>
              <w:ilvl w:val="0"/>
              <w:numId w:val="58"/>
            </w:numPr>
            <w:spacing w:line="360" w:lineRule="auto"/>
            <w:rPr>
              <w:rFonts w:ascii="Times New Roman" w:hAnsi="Times New Roman"/>
              <w:sz w:val="24"/>
              <w:szCs w:val="24"/>
            </w:rPr>
          </w:pPr>
          <w:r w:rsidRPr="00BC4754">
            <w:rPr>
              <w:rFonts w:ascii="Times New Roman" w:hAnsi="Times New Roman" w:cs="Times New Roman"/>
              <w:sz w:val="24"/>
              <w:szCs w:val="24"/>
            </w:rPr>
            <w:t xml:space="preserve">Advising Policy </w:t>
          </w:r>
          <w:r w:rsidRPr="00BC4754">
            <w:rPr>
              <w:rFonts w:ascii="Times New Roman" w:hAnsi="Times New Roman" w:cs="Times New Roman"/>
              <w:sz w:val="24"/>
              <w:szCs w:val="24"/>
            </w:rPr>
            <w:ptab w:relativeTo="margin" w:alignment="right" w:leader="dot"/>
          </w:r>
          <w:r w:rsidRPr="00BC4754">
            <w:rPr>
              <w:rFonts w:ascii="Times New Roman" w:hAnsi="Times New Roman" w:cs="Times New Roman"/>
              <w:sz w:val="24"/>
              <w:szCs w:val="24"/>
            </w:rPr>
            <w:t>35</w:t>
          </w:r>
        </w:p>
        <w:p w14:paraId="252205D8" w14:textId="139C1D5A" w:rsidR="00E703DA" w:rsidRPr="00BC4754" w:rsidRDefault="00E703DA" w:rsidP="00BC4754">
          <w:pPr>
            <w:pStyle w:val="ListParagraph"/>
            <w:numPr>
              <w:ilvl w:val="0"/>
              <w:numId w:val="51"/>
            </w:numPr>
            <w:spacing w:line="360" w:lineRule="auto"/>
            <w:rPr>
              <w:rFonts w:ascii="Times New Roman" w:hAnsi="Times New Roman"/>
              <w:sz w:val="24"/>
              <w:szCs w:val="24"/>
            </w:rPr>
          </w:pPr>
          <w:r w:rsidRPr="00BC4754">
            <w:rPr>
              <w:rFonts w:ascii="Times New Roman" w:hAnsi="Times New Roman" w:cs="Times New Roman"/>
              <w:sz w:val="24"/>
              <w:szCs w:val="24"/>
            </w:rPr>
            <w:t xml:space="preserve">Other </w:t>
          </w:r>
          <w:r w:rsidRPr="00BC4754">
            <w:rPr>
              <w:rFonts w:ascii="Times New Roman" w:hAnsi="Times New Roman" w:cs="Times New Roman"/>
              <w:sz w:val="24"/>
              <w:szCs w:val="24"/>
            </w:rPr>
            <w:ptab w:relativeTo="margin" w:alignment="right" w:leader="dot"/>
          </w:r>
          <w:r w:rsidRPr="00BC4754">
            <w:rPr>
              <w:rFonts w:ascii="Times New Roman" w:hAnsi="Times New Roman" w:cs="Times New Roman"/>
              <w:sz w:val="24"/>
              <w:szCs w:val="24"/>
            </w:rPr>
            <w:t>35</w:t>
          </w:r>
        </w:p>
        <w:p w14:paraId="671ECE39" w14:textId="08A2CB75" w:rsidR="00E703DA" w:rsidRPr="00BC4754" w:rsidRDefault="00E703DA" w:rsidP="00BC4754">
          <w:pPr>
            <w:pStyle w:val="ListParagraph"/>
            <w:numPr>
              <w:ilvl w:val="0"/>
              <w:numId w:val="60"/>
            </w:numPr>
            <w:spacing w:line="360" w:lineRule="auto"/>
            <w:rPr>
              <w:rFonts w:ascii="Times New Roman" w:hAnsi="Times New Roman"/>
              <w:sz w:val="24"/>
              <w:szCs w:val="24"/>
            </w:rPr>
          </w:pPr>
          <w:r w:rsidRPr="00BC4754">
            <w:rPr>
              <w:rFonts w:ascii="Times New Roman" w:hAnsi="Times New Roman" w:cs="Times New Roman"/>
              <w:sz w:val="24"/>
              <w:szCs w:val="24"/>
            </w:rPr>
            <w:t xml:space="preserve">Work-Life Balance Statement </w:t>
          </w:r>
          <w:r w:rsidRPr="00BC4754">
            <w:rPr>
              <w:rFonts w:ascii="Times New Roman" w:hAnsi="Times New Roman" w:cs="Times New Roman"/>
              <w:sz w:val="24"/>
              <w:szCs w:val="24"/>
            </w:rPr>
            <w:ptab w:relativeTo="margin" w:alignment="right" w:leader="dot"/>
          </w:r>
          <w:r w:rsidRPr="00BC4754">
            <w:rPr>
              <w:rFonts w:ascii="Times New Roman" w:hAnsi="Times New Roman" w:cs="Times New Roman"/>
              <w:sz w:val="24"/>
              <w:szCs w:val="24"/>
            </w:rPr>
            <w:t>35</w:t>
          </w:r>
        </w:p>
        <w:p w14:paraId="6863EA6B" w14:textId="0D25C82B" w:rsidR="00E703DA" w:rsidRPr="00BC4754" w:rsidRDefault="00E703DA" w:rsidP="00BC4754">
          <w:pPr>
            <w:pStyle w:val="ListParagraph"/>
            <w:numPr>
              <w:ilvl w:val="0"/>
              <w:numId w:val="60"/>
            </w:numPr>
            <w:spacing w:line="360" w:lineRule="auto"/>
            <w:rPr>
              <w:rFonts w:ascii="Times New Roman" w:hAnsi="Times New Roman"/>
              <w:sz w:val="24"/>
              <w:szCs w:val="24"/>
            </w:rPr>
          </w:pPr>
          <w:r w:rsidRPr="00BC4754">
            <w:rPr>
              <w:rFonts w:ascii="Times New Roman" w:hAnsi="Times New Roman" w:cs="Times New Roman"/>
              <w:sz w:val="24"/>
              <w:szCs w:val="24"/>
            </w:rPr>
            <w:t xml:space="preserve">Outside Employment Statement </w:t>
          </w:r>
          <w:r w:rsidRPr="00BC4754">
            <w:rPr>
              <w:rFonts w:ascii="Times New Roman" w:hAnsi="Times New Roman" w:cs="Times New Roman"/>
              <w:sz w:val="24"/>
              <w:szCs w:val="24"/>
            </w:rPr>
            <w:ptab w:relativeTo="margin" w:alignment="right" w:leader="dot"/>
          </w:r>
          <w:r w:rsidRPr="00BC4754">
            <w:rPr>
              <w:rFonts w:ascii="Times New Roman" w:hAnsi="Times New Roman" w:cs="Times New Roman"/>
              <w:sz w:val="24"/>
              <w:szCs w:val="24"/>
            </w:rPr>
            <w:t>35</w:t>
          </w:r>
        </w:p>
        <w:p w14:paraId="7D7CE392" w14:textId="15D80CC9" w:rsidR="00E703DA" w:rsidRPr="00BC4754" w:rsidRDefault="00E703DA" w:rsidP="00BC4754">
          <w:pPr>
            <w:pStyle w:val="ListParagraph"/>
            <w:numPr>
              <w:ilvl w:val="0"/>
              <w:numId w:val="51"/>
            </w:numPr>
            <w:spacing w:line="360" w:lineRule="auto"/>
            <w:rPr>
              <w:rFonts w:ascii="Times New Roman" w:hAnsi="Times New Roman"/>
              <w:sz w:val="24"/>
              <w:szCs w:val="24"/>
            </w:rPr>
          </w:pPr>
          <w:r w:rsidRPr="00BC4754">
            <w:rPr>
              <w:rFonts w:ascii="Times New Roman" w:hAnsi="Times New Roman" w:cs="Times New Roman"/>
              <w:sz w:val="24"/>
              <w:szCs w:val="24"/>
            </w:rPr>
            <w:t xml:space="preserve">Appendices </w:t>
          </w:r>
          <w:r w:rsidRPr="00BC4754">
            <w:rPr>
              <w:rFonts w:ascii="Times New Roman" w:hAnsi="Times New Roman" w:cs="Times New Roman"/>
              <w:sz w:val="24"/>
              <w:szCs w:val="24"/>
            </w:rPr>
            <w:ptab w:relativeTo="margin" w:alignment="right" w:leader="dot"/>
          </w:r>
          <w:r w:rsidRPr="00BC4754">
            <w:rPr>
              <w:rFonts w:ascii="Times New Roman" w:hAnsi="Times New Roman" w:cs="Times New Roman"/>
              <w:sz w:val="24"/>
              <w:szCs w:val="24"/>
            </w:rPr>
            <w:t>36</w:t>
          </w:r>
        </w:p>
        <w:p w14:paraId="1C6F394A" w14:textId="2A28C5DC" w:rsidR="00E703DA" w:rsidRPr="00BC4754" w:rsidRDefault="00E703DA" w:rsidP="00BC4754">
          <w:pPr>
            <w:pStyle w:val="ListParagraph"/>
            <w:numPr>
              <w:ilvl w:val="0"/>
              <w:numId w:val="61"/>
            </w:numPr>
            <w:spacing w:line="360" w:lineRule="auto"/>
            <w:rPr>
              <w:rFonts w:ascii="Times New Roman" w:hAnsi="Times New Roman"/>
              <w:sz w:val="24"/>
              <w:szCs w:val="24"/>
            </w:rPr>
          </w:pPr>
          <w:r w:rsidRPr="00BC4754">
            <w:rPr>
              <w:rFonts w:ascii="Times New Roman" w:hAnsi="Times New Roman" w:cs="Times New Roman"/>
              <w:sz w:val="24"/>
              <w:szCs w:val="24"/>
            </w:rPr>
            <w:t xml:space="preserve">Department Statement on Scholarship </w:t>
          </w:r>
          <w:r w:rsidRPr="00BC4754">
            <w:rPr>
              <w:rFonts w:ascii="Times New Roman" w:hAnsi="Times New Roman" w:cs="Times New Roman"/>
              <w:sz w:val="24"/>
              <w:szCs w:val="24"/>
            </w:rPr>
            <w:ptab w:relativeTo="margin" w:alignment="right" w:leader="dot"/>
          </w:r>
          <w:r w:rsidRPr="00BC4754">
            <w:rPr>
              <w:rFonts w:ascii="Times New Roman" w:hAnsi="Times New Roman" w:cs="Times New Roman"/>
              <w:sz w:val="24"/>
              <w:szCs w:val="24"/>
            </w:rPr>
            <w:t>36</w:t>
          </w:r>
        </w:p>
        <w:p w14:paraId="793B477C" w14:textId="4171DB3C" w:rsidR="00E703DA" w:rsidRPr="00BC4754" w:rsidRDefault="00E703DA" w:rsidP="00BC4754">
          <w:pPr>
            <w:pStyle w:val="ListParagraph"/>
            <w:numPr>
              <w:ilvl w:val="0"/>
              <w:numId w:val="61"/>
            </w:numPr>
            <w:spacing w:line="360" w:lineRule="auto"/>
            <w:rPr>
              <w:rFonts w:ascii="Times New Roman" w:hAnsi="Times New Roman"/>
              <w:sz w:val="24"/>
              <w:szCs w:val="24"/>
            </w:rPr>
          </w:pPr>
          <w:r w:rsidRPr="00BC4754">
            <w:rPr>
              <w:rFonts w:ascii="Times New Roman" w:hAnsi="Times New Roman" w:cs="Times New Roman"/>
              <w:sz w:val="24"/>
              <w:szCs w:val="24"/>
            </w:rPr>
            <w:t xml:space="preserve">Department Statement on Service </w:t>
          </w:r>
          <w:r w:rsidRPr="00BC4754">
            <w:rPr>
              <w:rFonts w:ascii="Times New Roman" w:hAnsi="Times New Roman" w:cs="Times New Roman"/>
              <w:sz w:val="24"/>
              <w:szCs w:val="24"/>
            </w:rPr>
            <w:ptab w:relativeTo="margin" w:alignment="right" w:leader="dot"/>
          </w:r>
          <w:r w:rsidRPr="00BC4754">
            <w:rPr>
              <w:rFonts w:ascii="Times New Roman" w:hAnsi="Times New Roman" w:cs="Times New Roman"/>
              <w:sz w:val="24"/>
              <w:szCs w:val="24"/>
            </w:rPr>
            <w:t>41</w:t>
          </w:r>
        </w:p>
        <w:p w14:paraId="47F46330" w14:textId="5F4C5857" w:rsidR="00E703DA" w:rsidRPr="00BC4754" w:rsidRDefault="00E703DA" w:rsidP="00BC4754">
          <w:pPr>
            <w:pStyle w:val="ListParagraph"/>
            <w:numPr>
              <w:ilvl w:val="0"/>
              <w:numId w:val="61"/>
            </w:numPr>
            <w:spacing w:line="360" w:lineRule="auto"/>
            <w:rPr>
              <w:rFonts w:ascii="Times New Roman" w:hAnsi="Times New Roman"/>
              <w:sz w:val="24"/>
              <w:szCs w:val="24"/>
            </w:rPr>
          </w:pPr>
          <w:r w:rsidRPr="00BC4754">
            <w:rPr>
              <w:rFonts w:ascii="Times New Roman" w:hAnsi="Times New Roman" w:cs="Times New Roman"/>
              <w:sz w:val="24"/>
              <w:szCs w:val="24"/>
            </w:rPr>
            <w:t xml:space="preserve">Department Statement on Teaching </w:t>
          </w:r>
          <w:r w:rsidRPr="00BC4754">
            <w:rPr>
              <w:rFonts w:ascii="Times New Roman" w:hAnsi="Times New Roman" w:cs="Times New Roman"/>
              <w:sz w:val="24"/>
              <w:szCs w:val="24"/>
            </w:rPr>
            <w:ptab w:relativeTo="margin" w:alignment="right" w:leader="dot"/>
          </w:r>
          <w:r w:rsidRPr="00BC4754">
            <w:rPr>
              <w:rFonts w:ascii="Times New Roman" w:hAnsi="Times New Roman" w:cs="Times New Roman"/>
              <w:sz w:val="24"/>
              <w:szCs w:val="24"/>
            </w:rPr>
            <w:t>43</w:t>
          </w:r>
        </w:p>
        <w:p w14:paraId="0EE5EBC8" w14:textId="2810C15F" w:rsidR="00E703DA" w:rsidRPr="00BC4754" w:rsidRDefault="00E703DA" w:rsidP="00BC4754">
          <w:pPr>
            <w:pStyle w:val="ListParagraph"/>
            <w:numPr>
              <w:ilvl w:val="0"/>
              <w:numId w:val="61"/>
            </w:numPr>
            <w:spacing w:line="360" w:lineRule="auto"/>
            <w:rPr>
              <w:rFonts w:ascii="Times New Roman" w:hAnsi="Times New Roman"/>
              <w:sz w:val="24"/>
              <w:szCs w:val="24"/>
            </w:rPr>
          </w:pPr>
          <w:r w:rsidRPr="00BC4754">
            <w:rPr>
              <w:rFonts w:ascii="Times New Roman" w:hAnsi="Times New Roman" w:cs="Times New Roman"/>
              <w:sz w:val="24"/>
              <w:szCs w:val="24"/>
            </w:rPr>
            <w:t xml:space="preserve">Department Annual Peer Review of Teaching for Probationary Faculty and Instructional Academic Staff </w:t>
          </w:r>
          <w:r w:rsidRPr="00BC4754">
            <w:rPr>
              <w:rFonts w:ascii="Times New Roman" w:hAnsi="Times New Roman" w:cs="Times New Roman"/>
              <w:sz w:val="24"/>
              <w:szCs w:val="24"/>
            </w:rPr>
            <w:ptab w:relativeTo="margin" w:alignment="right" w:leader="dot"/>
          </w:r>
          <w:r w:rsidRPr="00BC4754">
            <w:rPr>
              <w:rFonts w:ascii="Times New Roman" w:hAnsi="Times New Roman" w:cs="Times New Roman"/>
              <w:sz w:val="24"/>
              <w:szCs w:val="24"/>
            </w:rPr>
            <w:t>45</w:t>
          </w:r>
        </w:p>
        <w:p w14:paraId="25D726FD" w14:textId="71BA041E" w:rsidR="00E703DA" w:rsidRPr="00BC4754" w:rsidRDefault="00E703DA" w:rsidP="00BC4754">
          <w:pPr>
            <w:pStyle w:val="ListParagraph"/>
            <w:numPr>
              <w:ilvl w:val="0"/>
              <w:numId w:val="62"/>
            </w:numPr>
            <w:spacing w:line="360" w:lineRule="auto"/>
            <w:rPr>
              <w:rFonts w:ascii="Times New Roman" w:hAnsi="Times New Roman"/>
              <w:sz w:val="24"/>
              <w:szCs w:val="24"/>
            </w:rPr>
          </w:pPr>
          <w:r w:rsidRPr="00BC4754">
            <w:rPr>
              <w:rFonts w:ascii="Times New Roman" w:hAnsi="Times New Roman" w:cs="Times New Roman"/>
              <w:sz w:val="24"/>
              <w:szCs w:val="24"/>
            </w:rPr>
            <w:t xml:space="preserve">Student Feedback </w:t>
          </w:r>
          <w:r w:rsidRPr="00BC4754">
            <w:rPr>
              <w:rFonts w:ascii="Times New Roman" w:hAnsi="Times New Roman" w:cs="Times New Roman"/>
              <w:sz w:val="24"/>
              <w:szCs w:val="24"/>
            </w:rPr>
            <w:ptab w:relativeTo="margin" w:alignment="right" w:leader="dot"/>
          </w:r>
          <w:r w:rsidRPr="00BC4754">
            <w:rPr>
              <w:rFonts w:ascii="Times New Roman" w:hAnsi="Times New Roman" w:cs="Times New Roman"/>
              <w:sz w:val="24"/>
              <w:szCs w:val="24"/>
            </w:rPr>
            <w:t>45</w:t>
          </w:r>
        </w:p>
        <w:p w14:paraId="083CD8BB" w14:textId="527A6E37" w:rsidR="00E703DA" w:rsidRPr="00BC4754" w:rsidRDefault="00E703DA" w:rsidP="00BC4754">
          <w:pPr>
            <w:pStyle w:val="ListParagraph"/>
            <w:numPr>
              <w:ilvl w:val="0"/>
              <w:numId w:val="62"/>
            </w:numPr>
            <w:spacing w:line="360" w:lineRule="auto"/>
            <w:rPr>
              <w:rFonts w:ascii="Times New Roman" w:hAnsi="Times New Roman"/>
              <w:sz w:val="24"/>
              <w:szCs w:val="24"/>
            </w:rPr>
          </w:pPr>
          <w:r w:rsidRPr="00BC4754">
            <w:rPr>
              <w:rFonts w:ascii="Times New Roman" w:hAnsi="Times New Roman" w:cs="Times New Roman"/>
              <w:sz w:val="24"/>
              <w:szCs w:val="24"/>
            </w:rPr>
            <w:t xml:space="preserve">Classroom Observation </w:t>
          </w:r>
          <w:r w:rsidRPr="00BC4754">
            <w:rPr>
              <w:rFonts w:ascii="Times New Roman" w:hAnsi="Times New Roman" w:cs="Times New Roman"/>
              <w:sz w:val="24"/>
              <w:szCs w:val="24"/>
            </w:rPr>
            <w:ptab w:relativeTo="margin" w:alignment="right" w:leader="dot"/>
          </w:r>
          <w:r w:rsidRPr="00BC4754">
            <w:rPr>
              <w:rFonts w:ascii="Times New Roman" w:hAnsi="Times New Roman" w:cs="Times New Roman"/>
              <w:sz w:val="24"/>
              <w:szCs w:val="24"/>
            </w:rPr>
            <w:t>45</w:t>
          </w:r>
        </w:p>
        <w:p w14:paraId="3DE306DA" w14:textId="527B5BEC" w:rsidR="00E703DA" w:rsidRPr="00BC4754" w:rsidRDefault="00E703DA" w:rsidP="00BC4754">
          <w:pPr>
            <w:pStyle w:val="ListParagraph"/>
            <w:numPr>
              <w:ilvl w:val="0"/>
              <w:numId w:val="62"/>
            </w:numPr>
            <w:spacing w:line="360" w:lineRule="auto"/>
            <w:rPr>
              <w:rFonts w:ascii="Times New Roman" w:hAnsi="Times New Roman"/>
              <w:sz w:val="24"/>
              <w:szCs w:val="24"/>
            </w:rPr>
          </w:pPr>
          <w:r w:rsidRPr="00BC4754">
            <w:rPr>
              <w:rFonts w:ascii="Times New Roman" w:hAnsi="Times New Roman" w:cs="Times New Roman"/>
              <w:sz w:val="24"/>
              <w:szCs w:val="24"/>
            </w:rPr>
            <w:t xml:space="preserve">Summary Analysis of Student Evaluations of Instruction (SEI’s) </w:t>
          </w:r>
          <w:r w:rsidRPr="00BC4754">
            <w:rPr>
              <w:rFonts w:ascii="Times New Roman" w:hAnsi="Times New Roman" w:cs="Times New Roman"/>
              <w:sz w:val="24"/>
              <w:szCs w:val="24"/>
            </w:rPr>
            <w:ptab w:relativeTo="margin" w:alignment="right" w:leader="dot"/>
          </w:r>
          <w:r w:rsidRPr="00BC4754">
            <w:rPr>
              <w:rFonts w:ascii="Times New Roman" w:hAnsi="Times New Roman" w:cs="Times New Roman"/>
              <w:sz w:val="24"/>
              <w:szCs w:val="24"/>
            </w:rPr>
            <w:t>47</w:t>
          </w:r>
        </w:p>
        <w:p w14:paraId="61824F43" w14:textId="53AC9491" w:rsidR="00E703DA" w:rsidRPr="00BC4754" w:rsidRDefault="00E703DA" w:rsidP="00BC4754">
          <w:pPr>
            <w:pStyle w:val="ListParagraph"/>
            <w:numPr>
              <w:ilvl w:val="0"/>
              <w:numId w:val="62"/>
            </w:numPr>
            <w:spacing w:line="360" w:lineRule="auto"/>
            <w:rPr>
              <w:rFonts w:ascii="Times New Roman" w:hAnsi="Times New Roman"/>
              <w:sz w:val="24"/>
              <w:szCs w:val="24"/>
            </w:rPr>
          </w:pPr>
          <w:r w:rsidRPr="00BC4754">
            <w:rPr>
              <w:rFonts w:ascii="Times New Roman" w:hAnsi="Times New Roman" w:cs="Times New Roman"/>
              <w:sz w:val="24"/>
              <w:szCs w:val="24"/>
            </w:rPr>
            <w:t xml:space="preserve">Write-Up and Dissemination </w:t>
          </w:r>
          <w:r w:rsidRPr="00BC4754">
            <w:rPr>
              <w:rFonts w:ascii="Times New Roman" w:hAnsi="Times New Roman" w:cs="Times New Roman"/>
              <w:sz w:val="24"/>
              <w:szCs w:val="24"/>
            </w:rPr>
            <w:ptab w:relativeTo="margin" w:alignment="right" w:leader="dot"/>
          </w:r>
          <w:r w:rsidRPr="00BC4754">
            <w:rPr>
              <w:rFonts w:ascii="Times New Roman" w:hAnsi="Times New Roman" w:cs="Times New Roman"/>
              <w:sz w:val="24"/>
              <w:szCs w:val="24"/>
            </w:rPr>
            <w:t>47</w:t>
          </w:r>
        </w:p>
        <w:p w14:paraId="1ECC5213" w14:textId="15ECCACE" w:rsidR="00E703DA" w:rsidRPr="00BC4754" w:rsidRDefault="00E703DA" w:rsidP="00BC4754">
          <w:pPr>
            <w:pStyle w:val="ListParagraph"/>
            <w:numPr>
              <w:ilvl w:val="0"/>
              <w:numId w:val="62"/>
            </w:numPr>
            <w:spacing w:line="360" w:lineRule="auto"/>
            <w:ind w:left="1080"/>
            <w:rPr>
              <w:rFonts w:ascii="Times New Roman" w:hAnsi="Times New Roman"/>
              <w:sz w:val="24"/>
              <w:szCs w:val="24"/>
            </w:rPr>
          </w:pPr>
          <w:r w:rsidRPr="00BC4754">
            <w:rPr>
              <w:rFonts w:ascii="Times New Roman" w:hAnsi="Times New Roman" w:cs="Times New Roman"/>
              <w:sz w:val="24"/>
              <w:szCs w:val="24"/>
            </w:rPr>
            <w:t xml:space="preserve">Merit Evaluation Form </w:t>
          </w:r>
          <w:r w:rsidRPr="00BC4754">
            <w:rPr>
              <w:rFonts w:ascii="Times New Roman" w:hAnsi="Times New Roman" w:cs="Times New Roman"/>
              <w:sz w:val="24"/>
              <w:szCs w:val="24"/>
            </w:rPr>
            <w:ptab w:relativeTo="margin" w:alignment="right" w:leader="dot"/>
          </w:r>
          <w:r w:rsidRPr="00BC4754">
            <w:rPr>
              <w:rFonts w:ascii="Times New Roman" w:hAnsi="Times New Roman" w:cs="Times New Roman"/>
              <w:sz w:val="24"/>
              <w:szCs w:val="24"/>
            </w:rPr>
            <w:t>48</w:t>
          </w:r>
        </w:p>
        <w:p w14:paraId="382CF6DC" w14:textId="7E642632" w:rsidR="00E703DA" w:rsidRPr="00BC4754" w:rsidRDefault="00E703DA" w:rsidP="00BC4754">
          <w:pPr>
            <w:pStyle w:val="ListParagraph"/>
            <w:numPr>
              <w:ilvl w:val="0"/>
              <w:numId w:val="62"/>
            </w:numPr>
            <w:spacing w:line="360" w:lineRule="auto"/>
            <w:ind w:left="1080"/>
            <w:rPr>
              <w:rFonts w:ascii="Times New Roman" w:hAnsi="Times New Roman"/>
              <w:sz w:val="24"/>
              <w:szCs w:val="24"/>
            </w:rPr>
          </w:pPr>
          <w:r w:rsidRPr="00BC4754">
            <w:rPr>
              <w:rFonts w:ascii="Times New Roman" w:hAnsi="Times New Roman" w:cs="Times New Roman"/>
              <w:sz w:val="24"/>
              <w:szCs w:val="24"/>
            </w:rPr>
            <w:t xml:space="preserve">Guide for IAS Annual Review </w:t>
          </w:r>
          <w:r w:rsidRPr="00BC4754">
            <w:rPr>
              <w:rFonts w:ascii="Times New Roman" w:hAnsi="Times New Roman" w:cs="Times New Roman"/>
              <w:sz w:val="24"/>
              <w:szCs w:val="24"/>
            </w:rPr>
            <w:ptab w:relativeTo="margin" w:alignment="right" w:leader="dot"/>
          </w:r>
          <w:r w:rsidRPr="00BC4754">
            <w:rPr>
              <w:rFonts w:ascii="Times New Roman" w:hAnsi="Times New Roman" w:cs="Times New Roman"/>
              <w:sz w:val="24"/>
              <w:szCs w:val="24"/>
            </w:rPr>
            <w:t>49</w:t>
          </w:r>
        </w:p>
        <w:p w14:paraId="631A4878" w14:textId="1D1EDA7C" w:rsidR="00E703DA" w:rsidRPr="00BC4754" w:rsidRDefault="00E703DA" w:rsidP="00BC4754">
          <w:pPr>
            <w:pStyle w:val="ListParagraph"/>
            <w:numPr>
              <w:ilvl w:val="0"/>
              <w:numId w:val="62"/>
            </w:numPr>
            <w:spacing w:line="360" w:lineRule="auto"/>
            <w:ind w:left="1080"/>
            <w:rPr>
              <w:rFonts w:ascii="Times New Roman" w:hAnsi="Times New Roman"/>
              <w:sz w:val="24"/>
              <w:szCs w:val="24"/>
            </w:rPr>
          </w:pPr>
          <w:r w:rsidRPr="00BC4754">
            <w:rPr>
              <w:rFonts w:ascii="Times New Roman" w:hAnsi="Times New Roman" w:cs="Times New Roman"/>
              <w:sz w:val="24"/>
              <w:szCs w:val="24"/>
            </w:rPr>
            <w:t xml:space="preserve">Guide for Department Chair Review </w:t>
          </w:r>
          <w:r w:rsidRPr="00BC4754">
            <w:rPr>
              <w:rFonts w:ascii="Times New Roman" w:hAnsi="Times New Roman" w:cs="Times New Roman"/>
              <w:sz w:val="24"/>
              <w:szCs w:val="24"/>
            </w:rPr>
            <w:ptab w:relativeTo="margin" w:alignment="right" w:leader="dot"/>
          </w:r>
          <w:r w:rsidRPr="00BC4754">
            <w:rPr>
              <w:rFonts w:ascii="Times New Roman" w:hAnsi="Times New Roman" w:cs="Times New Roman"/>
              <w:sz w:val="24"/>
              <w:szCs w:val="24"/>
            </w:rPr>
            <w:t>51</w:t>
          </w:r>
        </w:p>
        <w:p w14:paraId="43B08E61" w14:textId="77777777" w:rsidR="00E703DA" w:rsidRPr="00BC4754" w:rsidRDefault="00E703DA" w:rsidP="00BC4754">
          <w:pPr>
            <w:spacing w:line="360" w:lineRule="auto"/>
            <w:rPr>
              <w:rFonts w:ascii="Times New Roman" w:hAnsi="Times New Roman"/>
            </w:rPr>
          </w:pPr>
        </w:p>
        <w:p w14:paraId="0DF23EDE" w14:textId="77777777" w:rsidR="00B056EF" w:rsidRPr="00BC4754" w:rsidRDefault="00B056EF" w:rsidP="00BC4754">
          <w:pPr>
            <w:spacing w:line="360" w:lineRule="auto"/>
            <w:ind w:left="1440" w:hanging="360"/>
            <w:rPr>
              <w:rFonts w:ascii="Times New Roman" w:hAnsi="Times New Roman"/>
            </w:rPr>
          </w:pPr>
        </w:p>
        <w:p w14:paraId="4BBD6FFA" w14:textId="400CAFB1" w:rsidR="00FA1320" w:rsidRPr="00BC4754" w:rsidRDefault="00DE4139" w:rsidP="00BC4754">
          <w:pPr>
            <w:spacing w:line="360" w:lineRule="auto"/>
            <w:ind w:left="1440" w:hanging="360"/>
            <w:rPr>
              <w:rFonts w:ascii="Times New Roman" w:hAnsi="Times New Roman"/>
            </w:rPr>
          </w:pPr>
        </w:p>
      </w:sdtContent>
    </w:sdt>
    <w:p w14:paraId="05359C3E" w14:textId="53C316B0" w:rsidR="00FA1320" w:rsidRPr="00D86CF4" w:rsidRDefault="00FA1320">
      <w:pPr>
        <w:rPr>
          <w:rFonts w:ascii="Times New Roman" w:eastAsia="Times New Roman" w:hAnsi="Times New Roman" w:cs="Times New Roman"/>
        </w:rPr>
      </w:pPr>
      <w:r w:rsidRPr="00D86CF4">
        <w:rPr>
          <w:rFonts w:ascii="Times New Roman" w:eastAsia="Times New Roman" w:hAnsi="Times New Roman" w:cs="Times New Roman"/>
        </w:rPr>
        <w:br w:type="page"/>
      </w:r>
    </w:p>
    <w:p w14:paraId="503ED854" w14:textId="77777777" w:rsidR="00F05058" w:rsidRDefault="00F05058" w:rsidP="00A5536C">
      <w:pPr>
        <w:rPr>
          <w:rFonts w:ascii="Times New Roman" w:eastAsia="Times New Roman" w:hAnsi="Times New Roman" w:cs="Times New Roman"/>
        </w:rPr>
        <w:sectPr w:rsidR="00F05058" w:rsidSect="00BC4754">
          <w:footerReference w:type="default" r:id="rId9"/>
          <w:endnotePr>
            <w:numFmt w:val="decimal"/>
          </w:endnotePr>
          <w:pgSz w:w="12240" w:h="15840"/>
          <w:pgMar w:top="1440" w:right="1440" w:bottom="1440" w:left="1440" w:header="1440" w:footer="1440" w:gutter="0"/>
          <w:lnNumType w:countBy="1" w:restart="continuous"/>
          <w:pgNumType w:start="1"/>
          <w:cols w:space="720"/>
          <w:noEndnote/>
          <w:docGrid w:linePitch="326"/>
        </w:sectPr>
      </w:pPr>
    </w:p>
    <w:p w14:paraId="26D67853" w14:textId="77777777" w:rsidR="00C4444A" w:rsidRPr="0001197D" w:rsidRDefault="00C4444A" w:rsidP="00A5536C">
      <w:pPr>
        <w:rPr>
          <w:rFonts w:ascii="Times New Roman" w:hAnsi="Times New Roman" w:cs="Times New Roman"/>
          <w:color w:val="0000FF"/>
        </w:rPr>
      </w:pPr>
      <w:r w:rsidRPr="0001197D">
        <w:rPr>
          <w:rFonts w:ascii="Times New Roman" w:hAnsi="Times New Roman" w:cs="Times New Roman"/>
          <w:b/>
          <w:bCs/>
          <w:color w:val="0000FF"/>
        </w:rPr>
        <w:t>I.</w:t>
      </w:r>
      <w:r w:rsidRPr="0001197D">
        <w:rPr>
          <w:rFonts w:ascii="Times New Roman" w:hAnsi="Times New Roman" w:cs="Times New Roman"/>
          <w:b/>
          <w:bCs/>
          <w:color w:val="0000FF"/>
        </w:rPr>
        <w:tab/>
        <w:t>UWL Department of _________________ Bylaws, Policies, and Procedures</w:t>
      </w:r>
    </w:p>
    <w:p w14:paraId="0CD2D5EE" w14:textId="77777777" w:rsidR="00C4444A" w:rsidRPr="002C5533" w:rsidRDefault="00C4444A" w:rsidP="00A5536C">
      <w:pPr>
        <w:ind w:left="720"/>
        <w:rPr>
          <w:rFonts w:ascii="Times New Roman" w:hAnsi="Times New Roman" w:cs="Times New Roman"/>
        </w:rPr>
      </w:pPr>
      <w:r w:rsidRPr="002C5533">
        <w:rPr>
          <w:rFonts w:ascii="Times New Roman" w:hAnsi="Times New Roman" w:cs="Times New Roman"/>
        </w:rPr>
        <w:t>Approved:</w:t>
      </w:r>
      <w:r w:rsidRPr="002C5533">
        <w:rPr>
          <w:rFonts w:ascii="Times New Roman" w:hAnsi="Times New Roman" w:cs="Times New Roman"/>
        </w:rPr>
        <w:tab/>
      </w:r>
      <w:r w:rsidRPr="002C5533">
        <w:rPr>
          <w:rFonts w:ascii="Times New Roman" w:hAnsi="Times New Roman" w:cs="Times New Roman"/>
        </w:rPr>
        <w:tab/>
        <w:t>Month Date, Year</w:t>
      </w:r>
    </w:p>
    <w:p w14:paraId="0F65D3C5" w14:textId="77777777" w:rsidR="00C4444A" w:rsidRPr="002C5533" w:rsidRDefault="00C4444A" w:rsidP="00A5536C">
      <w:pPr>
        <w:ind w:left="720"/>
        <w:rPr>
          <w:rFonts w:ascii="Times New Roman" w:hAnsi="Times New Roman" w:cs="Times New Roman"/>
        </w:rPr>
      </w:pPr>
      <w:r w:rsidRPr="002C5533">
        <w:rPr>
          <w:rFonts w:ascii="Times New Roman" w:hAnsi="Times New Roman" w:cs="Times New Roman"/>
        </w:rPr>
        <w:t>Last amended:</w:t>
      </w:r>
      <w:r w:rsidRPr="002C5533">
        <w:rPr>
          <w:rFonts w:ascii="Times New Roman" w:hAnsi="Times New Roman" w:cs="Times New Roman"/>
        </w:rPr>
        <w:tab/>
      </w:r>
      <w:r w:rsidRPr="002C5533">
        <w:rPr>
          <w:rFonts w:ascii="Times New Roman" w:hAnsi="Times New Roman" w:cs="Times New Roman"/>
        </w:rPr>
        <w:tab/>
        <w:t>Month Date, Year</w:t>
      </w:r>
    </w:p>
    <w:p w14:paraId="5079EAE8" w14:textId="77777777" w:rsidR="00C4444A" w:rsidRPr="002C5533" w:rsidRDefault="00C4444A" w:rsidP="00A5536C">
      <w:pPr>
        <w:rPr>
          <w:rFonts w:ascii="Times New Roman" w:eastAsia="Times New Roman" w:hAnsi="Times New Roman" w:cs="Times New Roman"/>
        </w:rPr>
      </w:pPr>
    </w:p>
    <w:p w14:paraId="7035A4EA" w14:textId="77777777" w:rsidR="00C4444A" w:rsidRPr="0001197D" w:rsidRDefault="00C4444A" w:rsidP="00A5536C">
      <w:pPr>
        <w:rPr>
          <w:rFonts w:ascii="Times New Roman" w:hAnsi="Times New Roman" w:cs="Times New Roman"/>
          <w:color w:val="0000FF"/>
        </w:rPr>
      </w:pPr>
      <w:r w:rsidRPr="0001197D">
        <w:rPr>
          <w:rFonts w:ascii="Times New Roman" w:hAnsi="Times New Roman" w:cs="Times New Roman"/>
          <w:b/>
          <w:bCs/>
          <w:color w:val="0000FF"/>
        </w:rPr>
        <w:t xml:space="preserve">II. </w:t>
      </w:r>
      <w:r w:rsidRPr="0001197D">
        <w:rPr>
          <w:rFonts w:ascii="Times New Roman" w:hAnsi="Times New Roman" w:cs="Times New Roman"/>
          <w:b/>
          <w:bCs/>
          <w:color w:val="0000FF"/>
        </w:rPr>
        <w:tab/>
        <w:t>Organization and Operation</w:t>
      </w:r>
    </w:p>
    <w:p w14:paraId="55048EA8" w14:textId="77777777" w:rsidR="00C4444A" w:rsidRPr="0001197D" w:rsidRDefault="00C4444A" w:rsidP="00A5536C">
      <w:pPr>
        <w:rPr>
          <w:rFonts w:ascii="Times New Roman" w:eastAsia="Times New Roman" w:hAnsi="Times New Roman" w:cs="Times New Roman"/>
          <w:color w:val="0000FF"/>
        </w:rPr>
      </w:pPr>
    </w:p>
    <w:p w14:paraId="2AE1A15E" w14:textId="77777777" w:rsidR="00C4444A" w:rsidRPr="0001197D" w:rsidRDefault="00C4444A" w:rsidP="00A5536C">
      <w:pPr>
        <w:ind w:left="720"/>
        <w:rPr>
          <w:rFonts w:ascii="Times New Roman" w:hAnsi="Times New Roman" w:cs="Times New Roman"/>
          <w:color w:val="0000FF"/>
        </w:rPr>
      </w:pPr>
      <w:r w:rsidRPr="0001197D">
        <w:rPr>
          <w:rFonts w:ascii="Times New Roman" w:hAnsi="Times New Roman" w:cs="Times New Roman"/>
          <w:color w:val="0000FF"/>
        </w:rPr>
        <w:t>Department members are governed by six interdependent sets of regulations:</w:t>
      </w:r>
    </w:p>
    <w:p w14:paraId="2CF860ED" w14:textId="77777777" w:rsidR="00C4444A" w:rsidRPr="0001197D" w:rsidRDefault="00C4444A" w:rsidP="00A5536C">
      <w:pPr>
        <w:ind w:left="720"/>
        <w:rPr>
          <w:rFonts w:ascii="Times New Roman" w:hAnsi="Times New Roman" w:cs="Times New Roman"/>
          <w:color w:val="0000FF"/>
        </w:rPr>
      </w:pPr>
      <w:r w:rsidRPr="0001197D">
        <w:rPr>
          <w:rFonts w:ascii="Times New Roman" w:hAnsi="Times New Roman" w:cs="Times New Roman"/>
          <w:color w:val="0000FF"/>
        </w:rPr>
        <w:t>1.</w:t>
      </w:r>
      <w:r w:rsidRPr="0001197D">
        <w:rPr>
          <w:rFonts w:ascii="Times New Roman" w:hAnsi="Times New Roman" w:cs="Times New Roman"/>
          <w:color w:val="0000FF"/>
        </w:rPr>
        <w:tab/>
        <w:t>Federal and State laws and regulations</w:t>
      </w:r>
    </w:p>
    <w:p w14:paraId="4FAB2C67" w14:textId="77777777" w:rsidR="00C4444A" w:rsidRPr="0001197D" w:rsidRDefault="00C4444A" w:rsidP="00A5536C">
      <w:pPr>
        <w:ind w:left="720"/>
        <w:rPr>
          <w:rFonts w:ascii="Times New Roman" w:hAnsi="Times New Roman" w:cs="Times New Roman"/>
          <w:color w:val="0000FF"/>
        </w:rPr>
      </w:pPr>
      <w:r w:rsidRPr="0001197D">
        <w:rPr>
          <w:rFonts w:ascii="Times New Roman" w:hAnsi="Times New Roman" w:cs="Times New Roman"/>
          <w:color w:val="0000FF"/>
        </w:rPr>
        <w:t>2.</w:t>
      </w:r>
      <w:r w:rsidRPr="0001197D">
        <w:rPr>
          <w:rFonts w:ascii="Times New Roman" w:hAnsi="Times New Roman" w:cs="Times New Roman"/>
          <w:color w:val="0000FF"/>
        </w:rPr>
        <w:tab/>
        <w:t>University of Wisconsin - System (UW System) policies and rules</w:t>
      </w:r>
    </w:p>
    <w:p w14:paraId="74D3501E" w14:textId="6D70EE5F" w:rsidR="00C4444A" w:rsidRPr="0001197D" w:rsidRDefault="00C4444A" w:rsidP="00A5536C">
      <w:pPr>
        <w:ind w:left="720"/>
        <w:rPr>
          <w:rFonts w:ascii="Times New Roman" w:hAnsi="Times New Roman" w:cs="Times New Roman"/>
          <w:color w:val="0000FF"/>
        </w:rPr>
      </w:pPr>
      <w:r w:rsidRPr="0001197D">
        <w:rPr>
          <w:rFonts w:ascii="Times New Roman" w:hAnsi="Times New Roman" w:cs="Times New Roman"/>
          <w:color w:val="0000FF"/>
        </w:rPr>
        <w:t>3.</w:t>
      </w:r>
      <w:r w:rsidRPr="0001197D">
        <w:rPr>
          <w:rFonts w:ascii="Times New Roman" w:hAnsi="Times New Roman" w:cs="Times New Roman"/>
          <w:color w:val="0000FF"/>
        </w:rPr>
        <w:tab/>
        <w:t>Universi</w:t>
      </w:r>
      <w:r w:rsidR="00F11A4C" w:rsidRPr="0001197D">
        <w:rPr>
          <w:rFonts w:ascii="Times New Roman" w:hAnsi="Times New Roman" w:cs="Times New Roman"/>
          <w:color w:val="0000FF"/>
        </w:rPr>
        <w:t>ty of Wisconsin - La Crosse (UW</w:t>
      </w:r>
      <w:r w:rsidRPr="0001197D">
        <w:rPr>
          <w:rFonts w:ascii="Times New Roman" w:hAnsi="Times New Roman" w:cs="Times New Roman"/>
          <w:color w:val="0000FF"/>
        </w:rPr>
        <w:t>L) policies and rules</w:t>
      </w:r>
    </w:p>
    <w:p w14:paraId="69B593E5" w14:textId="77777777" w:rsidR="00C4444A" w:rsidRPr="0001197D" w:rsidRDefault="00C4444A" w:rsidP="00A5536C">
      <w:pPr>
        <w:ind w:left="720"/>
        <w:rPr>
          <w:rFonts w:ascii="Times New Roman" w:hAnsi="Times New Roman" w:cs="Times New Roman"/>
          <w:color w:val="0000FF"/>
        </w:rPr>
      </w:pPr>
      <w:r w:rsidRPr="0001197D">
        <w:rPr>
          <w:rFonts w:ascii="Times New Roman" w:hAnsi="Times New Roman" w:cs="Times New Roman"/>
          <w:color w:val="0000FF"/>
        </w:rPr>
        <w:t>4.</w:t>
      </w:r>
      <w:r w:rsidRPr="0001197D">
        <w:rPr>
          <w:rFonts w:ascii="Times New Roman" w:hAnsi="Times New Roman" w:cs="Times New Roman"/>
          <w:color w:val="0000FF"/>
        </w:rPr>
        <w:tab/>
        <w:t>CBA bylaws, policies and rules</w:t>
      </w:r>
    </w:p>
    <w:p w14:paraId="75F7A1EA" w14:textId="77777777" w:rsidR="00C4444A" w:rsidRPr="0001197D" w:rsidRDefault="00C4444A" w:rsidP="00A5536C">
      <w:pPr>
        <w:ind w:left="720"/>
        <w:rPr>
          <w:rFonts w:ascii="Times New Roman" w:hAnsi="Times New Roman" w:cs="Times New Roman"/>
          <w:color w:val="0000FF"/>
        </w:rPr>
      </w:pPr>
      <w:r w:rsidRPr="0001197D">
        <w:rPr>
          <w:rFonts w:ascii="Times New Roman" w:hAnsi="Times New Roman" w:cs="Times New Roman"/>
          <w:color w:val="0000FF"/>
        </w:rPr>
        <w:t>5.</w:t>
      </w:r>
      <w:r w:rsidRPr="0001197D">
        <w:rPr>
          <w:rFonts w:ascii="Times New Roman" w:hAnsi="Times New Roman" w:cs="Times New Roman"/>
          <w:color w:val="0000FF"/>
        </w:rPr>
        <w:tab/>
        <w:t>Shared governance bylaws and policies for faculty and academic staff, and</w:t>
      </w:r>
    </w:p>
    <w:p w14:paraId="380B7329" w14:textId="77777777" w:rsidR="00C4444A" w:rsidRPr="0001197D" w:rsidRDefault="00C4444A" w:rsidP="00A5536C">
      <w:pPr>
        <w:ind w:left="720"/>
        <w:rPr>
          <w:rFonts w:ascii="Times New Roman" w:hAnsi="Times New Roman" w:cs="Times New Roman"/>
          <w:color w:val="0000FF"/>
        </w:rPr>
      </w:pPr>
      <w:r w:rsidRPr="0001197D">
        <w:rPr>
          <w:rFonts w:ascii="Times New Roman" w:hAnsi="Times New Roman" w:cs="Times New Roman"/>
          <w:color w:val="0000FF"/>
        </w:rPr>
        <w:t>6.</w:t>
      </w:r>
      <w:r w:rsidRPr="0001197D">
        <w:rPr>
          <w:rFonts w:ascii="Times New Roman" w:hAnsi="Times New Roman" w:cs="Times New Roman"/>
          <w:color w:val="0000FF"/>
        </w:rPr>
        <w:tab/>
        <w:t>Department bylaws</w:t>
      </w:r>
    </w:p>
    <w:p w14:paraId="2A4DCE21" w14:textId="77777777" w:rsidR="00C4444A" w:rsidRPr="002C5533" w:rsidRDefault="00C4444A" w:rsidP="00A5536C">
      <w:pPr>
        <w:rPr>
          <w:rFonts w:ascii="Times New Roman" w:eastAsia="Times New Roman" w:hAnsi="Times New Roman" w:cs="Times New Roman"/>
        </w:rPr>
      </w:pPr>
    </w:p>
    <w:p w14:paraId="05E9807D" w14:textId="5D6752E3" w:rsidR="00C4444A" w:rsidRPr="002C5533" w:rsidRDefault="00C4444A" w:rsidP="00A5536C">
      <w:pPr>
        <w:ind w:left="720"/>
        <w:rPr>
          <w:rFonts w:ascii="Times New Roman" w:hAnsi="Times New Roman" w:cs="Times New Roman"/>
        </w:rPr>
      </w:pPr>
      <w:r w:rsidRPr="0001197D">
        <w:rPr>
          <w:rFonts w:ascii="Times New Roman" w:hAnsi="Times New Roman" w:cs="Times New Roman"/>
          <w:b/>
          <w:bCs/>
          <w:color w:val="0000FF"/>
        </w:rPr>
        <w:t xml:space="preserve">A. </w:t>
      </w:r>
      <w:r w:rsidRPr="0001197D">
        <w:rPr>
          <w:rFonts w:ascii="Times New Roman" w:hAnsi="Times New Roman" w:cs="Times New Roman"/>
          <w:b/>
          <w:bCs/>
          <w:color w:val="0000FF"/>
        </w:rPr>
        <w:tab/>
        <w:t xml:space="preserve">Preamble. </w:t>
      </w:r>
      <w:r w:rsidRPr="0001197D">
        <w:rPr>
          <w:rFonts w:ascii="Times New Roman" w:hAnsi="Times New Roman" w:cs="Times New Roman"/>
          <w:color w:val="0000FF"/>
        </w:rPr>
        <w:t> </w:t>
      </w:r>
      <w:r w:rsidRPr="002C5533">
        <w:rPr>
          <w:rFonts w:ascii="Times New Roman" w:hAnsi="Times New Roman" w:cs="Times New Roman"/>
        </w:rPr>
        <w:t>These Bylaws were adopted by the members of the Department of _______________ (Department) in accor</w:t>
      </w:r>
      <w:r w:rsidR="00F11A4C" w:rsidRPr="002C5533">
        <w:rPr>
          <w:rFonts w:ascii="Times New Roman" w:hAnsi="Times New Roman" w:cs="Times New Roman"/>
        </w:rPr>
        <w:t>dance with the UW-System and UW</w:t>
      </w:r>
      <w:r w:rsidRPr="002C5533">
        <w:rPr>
          <w:rFonts w:ascii="Times New Roman" w:hAnsi="Times New Roman" w:cs="Times New Roman"/>
        </w:rPr>
        <w:t xml:space="preserve">L </w:t>
      </w:r>
      <w:r w:rsidRPr="002C5533">
        <w:rPr>
          <w:rFonts w:ascii="Times New Roman" w:hAnsi="Times New Roman" w:cs="Times New Roman"/>
          <w:i/>
          <w:iCs/>
        </w:rPr>
        <w:t>Faculty and Academic Staff Personnel Rules.</w:t>
      </w:r>
    </w:p>
    <w:p w14:paraId="69F2ED3C" w14:textId="77777777" w:rsidR="00C4444A" w:rsidRPr="002C5533" w:rsidRDefault="00C4444A" w:rsidP="00A5536C">
      <w:pPr>
        <w:rPr>
          <w:rFonts w:ascii="Times New Roman" w:eastAsia="Times New Roman" w:hAnsi="Times New Roman" w:cs="Times New Roman"/>
        </w:rPr>
      </w:pPr>
    </w:p>
    <w:p w14:paraId="27840EFC" w14:textId="77777777" w:rsidR="00C4444A" w:rsidRPr="00AF73B6" w:rsidRDefault="00C4444A" w:rsidP="00A5536C">
      <w:pPr>
        <w:ind w:left="720"/>
        <w:rPr>
          <w:rFonts w:ascii="Times New Roman" w:hAnsi="Times New Roman" w:cs="Times New Roman"/>
        </w:rPr>
      </w:pPr>
      <w:r w:rsidRPr="0001197D">
        <w:rPr>
          <w:rFonts w:ascii="Times New Roman" w:hAnsi="Times New Roman" w:cs="Times New Roman"/>
          <w:b/>
          <w:bCs/>
          <w:color w:val="0000FF"/>
        </w:rPr>
        <w:t>B.</w:t>
      </w:r>
      <w:r w:rsidRPr="0001197D">
        <w:rPr>
          <w:rFonts w:ascii="Times New Roman" w:hAnsi="Times New Roman" w:cs="Times New Roman"/>
          <w:b/>
          <w:bCs/>
          <w:color w:val="0000FF"/>
        </w:rPr>
        <w:tab/>
        <w:t>Meeting Guidelines</w:t>
      </w:r>
      <w:r w:rsidRPr="00E376CC">
        <w:rPr>
          <w:rFonts w:ascii="Times New Roman" w:hAnsi="Times New Roman" w:cs="Times New Roman"/>
          <w:b/>
          <w:bCs/>
          <w:color w:val="0000FF"/>
        </w:rPr>
        <w:t xml:space="preserve">. </w:t>
      </w:r>
      <w:r w:rsidRPr="00E376CC">
        <w:rPr>
          <w:rFonts w:ascii="Times New Roman" w:hAnsi="Times New Roman" w:cs="Times New Roman"/>
          <w:color w:val="0000FF"/>
        </w:rPr>
        <w:t xml:space="preserve"> Meetings of the Department and its Committees will be conducted in accordance with the most recent edition of </w:t>
      </w:r>
      <w:r w:rsidRPr="00E376CC">
        <w:rPr>
          <w:rFonts w:ascii="Times New Roman" w:hAnsi="Times New Roman" w:cs="Times New Roman"/>
          <w:i/>
          <w:iCs/>
          <w:color w:val="0000FF"/>
        </w:rPr>
        <w:t xml:space="preserve">Robert’s Rules of Order </w:t>
      </w:r>
      <w:r w:rsidRPr="00BC4754">
        <w:rPr>
          <w:rFonts w:ascii="Times New Roman" w:hAnsi="Times New Roman" w:cs="Times New Roman"/>
        </w:rPr>
        <w:t>and WI state open meeting laws.</w:t>
      </w:r>
    </w:p>
    <w:p w14:paraId="103F9A83" w14:textId="77777777" w:rsidR="00C4444A" w:rsidRPr="002C5533" w:rsidRDefault="00C4444A" w:rsidP="00A5536C">
      <w:pPr>
        <w:rPr>
          <w:rFonts w:ascii="Times New Roman" w:eastAsia="Times New Roman" w:hAnsi="Times New Roman" w:cs="Times New Roman"/>
        </w:rPr>
      </w:pPr>
    </w:p>
    <w:p w14:paraId="73175992" w14:textId="77777777" w:rsidR="00C4444A" w:rsidRPr="002C5533" w:rsidRDefault="00C4444A" w:rsidP="00A5536C">
      <w:pPr>
        <w:ind w:left="720"/>
        <w:rPr>
          <w:rFonts w:ascii="Times New Roman" w:hAnsi="Times New Roman" w:cs="Times New Roman"/>
        </w:rPr>
      </w:pPr>
      <w:r w:rsidRPr="002C5533">
        <w:rPr>
          <w:rFonts w:ascii="Times New Roman" w:hAnsi="Times New Roman" w:cs="Times New Roman"/>
          <w:color w:val="000000"/>
        </w:rPr>
        <w:t>Minutes will be recorded by a voting member (see Section II.C. below) of the Department and distributed within two weeks to Department members. Copies of the minutes of Department and Committee meetings shall be kept in a secure location by the Department. Minutes from closed meetings will be taken by the Department Chair (or a designated faculty member) and written within one week of the proceedings. They will be available upon request.</w:t>
      </w:r>
    </w:p>
    <w:p w14:paraId="61D428E7" w14:textId="77777777" w:rsidR="00C4444A" w:rsidRPr="002C5533" w:rsidRDefault="00C4444A" w:rsidP="00A5536C">
      <w:pPr>
        <w:rPr>
          <w:rFonts w:ascii="Times New Roman" w:eastAsia="Times New Roman" w:hAnsi="Times New Roman" w:cs="Times New Roman"/>
        </w:rPr>
      </w:pPr>
    </w:p>
    <w:p w14:paraId="2332114B" w14:textId="77777777" w:rsidR="00C4444A" w:rsidRPr="002C5533" w:rsidRDefault="00C4444A" w:rsidP="00A5536C">
      <w:pPr>
        <w:ind w:left="720"/>
        <w:rPr>
          <w:rFonts w:ascii="Times New Roman" w:hAnsi="Times New Roman" w:cs="Times New Roman"/>
        </w:rPr>
      </w:pPr>
      <w:r w:rsidRPr="002C5533">
        <w:rPr>
          <w:rFonts w:ascii="Times New Roman" w:hAnsi="Times New Roman" w:cs="Times New Roman"/>
          <w:color w:val="000000"/>
        </w:rPr>
        <w:t>The Department shall meet at least once per semester to conduct Department business. The Department Chair, any Committee chair, or other Department member may request a Department meeting to discuss or act upon Department matters. The Department Chair will attempt to schedule meetings when all members of the Department are able to attend. An agenda will be provided in advance of the meeting.</w:t>
      </w:r>
    </w:p>
    <w:p w14:paraId="52CE28E3" w14:textId="77777777" w:rsidR="00C4444A" w:rsidRPr="002C5533" w:rsidRDefault="00C4444A" w:rsidP="00A5536C">
      <w:pPr>
        <w:rPr>
          <w:rFonts w:ascii="Times New Roman" w:eastAsia="Times New Roman" w:hAnsi="Times New Roman" w:cs="Times New Roman"/>
        </w:rPr>
      </w:pPr>
    </w:p>
    <w:p w14:paraId="4A03609C" w14:textId="04BBF0B7" w:rsidR="00C4444A" w:rsidRPr="002C5533" w:rsidRDefault="00C4444A" w:rsidP="00A5536C">
      <w:pPr>
        <w:ind w:left="720"/>
        <w:rPr>
          <w:rFonts w:ascii="Times New Roman" w:hAnsi="Times New Roman" w:cs="Times New Roman"/>
        </w:rPr>
      </w:pPr>
      <w:r w:rsidRPr="0001197D">
        <w:rPr>
          <w:rFonts w:ascii="Times New Roman" w:hAnsi="Times New Roman" w:cs="Times New Roman"/>
          <w:b/>
          <w:bCs/>
          <w:color w:val="0000FF"/>
        </w:rPr>
        <w:t>C.</w:t>
      </w:r>
      <w:r w:rsidRPr="0001197D">
        <w:rPr>
          <w:rFonts w:ascii="Times New Roman" w:hAnsi="Times New Roman" w:cs="Times New Roman"/>
          <w:color w:val="0000FF"/>
        </w:rPr>
        <w:tab/>
      </w:r>
      <w:r w:rsidRPr="0001197D">
        <w:rPr>
          <w:rFonts w:ascii="Times New Roman" w:hAnsi="Times New Roman" w:cs="Times New Roman"/>
          <w:b/>
          <w:bCs/>
          <w:color w:val="0000FF"/>
        </w:rPr>
        <w:t>Definitions of Department Membership and Voting Procedures.  </w:t>
      </w:r>
      <w:r w:rsidRPr="002C5533">
        <w:rPr>
          <w:rFonts w:ascii="Times New Roman" w:hAnsi="Times New Roman" w:cs="Times New Roman"/>
          <w:color w:val="000000"/>
        </w:rPr>
        <w:t xml:space="preserve">Members of the Department are defined as all tenure-track or tenured faculty (Ranked Faculty), including those on leave or sabbatical who are in attendance, and instructional academic staff (IAS) members with at least a 50% appointment </w:t>
      </w:r>
      <w:r w:rsidR="0038314D" w:rsidRPr="002C5533">
        <w:rPr>
          <w:rFonts w:ascii="Times New Roman" w:hAnsi="Times New Roman" w:cs="Times New Roman"/>
          <w:color w:val="000000"/>
        </w:rPr>
        <w:t>for two</w:t>
      </w:r>
      <w:r w:rsidRPr="002C5533">
        <w:rPr>
          <w:rFonts w:ascii="Times New Roman" w:hAnsi="Times New Roman" w:cs="Times New Roman"/>
          <w:color w:val="000000"/>
        </w:rPr>
        <w:t xml:space="preserve"> or more consecutive semesters.</w:t>
      </w:r>
    </w:p>
    <w:p w14:paraId="7E9E19D5" w14:textId="77777777" w:rsidR="00C4444A" w:rsidRPr="002C5533" w:rsidRDefault="00C4444A" w:rsidP="00A5536C">
      <w:pPr>
        <w:rPr>
          <w:rFonts w:ascii="Times New Roman" w:eastAsia="Times New Roman" w:hAnsi="Times New Roman" w:cs="Times New Roman"/>
        </w:rPr>
      </w:pPr>
    </w:p>
    <w:p w14:paraId="1252066E" w14:textId="390E50B5" w:rsidR="00C4444A" w:rsidRPr="002C5533" w:rsidRDefault="00C4444A" w:rsidP="00A5536C">
      <w:pPr>
        <w:ind w:left="720"/>
        <w:rPr>
          <w:rFonts w:ascii="Times New Roman" w:hAnsi="Times New Roman" w:cs="Times New Roman"/>
        </w:rPr>
      </w:pPr>
      <w:r w:rsidRPr="002C5533">
        <w:rPr>
          <w:rFonts w:ascii="Times New Roman" w:hAnsi="Times New Roman" w:cs="Times New Roman"/>
          <w:color w:val="000000"/>
        </w:rPr>
        <w:t xml:space="preserve">Those classified as members of the Department are eligible to vote on matters requiring a Department vote. IAS below the rank of Distinguished and/or Senior Lecturers who are eligible to vote on Department matters, are not eligible to vote on merit, retention, promotion, and tenure issues. </w:t>
      </w:r>
    </w:p>
    <w:p w14:paraId="6FCD5BC9" w14:textId="77777777" w:rsidR="00C4444A" w:rsidRPr="002C5533" w:rsidRDefault="00C4444A" w:rsidP="00A5536C">
      <w:pPr>
        <w:rPr>
          <w:rFonts w:ascii="Times New Roman" w:eastAsia="Times New Roman" w:hAnsi="Times New Roman" w:cs="Times New Roman"/>
        </w:rPr>
      </w:pPr>
    </w:p>
    <w:p w14:paraId="34472635" w14:textId="77777777" w:rsidR="00C4444A" w:rsidRPr="002C5533" w:rsidRDefault="00C4444A" w:rsidP="00A5536C">
      <w:pPr>
        <w:ind w:left="720"/>
        <w:rPr>
          <w:rFonts w:ascii="Times New Roman" w:hAnsi="Times New Roman" w:cs="Times New Roman"/>
        </w:rPr>
      </w:pPr>
      <w:r w:rsidRPr="002C5533">
        <w:rPr>
          <w:rFonts w:ascii="Times New Roman" w:hAnsi="Times New Roman" w:cs="Times New Roman"/>
          <w:color w:val="000000"/>
        </w:rPr>
        <w:t>Proxy votes are not permitted in meetings of the Department and its Committees.</w:t>
      </w:r>
    </w:p>
    <w:p w14:paraId="28918038" w14:textId="77777777" w:rsidR="00C4444A" w:rsidRPr="002C5533" w:rsidRDefault="00C4444A" w:rsidP="00A5536C">
      <w:pPr>
        <w:rPr>
          <w:rFonts w:ascii="Times New Roman" w:eastAsia="Times New Roman" w:hAnsi="Times New Roman" w:cs="Times New Roman"/>
        </w:rPr>
      </w:pPr>
    </w:p>
    <w:p w14:paraId="70F0AA53" w14:textId="77777777" w:rsidR="00C4444A" w:rsidRPr="002C5533" w:rsidRDefault="00C4444A" w:rsidP="00A5536C">
      <w:pPr>
        <w:ind w:left="720"/>
        <w:rPr>
          <w:rFonts w:ascii="Times New Roman" w:hAnsi="Times New Roman" w:cs="Times New Roman"/>
        </w:rPr>
      </w:pPr>
      <w:r w:rsidRPr="0001197D">
        <w:rPr>
          <w:rFonts w:ascii="Times New Roman" w:hAnsi="Times New Roman" w:cs="Times New Roman"/>
          <w:b/>
          <w:bCs/>
          <w:color w:val="0000FF"/>
        </w:rPr>
        <w:t>D.</w:t>
      </w:r>
      <w:r w:rsidRPr="0001197D">
        <w:rPr>
          <w:rFonts w:ascii="Times New Roman" w:hAnsi="Times New Roman" w:cs="Times New Roman"/>
          <w:b/>
          <w:bCs/>
          <w:color w:val="0000FF"/>
        </w:rPr>
        <w:tab/>
        <w:t xml:space="preserve">Definitions of Quorum and Majority. </w:t>
      </w:r>
      <w:r w:rsidRPr="0001197D">
        <w:rPr>
          <w:rFonts w:ascii="Times New Roman" w:hAnsi="Times New Roman" w:cs="Times New Roman"/>
          <w:color w:val="0000FF"/>
        </w:rPr>
        <w:t> </w:t>
      </w:r>
      <w:r w:rsidRPr="002C5533">
        <w:rPr>
          <w:rFonts w:ascii="Times New Roman" w:hAnsi="Times New Roman" w:cs="Times New Roman"/>
          <w:color w:val="000000"/>
        </w:rPr>
        <w:t>For meetings of the Department and its Committees, a quorum is defined as the majority of the entire membership eligible to participate. For personnel meetings, a quorum is achieved with a majority of those eligible to vote. Within a meeting, a majority is the simple majority (&gt;50%) of those present. Members who join by teleconference and have heard all the deliberation are eligible to vote.</w:t>
      </w:r>
    </w:p>
    <w:p w14:paraId="5BC32504" w14:textId="77777777" w:rsidR="00C4444A" w:rsidRPr="002C5533" w:rsidRDefault="00C4444A" w:rsidP="00A5536C">
      <w:pPr>
        <w:rPr>
          <w:rFonts w:ascii="Times New Roman" w:eastAsia="Times New Roman" w:hAnsi="Times New Roman" w:cs="Times New Roman"/>
        </w:rPr>
      </w:pPr>
    </w:p>
    <w:p w14:paraId="686FF5D3" w14:textId="240E4E77" w:rsidR="00C4444A" w:rsidRPr="002C5533" w:rsidRDefault="00C4444A" w:rsidP="00A5536C">
      <w:pPr>
        <w:ind w:left="720"/>
        <w:rPr>
          <w:rFonts w:ascii="Times New Roman" w:hAnsi="Times New Roman" w:cs="Times New Roman"/>
        </w:rPr>
      </w:pPr>
      <w:r w:rsidRPr="0001197D">
        <w:rPr>
          <w:rFonts w:ascii="Times New Roman" w:hAnsi="Times New Roman" w:cs="Times New Roman"/>
          <w:b/>
          <w:bCs/>
          <w:color w:val="0000FF"/>
        </w:rPr>
        <w:t>E.</w:t>
      </w:r>
      <w:r w:rsidRPr="0001197D">
        <w:rPr>
          <w:rFonts w:ascii="Times New Roman" w:hAnsi="Times New Roman" w:cs="Times New Roman"/>
          <w:b/>
          <w:bCs/>
          <w:color w:val="0000FF"/>
        </w:rPr>
        <w:tab/>
        <w:t xml:space="preserve">Changing Bylaws. </w:t>
      </w:r>
      <w:r w:rsidRPr="0001197D">
        <w:rPr>
          <w:rFonts w:ascii="Times New Roman" w:hAnsi="Times New Roman" w:cs="Times New Roman"/>
          <w:color w:val="0000FF"/>
        </w:rPr>
        <w:t> </w:t>
      </w:r>
      <w:r w:rsidRPr="002C5533">
        <w:rPr>
          <w:rFonts w:ascii="Times New Roman" w:hAnsi="Times New Roman" w:cs="Times New Roman"/>
          <w:color w:val="000000"/>
        </w:rPr>
        <w:t>Amendments or additions to these bylaws require a simple majority of the current Department membership eligible to vote. Any proposed amendment(s) shall be presented and distributed in writing at a Department meeting to provide an opportunity for a second reading and discussion. A vote will be taken at the next subsequent meeting. A second reading may be waived (by majority approval) for bylaw changes that do not pertain to personnel decisions.</w:t>
      </w:r>
    </w:p>
    <w:p w14:paraId="2A3684A8" w14:textId="77777777" w:rsidR="00C4444A" w:rsidRPr="002C5533" w:rsidRDefault="00C4444A" w:rsidP="00A5536C">
      <w:pPr>
        <w:rPr>
          <w:rFonts w:ascii="Times New Roman" w:eastAsia="Times New Roman" w:hAnsi="Times New Roman" w:cs="Times New Roman"/>
        </w:rPr>
      </w:pPr>
    </w:p>
    <w:p w14:paraId="088BF52E" w14:textId="77777777" w:rsidR="00C4444A" w:rsidRPr="002C5533" w:rsidRDefault="00C4444A" w:rsidP="00A5536C">
      <w:pPr>
        <w:ind w:left="720"/>
        <w:rPr>
          <w:rFonts w:ascii="Times New Roman" w:hAnsi="Times New Roman" w:cs="Times New Roman"/>
        </w:rPr>
      </w:pPr>
      <w:r w:rsidRPr="002C5533">
        <w:rPr>
          <w:rFonts w:ascii="Times New Roman" w:hAnsi="Times New Roman" w:cs="Times New Roman"/>
          <w:b/>
          <w:bCs/>
          <w:color w:val="000000"/>
        </w:rPr>
        <w:t>F.</w:t>
      </w:r>
      <w:r w:rsidRPr="002C5533">
        <w:rPr>
          <w:rFonts w:ascii="Times New Roman" w:hAnsi="Times New Roman" w:cs="Times New Roman"/>
          <w:b/>
          <w:bCs/>
          <w:color w:val="000000"/>
        </w:rPr>
        <w:tab/>
        <w:t>Conflict of Interest.  </w:t>
      </w:r>
      <w:r w:rsidRPr="002C5533">
        <w:rPr>
          <w:rFonts w:ascii="Times New Roman" w:hAnsi="Times New Roman" w:cs="Times New Roman"/>
          <w:color w:val="000000"/>
        </w:rPr>
        <w:t>Department faculty members understand and accept the potential that exists for a real and/or perceived conflict of interest between related faculty members. A Department member or the Department Chair must be recused from voting when there is an actual conflict of interest, such as voting on any matter that directly affects a spouse, ex-spouse, relative, or domestic partner. The recusal shall be construed in a neutral manner, neither a vote for, nor a vote against the spouse, ex-spouse, relative, or domestic partner. Any faculty member may also make a written request to the CBA Dean (Dean) at least five calendar days prior to a Department or Committee vote, requesting a determination of whether a Department member must be recused for an actual or apparent conflict of interest. The Dean may act in the capacity of Department Chair, if necessary, when the Department Chair is recused.</w:t>
      </w:r>
    </w:p>
    <w:p w14:paraId="753AFA61" w14:textId="77777777" w:rsidR="0038314D" w:rsidRPr="002C5533" w:rsidRDefault="0038314D" w:rsidP="00A5536C">
      <w:pPr>
        <w:rPr>
          <w:rFonts w:ascii="Times New Roman" w:hAnsi="Times New Roman" w:cs="Times New Roman"/>
          <w:b/>
          <w:bCs/>
          <w:color w:val="000000"/>
        </w:rPr>
      </w:pPr>
    </w:p>
    <w:p w14:paraId="7C499882" w14:textId="77777777" w:rsidR="00C4444A" w:rsidRPr="0001197D" w:rsidRDefault="00C4444A" w:rsidP="00A5536C">
      <w:pPr>
        <w:rPr>
          <w:rFonts w:ascii="Times New Roman" w:hAnsi="Times New Roman" w:cs="Times New Roman"/>
          <w:color w:val="0000FF"/>
        </w:rPr>
      </w:pPr>
      <w:r w:rsidRPr="0001197D">
        <w:rPr>
          <w:rFonts w:ascii="Times New Roman" w:hAnsi="Times New Roman" w:cs="Times New Roman"/>
          <w:b/>
          <w:bCs/>
          <w:color w:val="0000FF"/>
        </w:rPr>
        <w:t xml:space="preserve">III. </w:t>
      </w:r>
      <w:r w:rsidRPr="0001197D">
        <w:rPr>
          <w:rFonts w:ascii="Times New Roman" w:hAnsi="Times New Roman" w:cs="Times New Roman"/>
          <w:b/>
          <w:bCs/>
          <w:color w:val="0000FF"/>
        </w:rPr>
        <w:tab/>
        <w:t>Faculty/Staff Responsibilities</w:t>
      </w:r>
    </w:p>
    <w:p w14:paraId="2E6CB946" w14:textId="77777777" w:rsidR="00C4444A" w:rsidRPr="002C5533" w:rsidRDefault="00C4444A" w:rsidP="00A5536C">
      <w:pPr>
        <w:rPr>
          <w:rFonts w:ascii="Times New Roman" w:eastAsia="Times New Roman" w:hAnsi="Times New Roman" w:cs="Times New Roman"/>
        </w:rPr>
      </w:pPr>
    </w:p>
    <w:p w14:paraId="282EC796" w14:textId="6395C69A" w:rsidR="00C4444A" w:rsidRPr="0001197D" w:rsidRDefault="00C4444A" w:rsidP="00A5536C">
      <w:pPr>
        <w:ind w:left="720"/>
        <w:outlineLvl w:val="0"/>
        <w:rPr>
          <w:rFonts w:ascii="Times New Roman" w:hAnsi="Times New Roman" w:cs="Times New Roman"/>
          <w:color w:val="0000FF"/>
        </w:rPr>
      </w:pPr>
      <w:r w:rsidRPr="0001197D">
        <w:rPr>
          <w:rFonts w:ascii="Times New Roman" w:hAnsi="Times New Roman" w:cs="Times New Roman"/>
          <w:b/>
          <w:bCs/>
          <w:color w:val="0000FF"/>
        </w:rPr>
        <w:t xml:space="preserve">A. </w:t>
      </w:r>
      <w:r w:rsidR="0038314D" w:rsidRPr="0001197D">
        <w:rPr>
          <w:rFonts w:ascii="Times New Roman" w:hAnsi="Times New Roman" w:cs="Times New Roman"/>
          <w:b/>
          <w:bCs/>
          <w:color w:val="0000FF"/>
        </w:rPr>
        <w:tab/>
        <w:t xml:space="preserve">Faculty.  </w:t>
      </w:r>
      <w:r w:rsidRPr="0001197D">
        <w:rPr>
          <w:rFonts w:ascii="Times New Roman" w:hAnsi="Times New Roman" w:cs="Times New Roman"/>
          <w:color w:val="0000FF"/>
        </w:rPr>
        <w:t>Faculty responsibilities are referenced in section IV of the F</w:t>
      </w:r>
      <w:r w:rsidR="00186A9D" w:rsidRPr="0001197D">
        <w:rPr>
          <w:rFonts w:ascii="Times New Roman" w:hAnsi="Times New Roman" w:cs="Times New Roman"/>
          <w:color w:val="0000FF"/>
        </w:rPr>
        <w:t>aculty Senate By</w:t>
      </w:r>
      <w:r w:rsidR="0038314D" w:rsidRPr="0001197D">
        <w:rPr>
          <w:rFonts w:ascii="Times New Roman" w:hAnsi="Times New Roman" w:cs="Times New Roman"/>
          <w:color w:val="0000FF"/>
        </w:rPr>
        <w:t>laws entitled “</w:t>
      </w:r>
      <w:r w:rsidRPr="0001197D">
        <w:rPr>
          <w:rFonts w:ascii="Times New Roman" w:hAnsi="Times New Roman" w:cs="Times New Roman"/>
          <w:color w:val="0000FF"/>
        </w:rPr>
        <w:t>Responsibilities of Departments, Department Memb</w:t>
      </w:r>
      <w:r w:rsidR="0038314D" w:rsidRPr="0001197D">
        <w:rPr>
          <w:rFonts w:ascii="Times New Roman" w:hAnsi="Times New Roman" w:cs="Times New Roman"/>
          <w:color w:val="0000FF"/>
        </w:rPr>
        <w:t>ers and Department Chairperson</w:t>
      </w:r>
      <w:r w:rsidR="00D84087">
        <w:rPr>
          <w:rFonts w:ascii="Times New Roman" w:hAnsi="Times New Roman" w:cs="Times New Roman"/>
          <w:color w:val="0000FF"/>
        </w:rPr>
        <w:t>s</w:t>
      </w:r>
      <w:r w:rsidR="0038314D" w:rsidRPr="0001197D">
        <w:rPr>
          <w:rFonts w:ascii="Times New Roman" w:hAnsi="Times New Roman" w:cs="Times New Roman"/>
          <w:color w:val="0000FF"/>
        </w:rPr>
        <w:t>”</w:t>
      </w:r>
      <w:r w:rsidRPr="0001197D">
        <w:rPr>
          <w:rFonts w:ascii="Times New Roman" w:hAnsi="Times New Roman" w:cs="Times New Roman"/>
          <w:color w:val="0000FF"/>
        </w:rPr>
        <w:t xml:space="preserve"> (</w:t>
      </w:r>
      <w:hyperlink r:id="rId10" w:history="1">
        <w:r w:rsidRPr="0001197D">
          <w:rPr>
            <w:rFonts w:ascii="Times New Roman" w:hAnsi="Times New Roman" w:cs="Times New Roman"/>
            <w:color w:val="0000FF"/>
            <w:u w:val="single"/>
          </w:rPr>
          <w:t>http://www.uwlax.edu/facultysenate/ABP/FacSenatePolicies.html</w:t>
        </w:r>
      </w:hyperlink>
      <w:r w:rsidRPr="0001197D">
        <w:rPr>
          <w:rFonts w:ascii="Times New Roman" w:hAnsi="Times New Roman" w:cs="Times New Roman"/>
          <w:color w:val="0000FF"/>
        </w:rPr>
        <w:t>).</w:t>
      </w:r>
    </w:p>
    <w:p w14:paraId="25AB8675" w14:textId="77777777" w:rsidR="00C4444A" w:rsidRPr="002C5533" w:rsidRDefault="00C4444A" w:rsidP="00A5536C">
      <w:pPr>
        <w:rPr>
          <w:rFonts w:ascii="Times New Roman" w:eastAsia="Times New Roman" w:hAnsi="Times New Roman" w:cs="Times New Roman"/>
        </w:rPr>
      </w:pPr>
    </w:p>
    <w:p w14:paraId="245013EA" w14:textId="1889DEFF" w:rsidR="00C4444A" w:rsidRPr="0001197D" w:rsidRDefault="00C4444A" w:rsidP="00A5536C">
      <w:pPr>
        <w:ind w:left="720"/>
        <w:outlineLvl w:val="0"/>
        <w:rPr>
          <w:rFonts w:ascii="Times New Roman" w:hAnsi="Times New Roman" w:cs="Times New Roman"/>
          <w:color w:val="0000FF"/>
        </w:rPr>
      </w:pPr>
      <w:r w:rsidRPr="0001197D">
        <w:rPr>
          <w:rFonts w:ascii="Times New Roman" w:hAnsi="Times New Roman" w:cs="Times New Roman"/>
          <w:b/>
          <w:bCs/>
          <w:color w:val="0000FF"/>
        </w:rPr>
        <w:t xml:space="preserve">B. </w:t>
      </w:r>
      <w:r w:rsidR="0038314D" w:rsidRPr="0001197D">
        <w:rPr>
          <w:rFonts w:ascii="Times New Roman" w:hAnsi="Times New Roman" w:cs="Times New Roman"/>
          <w:b/>
          <w:bCs/>
          <w:color w:val="0000FF"/>
        </w:rPr>
        <w:tab/>
      </w:r>
      <w:r w:rsidRPr="0001197D">
        <w:rPr>
          <w:rFonts w:ascii="Times New Roman" w:hAnsi="Times New Roman" w:cs="Times New Roman"/>
          <w:b/>
          <w:bCs/>
          <w:color w:val="0000FF"/>
        </w:rPr>
        <w:t>Instructional Academic Staff Re</w:t>
      </w:r>
      <w:r w:rsidR="0038314D" w:rsidRPr="0001197D">
        <w:rPr>
          <w:rFonts w:ascii="Times New Roman" w:hAnsi="Times New Roman" w:cs="Times New Roman"/>
          <w:b/>
          <w:bCs/>
          <w:color w:val="0000FF"/>
        </w:rPr>
        <w:t xml:space="preserve">sponsibilities and Expectations.  </w:t>
      </w:r>
      <w:r w:rsidRPr="0001197D">
        <w:rPr>
          <w:rFonts w:ascii="Times New Roman" w:hAnsi="Times New Roman" w:cs="Times New Roman"/>
          <w:color w:val="0000FF"/>
        </w:rPr>
        <w:t>Requests for IAS hiring will be presented to the college dean. The request will indicate one of the standard titles from the lecturer or clinical professor series</w:t>
      </w:r>
      <w:hyperlink r:id="rId11" w:history="1">
        <w:r w:rsidRPr="0001197D">
          <w:rPr>
            <w:rFonts w:ascii="Times New Roman" w:hAnsi="Times New Roman" w:cs="Times New Roman"/>
            <w:color w:val="0000FF"/>
          </w:rPr>
          <w:t xml:space="preserve"> </w:t>
        </w:r>
        <w:r w:rsidRPr="0001197D">
          <w:rPr>
            <w:rFonts w:ascii="Times New Roman" w:hAnsi="Times New Roman" w:cs="Times New Roman"/>
            <w:color w:val="0000FF"/>
            <w:u w:val="single"/>
          </w:rPr>
          <w:t>http://www.uwlax.edu/facultysenate/committees/ias/pages/titling.html</w:t>
        </w:r>
      </w:hyperlink>
      <w:r w:rsidRPr="0001197D">
        <w:rPr>
          <w:rFonts w:ascii="Times New Roman" w:hAnsi="Times New Roman" w:cs="Times New Roman"/>
          <w:color w:val="0000FF"/>
        </w:rPr>
        <w:t xml:space="preserve"> and will outline specific duties including teaching and any additional workload. Total workload for IAS is defined as a standard minimum teaching load plus additional workload equivalency activities.</w:t>
      </w:r>
      <w:hyperlink r:id="rId12" w:history="1">
        <w:r w:rsidRPr="0001197D">
          <w:rPr>
            <w:rFonts w:ascii="Times New Roman" w:hAnsi="Times New Roman" w:cs="Times New Roman"/>
            <w:color w:val="0000FF"/>
          </w:rPr>
          <w:t xml:space="preserve"> </w:t>
        </w:r>
        <w:r w:rsidRPr="0001197D">
          <w:rPr>
            <w:rFonts w:ascii="Times New Roman" w:hAnsi="Times New Roman" w:cs="Times New Roman"/>
            <w:color w:val="0000FF"/>
            <w:u w:val="single"/>
          </w:rPr>
          <w:t>http://www.uwlax.edu/facultysenate/41st/3-29-07/IAS%20Appendix%20B.htm</w:t>
        </w:r>
      </w:hyperlink>
      <w:r w:rsidRPr="0001197D">
        <w:rPr>
          <w:rFonts w:ascii="Times New Roman" w:hAnsi="Times New Roman" w:cs="Times New Roman"/>
          <w:color w:val="0000FF"/>
        </w:rPr>
        <w:t>.</w:t>
      </w:r>
    </w:p>
    <w:p w14:paraId="2F18BCF1" w14:textId="77777777" w:rsidR="00C4444A" w:rsidRPr="002C5533" w:rsidRDefault="00C4444A" w:rsidP="00A5536C">
      <w:pPr>
        <w:rPr>
          <w:rFonts w:ascii="Times New Roman" w:eastAsia="Times New Roman" w:hAnsi="Times New Roman" w:cs="Times New Roman"/>
        </w:rPr>
      </w:pPr>
    </w:p>
    <w:p w14:paraId="42681DC2" w14:textId="3A5B7165" w:rsidR="00C4444A" w:rsidRPr="002C5533" w:rsidRDefault="00C4444A" w:rsidP="00A5536C">
      <w:pPr>
        <w:ind w:left="720"/>
        <w:outlineLvl w:val="0"/>
        <w:rPr>
          <w:rFonts w:ascii="Times New Roman" w:hAnsi="Times New Roman" w:cs="Times New Roman"/>
        </w:rPr>
      </w:pPr>
      <w:r w:rsidRPr="0001197D">
        <w:rPr>
          <w:rFonts w:ascii="Times New Roman" w:hAnsi="Times New Roman" w:cs="Times New Roman"/>
          <w:b/>
          <w:bCs/>
          <w:color w:val="0000FF"/>
        </w:rPr>
        <w:t xml:space="preserve">C. </w:t>
      </w:r>
      <w:r w:rsidR="0038314D" w:rsidRPr="0001197D">
        <w:rPr>
          <w:rFonts w:ascii="Times New Roman" w:hAnsi="Times New Roman" w:cs="Times New Roman"/>
          <w:b/>
          <w:bCs/>
          <w:color w:val="0000FF"/>
        </w:rPr>
        <w:tab/>
      </w:r>
      <w:r w:rsidRPr="0001197D">
        <w:rPr>
          <w:rFonts w:ascii="Times New Roman" w:hAnsi="Times New Roman" w:cs="Times New Roman"/>
          <w:b/>
          <w:bCs/>
          <w:color w:val="0000FF"/>
        </w:rPr>
        <w:t>Non Instructional Academic Staff Responsibilities and Expectations</w:t>
      </w:r>
      <w:r w:rsidR="0038314D" w:rsidRPr="0001197D">
        <w:rPr>
          <w:rFonts w:ascii="Times New Roman" w:hAnsi="Times New Roman" w:cs="Times New Roman"/>
          <w:b/>
          <w:bCs/>
          <w:color w:val="0000FF"/>
        </w:rPr>
        <w:t>.</w:t>
      </w:r>
      <w:r w:rsidR="0038314D" w:rsidRPr="002C5533">
        <w:rPr>
          <w:rFonts w:ascii="Times New Roman" w:hAnsi="Times New Roman" w:cs="Times New Roman"/>
          <w:b/>
          <w:bCs/>
          <w:color w:val="000000"/>
        </w:rPr>
        <w:t xml:space="preserve">  </w:t>
      </w:r>
      <w:r w:rsidRPr="002C5533">
        <w:rPr>
          <w:rFonts w:ascii="Times New Roman" w:hAnsi="Times New Roman" w:cs="Times New Roman"/>
          <w:color w:val="000000"/>
        </w:rPr>
        <w:t>Not applicable</w:t>
      </w:r>
      <w:r w:rsidR="00580178">
        <w:rPr>
          <w:rFonts w:ascii="Times New Roman" w:hAnsi="Times New Roman" w:cs="Times New Roman"/>
          <w:color w:val="000000"/>
        </w:rPr>
        <w:t>.</w:t>
      </w:r>
    </w:p>
    <w:p w14:paraId="2F4A7445" w14:textId="77777777" w:rsidR="00C4444A" w:rsidRPr="002C5533" w:rsidRDefault="00C4444A" w:rsidP="00A5536C">
      <w:pPr>
        <w:rPr>
          <w:rFonts w:ascii="Times New Roman" w:eastAsia="Times New Roman" w:hAnsi="Times New Roman" w:cs="Times New Roman"/>
        </w:rPr>
      </w:pPr>
    </w:p>
    <w:p w14:paraId="047CAC02" w14:textId="225B9687" w:rsidR="00C4444A" w:rsidRPr="0001197D" w:rsidRDefault="00C4444A" w:rsidP="00A5536C">
      <w:pPr>
        <w:ind w:left="720"/>
        <w:outlineLvl w:val="0"/>
        <w:rPr>
          <w:rFonts w:ascii="Times New Roman" w:hAnsi="Times New Roman" w:cs="Times New Roman"/>
          <w:color w:val="0000FF"/>
        </w:rPr>
      </w:pPr>
      <w:r w:rsidRPr="0001197D">
        <w:rPr>
          <w:rFonts w:ascii="Times New Roman" w:hAnsi="Times New Roman" w:cs="Times New Roman"/>
          <w:b/>
          <w:bCs/>
          <w:color w:val="0000FF"/>
        </w:rPr>
        <w:t xml:space="preserve">D. </w:t>
      </w:r>
      <w:r w:rsidR="0038314D" w:rsidRPr="0001197D">
        <w:rPr>
          <w:rFonts w:ascii="Times New Roman" w:hAnsi="Times New Roman" w:cs="Times New Roman"/>
          <w:b/>
          <w:bCs/>
          <w:color w:val="0000FF"/>
        </w:rPr>
        <w:tab/>
      </w:r>
      <w:r w:rsidRPr="0001197D">
        <w:rPr>
          <w:rFonts w:ascii="Times New Roman" w:hAnsi="Times New Roman" w:cs="Times New Roman"/>
          <w:b/>
          <w:bCs/>
          <w:color w:val="0000FF"/>
        </w:rPr>
        <w:t>Student Evaluation of Instruction (SEI</w:t>
      </w:r>
      <w:r w:rsidR="0038314D" w:rsidRPr="0001197D">
        <w:rPr>
          <w:rFonts w:ascii="Times New Roman" w:hAnsi="Times New Roman" w:cs="Times New Roman"/>
          <w:b/>
          <w:bCs/>
          <w:color w:val="0000FF"/>
        </w:rPr>
        <w:t xml:space="preserve">).  </w:t>
      </w:r>
      <w:r w:rsidRPr="0001197D">
        <w:rPr>
          <w:rFonts w:ascii="Times New Roman" w:hAnsi="Times New Roman" w:cs="Times New Roman"/>
          <w:color w:val="0000FF"/>
        </w:rPr>
        <w:t xml:space="preserve">The department will follow the UWL SEI policy and procedure available on the Faculty Senate webpage. Results from the Faculty Senate approved SEI questions are required for retention, tenure, and promotion for ranked faculty and for renewal and promotion of Instructional Academic Staff in the form of (1) the single motivation item and (2) the composite SEI consisting of the 5 common questions. For ranked faculty contract-renewal and both faculty and IAS promotion these numbers will be reported using the Teaching Assignment Information (TAI) form. The department will add both the motivation item and the composite SEI fractional median for each course. In addition, the candidate's overall fractional median for the term on both the single motivation item and the composite SEI are reported. Finally, the department adds the departmental fractional median for both the single motivation item and the composite, the minimum and maximum composite SEI for the department, and the candidate's rank in SEI scores relative to all departmental ranked faculty (tenure-track or tenured) for that term (e.g. 3 of 15). </w:t>
      </w:r>
    </w:p>
    <w:p w14:paraId="3DDF6B58" w14:textId="77777777" w:rsidR="00C4444A" w:rsidRPr="002C5533" w:rsidRDefault="00C4444A" w:rsidP="00A5536C">
      <w:pPr>
        <w:rPr>
          <w:rFonts w:ascii="Times New Roman" w:eastAsia="Times New Roman" w:hAnsi="Times New Roman" w:cs="Times New Roman"/>
        </w:rPr>
      </w:pPr>
    </w:p>
    <w:p w14:paraId="3F25E5A9" w14:textId="3E3790A5" w:rsidR="00C4444A" w:rsidRPr="0001197D" w:rsidRDefault="00C4444A" w:rsidP="00A5536C">
      <w:pPr>
        <w:rPr>
          <w:rFonts w:ascii="Times New Roman" w:hAnsi="Times New Roman" w:cs="Times New Roman"/>
          <w:b/>
          <w:color w:val="0000FF"/>
        </w:rPr>
      </w:pPr>
      <w:r w:rsidRPr="0001197D">
        <w:rPr>
          <w:rFonts w:ascii="Times New Roman" w:hAnsi="Times New Roman" w:cs="Times New Roman"/>
          <w:b/>
          <w:color w:val="0000FF"/>
        </w:rPr>
        <w:t xml:space="preserve">IV. </w:t>
      </w:r>
      <w:r w:rsidR="009C5AEF" w:rsidRPr="0001197D">
        <w:rPr>
          <w:rFonts w:ascii="Times New Roman" w:hAnsi="Times New Roman" w:cs="Times New Roman"/>
          <w:b/>
          <w:color w:val="0000FF"/>
        </w:rPr>
        <w:tab/>
      </w:r>
      <w:r w:rsidRPr="0001197D">
        <w:rPr>
          <w:rFonts w:ascii="Times New Roman" w:hAnsi="Times New Roman" w:cs="Times New Roman"/>
          <w:b/>
          <w:color w:val="0000FF"/>
        </w:rPr>
        <w:t>Merit Evaluation (Annual Review)</w:t>
      </w:r>
    </w:p>
    <w:p w14:paraId="74B4DF5B" w14:textId="77777777" w:rsidR="009C5AEF" w:rsidRPr="0001197D" w:rsidRDefault="009C5AEF" w:rsidP="00A5536C">
      <w:pPr>
        <w:rPr>
          <w:rFonts w:ascii="Times New Roman" w:hAnsi="Times New Roman" w:cs="Times New Roman"/>
          <w:color w:val="0000FF"/>
        </w:rPr>
      </w:pPr>
    </w:p>
    <w:p w14:paraId="2BE8644E" w14:textId="394FD1B9" w:rsidR="00C4444A" w:rsidRPr="0001197D" w:rsidRDefault="00C4444A" w:rsidP="002A311F">
      <w:pPr>
        <w:rPr>
          <w:rFonts w:ascii="Times New Roman" w:hAnsi="Times New Roman" w:cs="Times New Roman"/>
          <w:color w:val="0000FF"/>
        </w:rPr>
      </w:pPr>
      <w:r w:rsidRPr="0001197D">
        <w:rPr>
          <w:rFonts w:ascii="Times New Roman" w:hAnsi="Times New Roman" w:cs="Times New Roman"/>
          <w:color w:val="0000FF"/>
        </w:rPr>
        <w:t xml:space="preserve">The results of merit reviews for all ranked faculty who have completed at least one academic </w:t>
      </w:r>
      <w:r w:rsidR="009C5AEF" w:rsidRPr="0001197D">
        <w:rPr>
          <w:rFonts w:ascii="Times New Roman" w:hAnsi="Times New Roman" w:cs="Times New Roman"/>
          <w:color w:val="0000FF"/>
        </w:rPr>
        <w:t>year at UWL are due to the Dean’</w:t>
      </w:r>
      <w:r w:rsidRPr="0001197D">
        <w:rPr>
          <w:rFonts w:ascii="Times New Roman" w:hAnsi="Times New Roman" w:cs="Times New Roman"/>
          <w:color w:val="0000FF"/>
        </w:rPr>
        <w:t>s Office on Dec. 15 annually.  Merit reviews reflect activities during the prior academic year ending June 1.  All faculty and IAS have a June 1st deadline for entering teaching, scholarship, and service activitie</w:t>
      </w:r>
      <w:r w:rsidR="0004701F" w:rsidRPr="0001197D">
        <w:rPr>
          <w:rFonts w:ascii="Times New Roman" w:hAnsi="Times New Roman" w:cs="Times New Roman"/>
          <w:color w:val="0000FF"/>
        </w:rPr>
        <w:t>s into the electronic portfolio</w:t>
      </w:r>
      <w:r w:rsidRPr="0001197D">
        <w:rPr>
          <w:rFonts w:ascii="Times New Roman" w:hAnsi="Times New Roman" w:cs="Times New Roman"/>
          <w:color w:val="0000FF"/>
        </w:rPr>
        <w:t xml:space="preserve"> system on activities from the prior year June 1st – May 31st.</w:t>
      </w:r>
    </w:p>
    <w:p w14:paraId="298DA9D8" w14:textId="77777777" w:rsidR="002A311F" w:rsidRPr="002C5533" w:rsidRDefault="002A311F" w:rsidP="002A311F">
      <w:pPr>
        <w:rPr>
          <w:rFonts w:ascii="Times New Roman" w:hAnsi="Times New Roman" w:cs="Times New Roman"/>
          <w:color w:val="000000"/>
        </w:rPr>
      </w:pPr>
    </w:p>
    <w:p w14:paraId="0D5CCAFF" w14:textId="3E974A0B" w:rsidR="00C4444A" w:rsidRPr="00BC4754" w:rsidRDefault="00C4444A" w:rsidP="002A311F">
      <w:pPr>
        <w:rPr>
          <w:rFonts w:ascii="Times New Roman" w:hAnsi="Times New Roman" w:cs="Times New Roman"/>
        </w:rPr>
      </w:pPr>
      <w:r w:rsidRPr="00BC4754">
        <w:rPr>
          <w:rFonts w:ascii="Times New Roman" w:hAnsi="Times New Roman" w:cs="Times New Roman"/>
          <w:color w:val="0000FF"/>
        </w:rPr>
        <w:t xml:space="preserve">The areas of review shall include Teaching, Scholarship/Professional Development, and Service activities. For all IAS, the annual merit review may coincide with and include any concurrent retention and/or promotion review. For all non-tenured, Ranked Faculty members, the annual merit review may coincide with and include any concurrent mid- contract, retention, promotion, and/or tenure review. For all tenured, Ranked Faculty members, the annual merit review may coincide with and include any concurrent promotion and/or post-tenure review. </w:t>
      </w:r>
      <w:r w:rsidR="008F3F52" w:rsidRPr="00BC4754">
        <w:rPr>
          <w:rFonts w:ascii="Times New Roman" w:hAnsi="Times New Roman" w:cs="Times New Roman"/>
          <w:color w:val="0000FF"/>
        </w:rPr>
        <w:t xml:space="preserve"> </w:t>
      </w:r>
      <w:r w:rsidR="008F3F52" w:rsidRPr="00BC4754">
        <w:rPr>
          <w:rFonts w:ascii="Times New Roman" w:hAnsi="Times New Roman" w:cs="Times New Roman"/>
        </w:rPr>
        <w:t xml:space="preserve">IAS merit review </w:t>
      </w:r>
      <w:r w:rsidR="0004701F" w:rsidRPr="00BC4754">
        <w:rPr>
          <w:rFonts w:ascii="Times New Roman" w:hAnsi="Times New Roman" w:cs="Times New Roman"/>
        </w:rPr>
        <w:t>will be done in accordance with</w:t>
      </w:r>
      <w:r w:rsidR="008F3F52" w:rsidRPr="00BC4754">
        <w:rPr>
          <w:rFonts w:ascii="Times New Roman" w:hAnsi="Times New Roman" w:cs="Times New Roman"/>
        </w:rPr>
        <w:t xml:space="preserve"> Section VI.  </w:t>
      </w:r>
      <w:r w:rsidRPr="00BC4754">
        <w:rPr>
          <w:rFonts w:ascii="Times New Roman" w:hAnsi="Times New Roman" w:cs="Times New Roman"/>
        </w:rPr>
        <w:t xml:space="preserve">The criteria and procedures for </w:t>
      </w:r>
      <w:r w:rsidR="008F3F52" w:rsidRPr="00BC4754">
        <w:rPr>
          <w:rFonts w:ascii="Times New Roman" w:hAnsi="Times New Roman" w:cs="Times New Roman"/>
        </w:rPr>
        <w:t xml:space="preserve">faculty </w:t>
      </w:r>
      <w:r w:rsidRPr="00BC4754">
        <w:rPr>
          <w:rFonts w:ascii="Times New Roman" w:hAnsi="Times New Roman" w:cs="Times New Roman"/>
        </w:rPr>
        <w:t>merit shall be as follows:</w:t>
      </w:r>
    </w:p>
    <w:p w14:paraId="2DCA59A0" w14:textId="77777777" w:rsidR="009C5AEF" w:rsidRPr="002C5533" w:rsidRDefault="009C5AEF" w:rsidP="00A5536C">
      <w:pPr>
        <w:ind w:left="720"/>
        <w:rPr>
          <w:rFonts w:ascii="Times New Roman" w:hAnsi="Times New Roman" w:cs="Times New Roman"/>
          <w:color w:val="000000"/>
        </w:rPr>
      </w:pPr>
    </w:p>
    <w:p w14:paraId="3BE45721" w14:textId="3F3A7A7A" w:rsidR="00C4444A" w:rsidRPr="00BC4754" w:rsidRDefault="00C4444A" w:rsidP="00A5536C">
      <w:pPr>
        <w:ind w:left="720"/>
        <w:rPr>
          <w:rFonts w:ascii="Times New Roman" w:hAnsi="Times New Roman" w:cs="Times New Roman"/>
          <w:color w:val="0000FF"/>
        </w:rPr>
      </w:pPr>
      <w:r w:rsidRPr="00BC4754">
        <w:rPr>
          <w:rFonts w:ascii="Times New Roman" w:hAnsi="Times New Roman" w:cs="Times New Roman"/>
          <w:b/>
          <w:color w:val="0000FF"/>
        </w:rPr>
        <w:t xml:space="preserve">A. </w:t>
      </w:r>
      <w:r w:rsidR="009C5AEF" w:rsidRPr="00BC4754">
        <w:rPr>
          <w:rFonts w:ascii="Times New Roman" w:hAnsi="Times New Roman" w:cs="Times New Roman"/>
          <w:b/>
          <w:color w:val="0000FF"/>
        </w:rPr>
        <w:tab/>
      </w:r>
      <w:r w:rsidRPr="00BC4754">
        <w:rPr>
          <w:rFonts w:ascii="Times New Roman" w:hAnsi="Times New Roman" w:cs="Times New Roman"/>
          <w:b/>
          <w:color w:val="0000FF"/>
        </w:rPr>
        <w:t>Merit Committee.</w:t>
      </w:r>
      <w:r w:rsidRPr="00BC4754">
        <w:rPr>
          <w:rFonts w:ascii="Times New Roman" w:hAnsi="Times New Roman" w:cs="Times New Roman"/>
          <w:color w:val="0000FF"/>
        </w:rPr>
        <w:t xml:space="preserve"> The Merit Committee will conduct the evaluation process.  The Merit Committee will be composed of all ranked faculty in the department. Faculty members who are on a terminal contract are not eligible to serve on the committee. The Merit Committee will elect a chair to manage the evaluation process. The chair will remain in the po</w:t>
      </w:r>
      <w:r w:rsidR="009C5AEF" w:rsidRPr="00BC4754">
        <w:rPr>
          <w:rFonts w:ascii="Times New Roman" w:hAnsi="Times New Roman" w:cs="Times New Roman"/>
          <w:color w:val="0000FF"/>
        </w:rPr>
        <w:t>sition for at least one year or</w:t>
      </w:r>
      <w:r w:rsidRPr="00BC4754">
        <w:rPr>
          <w:rFonts w:ascii="Times New Roman" w:hAnsi="Times New Roman" w:cs="Times New Roman"/>
          <w:color w:val="0000FF"/>
        </w:rPr>
        <w:t xml:space="preserve"> until a new vote is requested by any member of the Merit Committee. The Department Chair is not eligible to chair the committee.</w:t>
      </w:r>
    </w:p>
    <w:p w14:paraId="6045BFDC" w14:textId="77777777" w:rsidR="009C5AEF" w:rsidRPr="002C5533" w:rsidRDefault="009C5AEF" w:rsidP="00A5536C">
      <w:pPr>
        <w:ind w:left="720"/>
        <w:rPr>
          <w:rFonts w:ascii="Times New Roman" w:hAnsi="Times New Roman" w:cs="Times New Roman"/>
          <w:color w:val="000000"/>
        </w:rPr>
      </w:pPr>
    </w:p>
    <w:p w14:paraId="41EF5332" w14:textId="6EDE380E" w:rsidR="00C4444A" w:rsidRPr="00BC4754" w:rsidRDefault="00C4444A" w:rsidP="00A5536C">
      <w:pPr>
        <w:ind w:left="720"/>
        <w:rPr>
          <w:rFonts w:ascii="Times New Roman" w:hAnsi="Times New Roman" w:cs="Times New Roman"/>
          <w:color w:val="0000FF"/>
        </w:rPr>
      </w:pPr>
      <w:r w:rsidRPr="00BC4754">
        <w:rPr>
          <w:rFonts w:ascii="Times New Roman" w:hAnsi="Times New Roman" w:cs="Times New Roman"/>
          <w:b/>
          <w:color w:val="0000FF"/>
        </w:rPr>
        <w:t>B.  </w:t>
      </w:r>
      <w:r w:rsidR="009C5AEF" w:rsidRPr="00BC4754">
        <w:rPr>
          <w:rFonts w:ascii="Times New Roman" w:hAnsi="Times New Roman" w:cs="Times New Roman"/>
          <w:b/>
          <w:color w:val="0000FF"/>
        </w:rPr>
        <w:tab/>
      </w:r>
      <w:r w:rsidRPr="00BC4754">
        <w:rPr>
          <w:rFonts w:ascii="Times New Roman" w:hAnsi="Times New Roman" w:cs="Times New Roman"/>
          <w:b/>
          <w:color w:val="0000FF"/>
        </w:rPr>
        <w:t>Annual Activity Reports.</w:t>
      </w:r>
      <w:r w:rsidRPr="00BC4754">
        <w:rPr>
          <w:rFonts w:ascii="Times New Roman" w:hAnsi="Times New Roman" w:cs="Times New Roman"/>
          <w:color w:val="0000FF"/>
        </w:rPr>
        <w:t xml:space="preserve"> Each year during the first week of May, the Department Chair will remind all faculty to update their electronic portfolio. The annual activity report shall serve as a vehicle for self-evaluation, which, along with other external evidence of Teaching, Scholarship/Professional Development, and Service activities, will form the basis for the annual review. The results of these annual reviews for all faculty who have completed a</w:t>
      </w:r>
      <w:r w:rsidR="00F11A4C" w:rsidRPr="00BC4754">
        <w:rPr>
          <w:rFonts w:ascii="Times New Roman" w:hAnsi="Times New Roman" w:cs="Times New Roman"/>
          <w:color w:val="0000FF"/>
        </w:rPr>
        <w:t>t least one academic year at UW</w:t>
      </w:r>
      <w:r w:rsidRPr="00BC4754">
        <w:rPr>
          <w:rFonts w:ascii="Times New Roman" w:hAnsi="Times New Roman" w:cs="Times New Roman"/>
          <w:color w:val="0000FF"/>
        </w:rPr>
        <w:t>L are due to the Dean’s Office on Dec. 15 annually.</w:t>
      </w:r>
    </w:p>
    <w:p w14:paraId="5E1968D2" w14:textId="77777777" w:rsidR="009C5AEF" w:rsidRPr="002C5533" w:rsidRDefault="009C5AEF" w:rsidP="00A5536C">
      <w:pPr>
        <w:ind w:left="720"/>
        <w:rPr>
          <w:rFonts w:ascii="Times New Roman" w:hAnsi="Times New Roman" w:cs="Times New Roman"/>
          <w:color w:val="000000"/>
        </w:rPr>
      </w:pPr>
    </w:p>
    <w:p w14:paraId="59D26DF9" w14:textId="016058C8" w:rsidR="00C4444A" w:rsidRPr="00BC4754" w:rsidRDefault="00C4444A" w:rsidP="00A5536C">
      <w:pPr>
        <w:ind w:left="720"/>
        <w:rPr>
          <w:rFonts w:ascii="Times New Roman" w:hAnsi="Times New Roman" w:cs="Times New Roman"/>
          <w:color w:val="0000FF"/>
          <w:vertAlign w:val="superscript"/>
        </w:rPr>
      </w:pPr>
      <w:r w:rsidRPr="00BC4754">
        <w:rPr>
          <w:rFonts w:ascii="Times New Roman" w:hAnsi="Times New Roman" w:cs="Times New Roman"/>
          <w:b/>
          <w:color w:val="0000FF"/>
        </w:rPr>
        <w:t>C.  </w:t>
      </w:r>
      <w:r w:rsidR="009C5AEF" w:rsidRPr="00BC4754">
        <w:rPr>
          <w:rFonts w:ascii="Times New Roman" w:hAnsi="Times New Roman" w:cs="Times New Roman"/>
          <w:b/>
          <w:color w:val="0000FF"/>
        </w:rPr>
        <w:tab/>
      </w:r>
      <w:r w:rsidRPr="00BC4754">
        <w:rPr>
          <w:rFonts w:ascii="Times New Roman" w:hAnsi="Times New Roman" w:cs="Times New Roman"/>
          <w:b/>
          <w:color w:val="0000FF"/>
        </w:rPr>
        <w:t>Review Criteria.</w:t>
      </w:r>
      <w:r w:rsidRPr="00BC4754">
        <w:rPr>
          <w:rFonts w:ascii="Times New Roman" w:hAnsi="Times New Roman" w:cs="Times New Roman"/>
          <w:color w:val="0000FF"/>
        </w:rPr>
        <w:t xml:space="preserve"> The criteria used by the Committee to evaluate a Ranked Faculty member’s annual performance are designed to promote effective Teaching, quality Scholarship, and meaningful Service. Ranked Faculty are expected to devote 50% of their time and effort to Teaching, 30% to Scholarship, and 20% to Service, and review of Ranked Faculty in each of these areas will be weighed accordingly. For all faculty members, effective Teaching, Scholarship/Professional Development, and Service will be measured by comparing the evidence and artifacts reported in the annual activity report. In order to enhance the evaluation of effective teaching beyond the measure of SEI scores and classroom peer observations, the annual activity report should also include the pedagogical devices that were used to measure course, Department, and/or CBA learning outcomes. These devices can include assignments, quizzes, exams, or projects in whole or in part, and should be accompanied by assessment evidence, samples of student work, and/or reflective commentary to aid the Committee.</w:t>
      </w:r>
      <w:r w:rsidR="004D0734" w:rsidRPr="004D0734">
        <w:rPr>
          <w:rStyle w:val="FootnoteReference"/>
          <w:rFonts w:ascii="Times New Roman" w:hAnsi="Times New Roman" w:cs="Times New Roman"/>
          <w:color w:val="0000FF"/>
        </w:rPr>
        <w:footnoteReference w:customMarkFollows="1" w:id="2"/>
        <w:sym w:font="Symbol" w:char="F02A"/>
      </w:r>
    </w:p>
    <w:p w14:paraId="4B992412" w14:textId="77777777" w:rsidR="009C5AEF" w:rsidRPr="002C5533" w:rsidRDefault="009C5AEF" w:rsidP="00A5536C">
      <w:pPr>
        <w:ind w:left="720"/>
        <w:rPr>
          <w:rFonts w:ascii="Times New Roman" w:hAnsi="Times New Roman" w:cs="Times New Roman"/>
          <w:color w:val="000000"/>
        </w:rPr>
      </w:pPr>
    </w:p>
    <w:p w14:paraId="78D1C89D" w14:textId="0C8654D3" w:rsidR="00C4444A" w:rsidRPr="006D44C2" w:rsidRDefault="009C5AEF" w:rsidP="00A5536C">
      <w:pPr>
        <w:ind w:left="720"/>
        <w:rPr>
          <w:rFonts w:ascii="Times New Roman" w:hAnsi="Times New Roman" w:cs="Times New Roman"/>
          <w:b/>
          <w:color w:val="0000FF"/>
        </w:rPr>
      </w:pPr>
      <w:r w:rsidRPr="00BC4754">
        <w:rPr>
          <w:rFonts w:ascii="Times New Roman" w:hAnsi="Times New Roman" w:cs="Times New Roman"/>
          <w:b/>
        </w:rPr>
        <w:t>D</w:t>
      </w:r>
      <w:r w:rsidR="00C4444A" w:rsidRPr="00BC4754">
        <w:rPr>
          <w:rFonts w:ascii="Times New Roman" w:hAnsi="Times New Roman" w:cs="Times New Roman"/>
          <w:b/>
        </w:rPr>
        <w:t xml:space="preserve">. </w:t>
      </w:r>
      <w:r w:rsidRPr="006D44C2">
        <w:rPr>
          <w:rFonts w:ascii="Times New Roman" w:hAnsi="Times New Roman" w:cs="Times New Roman"/>
          <w:b/>
          <w:color w:val="0000FF"/>
        </w:rPr>
        <w:tab/>
      </w:r>
      <w:r w:rsidR="00C4444A" w:rsidRPr="006D44C2">
        <w:rPr>
          <w:rFonts w:ascii="Times New Roman" w:hAnsi="Times New Roman" w:cs="Times New Roman"/>
          <w:b/>
          <w:color w:val="0000FF"/>
        </w:rPr>
        <w:t xml:space="preserve">Evaluation Processes &amp; Criteria </w:t>
      </w:r>
      <w:r w:rsidR="00C4444A" w:rsidRPr="006D44C2">
        <w:rPr>
          <w:rFonts w:ascii="Times New Roman" w:hAnsi="Times New Roman" w:cs="Times New Roman"/>
          <w:b/>
          <w:color w:val="0000FF"/>
        </w:rPr>
        <w:tab/>
      </w:r>
    </w:p>
    <w:p w14:paraId="7F313544" w14:textId="77777777" w:rsidR="0061664E" w:rsidRPr="002C5533" w:rsidRDefault="0061664E" w:rsidP="00A5536C">
      <w:pPr>
        <w:ind w:left="720"/>
        <w:rPr>
          <w:rFonts w:ascii="Times New Roman" w:hAnsi="Times New Roman" w:cs="Times New Roman"/>
          <w:color w:val="000000"/>
        </w:rPr>
      </w:pPr>
    </w:p>
    <w:p w14:paraId="56F15DDB" w14:textId="53E4E2AD" w:rsidR="00C4444A" w:rsidRPr="00BC4754" w:rsidRDefault="00C4444A" w:rsidP="00861CCB">
      <w:pPr>
        <w:ind w:left="1440"/>
        <w:rPr>
          <w:rFonts w:ascii="Times New Roman" w:hAnsi="Times New Roman" w:cs="Times New Roman"/>
          <w:color w:val="0000FF"/>
        </w:rPr>
      </w:pPr>
      <w:r w:rsidRPr="00307853">
        <w:rPr>
          <w:rFonts w:ascii="Times New Roman" w:hAnsi="Times New Roman" w:cs="Times New Roman"/>
          <w:b/>
          <w:color w:val="0000FF"/>
        </w:rPr>
        <w:t xml:space="preserve">1. </w:t>
      </w:r>
      <w:r w:rsidR="0061664E" w:rsidRPr="00307853">
        <w:rPr>
          <w:rFonts w:ascii="Times New Roman" w:hAnsi="Times New Roman" w:cs="Times New Roman"/>
          <w:b/>
          <w:color w:val="0000FF"/>
        </w:rPr>
        <w:tab/>
      </w:r>
      <w:r w:rsidRPr="00307853">
        <w:rPr>
          <w:rFonts w:ascii="Times New Roman" w:hAnsi="Times New Roman" w:cs="Times New Roman"/>
          <w:b/>
          <w:color w:val="0000FF"/>
        </w:rPr>
        <w:t>Faculty</w:t>
      </w:r>
      <w:r w:rsidR="0061664E" w:rsidRPr="00307853">
        <w:rPr>
          <w:rFonts w:ascii="Times New Roman" w:hAnsi="Times New Roman" w:cs="Times New Roman"/>
          <w:b/>
          <w:color w:val="0000FF"/>
        </w:rPr>
        <w:t>.</w:t>
      </w:r>
      <w:r w:rsidR="0061664E" w:rsidRPr="00BC4754">
        <w:rPr>
          <w:rFonts w:ascii="Times New Roman" w:hAnsi="Times New Roman" w:cs="Times New Roman"/>
          <w:color w:val="0000FF"/>
        </w:rPr>
        <w:t xml:space="preserve">  </w:t>
      </w:r>
      <w:r w:rsidRPr="00BC4754">
        <w:rPr>
          <w:rFonts w:ascii="Times New Roman" w:hAnsi="Times New Roman" w:cs="Times New Roman"/>
          <w:color w:val="0000FF"/>
        </w:rPr>
        <w:t>Faculty members shall be evaluated annually for merit, and the distribution of any merit salary dollars shall be based upon this annual evaluation and on whether the position generates merit dollars. The evaluation shall consider all of the c</w:t>
      </w:r>
      <w:r w:rsidR="00FF2254" w:rsidRPr="00BC4754">
        <w:rPr>
          <w:rFonts w:ascii="Times New Roman" w:hAnsi="Times New Roman" w:cs="Times New Roman"/>
          <w:color w:val="0000FF"/>
        </w:rPr>
        <w:t xml:space="preserve">riteria listed </w:t>
      </w:r>
      <w:r w:rsidR="00307853">
        <w:rPr>
          <w:rFonts w:ascii="Times New Roman" w:hAnsi="Times New Roman" w:cs="Times New Roman"/>
        </w:rPr>
        <w:t>below</w:t>
      </w:r>
      <w:r w:rsidR="00307853" w:rsidRPr="00BC4754">
        <w:rPr>
          <w:rFonts w:ascii="Times New Roman" w:hAnsi="Times New Roman" w:cs="Times New Roman"/>
        </w:rPr>
        <w:t xml:space="preserve"> </w:t>
      </w:r>
      <w:r w:rsidR="00FF2254" w:rsidRPr="00BC4754">
        <w:rPr>
          <w:rFonts w:ascii="Times New Roman" w:hAnsi="Times New Roman" w:cs="Times New Roman"/>
        </w:rPr>
        <w:t xml:space="preserve">in </w:t>
      </w:r>
      <w:r w:rsidR="00797B70" w:rsidRPr="00BC4754">
        <w:rPr>
          <w:rFonts w:ascii="Times New Roman" w:hAnsi="Times New Roman" w:cs="Times New Roman"/>
        </w:rPr>
        <w:t>Appendix E</w:t>
      </w:r>
      <w:r w:rsidRPr="00BC4754">
        <w:rPr>
          <w:rFonts w:ascii="Times New Roman" w:hAnsi="Times New Roman" w:cs="Times New Roman"/>
        </w:rPr>
        <w:t>.  </w:t>
      </w:r>
      <w:r w:rsidRPr="00BC4754">
        <w:rPr>
          <w:rFonts w:ascii="Times New Roman" w:hAnsi="Times New Roman" w:cs="Times New Roman"/>
          <w:color w:val="0000FF"/>
        </w:rPr>
        <w:t>In addition, the annual merit evaluation of faculty must differentiate between levels of merit. Merit reviews reflect activities during the prior academic year ending June 1.</w:t>
      </w:r>
    </w:p>
    <w:p w14:paraId="43122D93" w14:textId="77777777" w:rsidR="0061664E" w:rsidRPr="002C5533" w:rsidRDefault="0061664E" w:rsidP="0061664E">
      <w:pPr>
        <w:textAlignment w:val="baseline"/>
        <w:rPr>
          <w:rFonts w:ascii="Times New Roman" w:hAnsi="Times New Roman" w:cs="Times New Roman"/>
          <w:color w:val="000000"/>
        </w:rPr>
      </w:pPr>
    </w:p>
    <w:p w14:paraId="1D8A78D6" w14:textId="26A1B7CD" w:rsidR="00C4444A" w:rsidRPr="00BC4754" w:rsidRDefault="0061664E" w:rsidP="0061664E">
      <w:pPr>
        <w:ind w:left="2160"/>
        <w:textAlignment w:val="baseline"/>
        <w:rPr>
          <w:rFonts w:ascii="Times New Roman" w:hAnsi="Times New Roman" w:cs="Times New Roman"/>
        </w:rPr>
      </w:pPr>
      <w:r w:rsidRPr="002C5533">
        <w:rPr>
          <w:rFonts w:ascii="Times New Roman" w:hAnsi="Times New Roman" w:cs="Times New Roman"/>
          <w:b/>
          <w:color w:val="000000"/>
        </w:rPr>
        <w:t>a.</w:t>
      </w:r>
      <w:r w:rsidRPr="002C5533">
        <w:rPr>
          <w:rFonts w:ascii="Times New Roman" w:hAnsi="Times New Roman" w:cs="Times New Roman"/>
          <w:b/>
          <w:color w:val="000000"/>
        </w:rPr>
        <w:tab/>
      </w:r>
      <w:r w:rsidR="00C4444A" w:rsidRPr="00BC4754">
        <w:rPr>
          <w:rFonts w:ascii="Times New Roman" w:hAnsi="Times New Roman" w:cs="Times New Roman"/>
          <w:b/>
          <w:color w:val="0000FF"/>
        </w:rPr>
        <w:t>Merit Review Procedures</w:t>
      </w:r>
      <w:r w:rsidRPr="00BC4754">
        <w:rPr>
          <w:rFonts w:ascii="Times New Roman" w:hAnsi="Times New Roman" w:cs="Times New Roman"/>
          <w:b/>
          <w:color w:val="0000FF"/>
        </w:rPr>
        <w:t>.</w:t>
      </w:r>
      <w:r w:rsidRPr="00BC4754">
        <w:rPr>
          <w:rFonts w:ascii="Times New Roman" w:hAnsi="Times New Roman" w:cs="Times New Roman"/>
          <w:color w:val="0000FF"/>
        </w:rPr>
        <w:t xml:space="preserve">  </w:t>
      </w:r>
      <w:r w:rsidR="00C4444A" w:rsidRPr="00BC4754">
        <w:rPr>
          <w:rFonts w:ascii="Times New Roman" w:hAnsi="Times New Roman" w:cs="Times New Roman"/>
          <w:color w:val="0000FF"/>
        </w:rPr>
        <w:t>Early in the fall semester, the Merit Committee Chair will initiate the merit process.  </w:t>
      </w:r>
      <w:r w:rsidR="006D44C2" w:rsidRPr="00BC4754">
        <w:rPr>
          <w:rFonts w:ascii="Times New Roman" w:hAnsi="Times New Roman" w:cs="Times New Roman"/>
        </w:rPr>
        <w:t>This includes</w:t>
      </w:r>
      <w:r w:rsidR="00C4444A" w:rsidRPr="00BC4754">
        <w:rPr>
          <w:rFonts w:ascii="Times New Roman" w:hAnsi="Times New Roman" w:cs="Times New Roman"/>
        </w:rPr>
        <w:t xml:space="preserve"> send</w:t>
      </w:r>
      <w:r w:rsidR="006D44C2" w:rsidRPr="00BC4754">
        <w:rPr>
          <w:rFonts w:ascii="Times New Roman" w:hAnsi="Times New Roman" w:cs="Times New Roman"/>
        </w:rPr>
        <w:t>ing</w:t>
      </w:r>
      <w:r w:rsidR="00C4444A" w:rsidRPr="00BC4754">
        <w:rPr>
          <w:rFonts w:ascii="Times New Roman" w:hAnsi="Times New Roman" w:cs="Times New Roman"/>
        </w:rPr>
        <w:t xml:space="preserve"> </w:t>
      </w:r>
      <w:r w:rsidR="00C4444A" w:rsidRPr="00BC4754">
        <w:rPr>
          <w:rFonts w:ascii="Times New Roman" w:hAnsi="Times New Roman" w:cs="Times New Roman"/>
          <w:color w:val="0000FF"/>
        </w:rPr>
        <w:t>out a writt</w:t>
      </w:r>
      <w:r w:rsidR="006D44C2" w:rsidRPr="00BC4754">
        <w:rPr>
          <w:rFonts w:ascii="Times New Roman" w:hAnsi="Times New Roman" w:cs="Times New Roman"/>
          <w:color w:val="0000FF"/>
        </w:rPr>
        <w:t xml:space="preserve">en notification to all eligible </w:t>
      </w:r>
      <w:r w:rsidR="00C4444A" w:rsidRPr="00BC4754">
        <w:rPr>
          <w:rFonts w:ascii="Times New Roman" w:hAnsi="Times New Roman" w:cs="Times New Roman"/>
          <w:color w:val="0000FF"/>
        </w:rPr>
        <w:t>faculty who should be considered eligible for merit. The notification should include Merit Guidelines and a request for the Annual Activity Report.  Once all Annual Activity Reports are received</w:t>
      </w:r>
      <w:r w:rsidR="00FF2254" w:rsidRPr="00BC4754">
        <w:rPr>
          <w:rFonts w:ascii="Times New Roman" w:hAnsi="Times New Roman" w:cs="Times New Roman"/>
        </w:rPr>
        <w:t>,</w:t>
      </w:r>
      <w:r w:rsidR="00C4444A" w:rsidRPr="00BC4754">
        <w:rPr>
          <w:rFonts w:ascii="Times New Roman" w:hAnsi="Times New Roman" w:cs="Times New Roman"/>
          <w:color w:val="0000FF"/>
        </w:rPr>
        <w:t xml:space="preserve"> the Merit Committee Chair will send out the Merit Evaluation Form</w:t>
      </w:r>
      <w:r w:rsidR="00C4444A" w:rsidRPr="003E4B77">
        <w:rPr>
          <w:rFonts w:ascii="Times New Roman" w:hAnsi="Times New Roman" w:cs="Times New Roman"/>
          <w:color w:val="3366FF"/>
        </w:rPr>
        <w:t xml:space="preserve"> </w:t>
      </w:r>
      <w:r w:rsidR="00C4444A" w:rsidRPr="00BC4754">
        <w:rPr>
          <w:rFonts w:ascii="Times New Roman" w:hAnsi="Times New Roman" w:cs="Times New Roman"/>
          <w:color w:val="0000FF"/>
        </w:rPr>
        <w:t>(Appendix</w:t>
      </w:r>
      <w:r w:rsidR="009369FB" w:rsidRPr="00BC4754">
        <w:rPr>
          <w:rFonts w:ascii="Times New Roman" w:hAnsi="Times New Roman" w:cs="Times New Roman"/>
          <w:color w:val="0000FF"/>
        </w:rPr>
        <w:t xml:space="preserve"> </w:t>
      </w:r>
      <w:r w:rsidR="009369FB" w:rsidRPr="00BC4754">
        <w:rPr>
          <w:rFonts w:ascii="Times New Roman" w:hAnsi="Times New Roman" w:cs="Times New Roman"/>
        </w:rPr>
        <w:t>E</w:t>
      </w:r>
      <w:r w:rsidR="00C4444A" w:rsidRPr="00BC4754">
        <w:rPr>
          <w:rFonts w:ascii="Times New Roman" w:hAnsi="Times New Roman" w:cs="Times New Roman"/>
        </w:rPr>
        <w:t xml:space="preserve">) </w:t>
      </w:r>
      <w:r w:rsidR="00C4444A" w:rsidRPr="00BC4754">
        <w:rPr>
          <w:rFonts w:ascii="Times New Roman" w:hAnsi="Times New Roman" w:cs="Times New Roman"/>
          <w:color w:val="0000FF"/>
        </w:rPr>
        <w:t>and all documents to the Committee members (Annual Activity Reports, SEI Scores, and any other supporting documents that will be used in evaluation).  The Merit Committee Chair will also send the Dean the department chair materials for evaluation.  Each ranked faculty member will be responsible for preparing and submitting the documents used for Merit Evaluation to the Merit Committee Chair.  The committee member will submit the Merit Evaluation Form back to the Merit Committee Chair for scoring.  The committee will meet to discuss the scores assigned by the other committee members. Each member of the committee will then have the opportunity to modify merit scores assigned for each faculty</w:t>
      </w:r>
      <w:r w:rsidR="00307853">
        <w:rPr>
          <w:rFonts w:ascii="Times New Roman" w:hAnsi="Times New Roman" w:cs="Times New Roman"/>
        </w:rPr>
        <w:t>.</w:t>
      </w:r>
    </w:p>
    <w:p w14:paraId="56A6F67F" w14:textId="77777777" w:rsidR="0061664E" w:rsidRPr="002C5533" w:rsidRDefault="0061664E" w:rsidP="00A5536C">
      <w:pPr>
        <w:ind w:left="360"/>
        <w:rPr>
          <w:rFonts w:ascii="Times New Roman" w:hAnsi="Times New Roman" w:cs="Times New Roman"/>
          <w:color w:val="000000"/>
        </w:rPr>
      </w:pPr>
    </w:p>
    <w:p w14:paraId="644A70EC" w14:textId="0ED8F093" w:rsidR="00C4444A" w:rsidRPr="002C5533" w:rsidRDefault="002A311F" w:rsidP="002A311F">
      <w:pPr>
        <w:ind w:left="2160"/>
        <w:rPr>
          <w:rFonts w:ascii="Times New Roman" w:hAnsi="Times New Roman" w:cs="Times New Roman"/>
        </w:rPr>
      </w:pPr>
      <w:r w:rsidRPr="002C5533">
        <w:rPr>
          <w:rFonts w:ascii="Times New Roman" w:hAnsi="Times New Roman" w:cs="Times New Roman"/>
          <w:b/>
          <w:color w:val="000000"/>
        </w:rPr>
        <w:t>b.</w:t>
      </w:r>
      <w:r w:rsidRPr="002C5533">
        <w:rPr>
          <w:rFonts w:ascii="Times New Roman" w:hAnsi="Times New Roman" w:cs="Times New Roman"/>
          <w:b/>
          <w:color w:val="000000"/>
        </w:rPr>
        <w:tab/>
        <w:t>Scoring.</w:t>
      </w:r>
      <w:r w:rsidRPr="002C5533">
        <w:rPr>
          <w:rFonts w:ascii="Times New Roman" w:hAnsi="Times New Roman" w:cs="Times New Roman"/>
          <w:color w:val="000000"/>
        </w:rPr>
        <w:t xml:space="preserve">  </w:t>
      </w:r>
      <w:r w:rsidR="00C4444A" w:rsidRPr="002C5533">
        <w:rPr>
          <w:rFonts w:ascii="Times New Roman" w:hAnsi="Times New Roman" w:cs="Times New Roman"/>
          <w:color w:val="000000"/>
        </w:rPr>
        <w:t xml:space="preserve">Based on the </w:t>
      </w:r>
      <w:r w:rsidR="006A703E" w:rsidRPr="002C5533">
        <w:rPr>
          <w:rFonts w:ascii="Times New Roman" w:hAnsi="Times New Roman" w:cs="Times New Roman"/>
          <w:color w:val="000000"/>
        </w:rPr>
        <w:t xml:space="preserve">merit definitions </w:t>
      </w:r>
      <w:r w:rsidR="002E62BE" w:rsidRPr="002C5533">
        <w:rPr>
          <w:rFonts w:ascii="Times New Roman" w:hAnsi="Times New Roman" w:cs="Times New Roman"/>
          <w:color w:val="000000"/>
        </w:rPr>
        <w:t>identified below</w:t>
      </w:r>
      <w:r w:rsidR="00C4444A" w:rsidRPr="002C5533">
        <w:rPr>
          <w:rFonts w:ascii="Times New Roman" w:hAnsi="Times New Roman" w:cs="Times New Roman"/>
          <w:color w:val="000000"/>
        </w:rPr>
        <w:t xml:space="preserve">, </w:t>
      </w:r>
      <w:r w:rsidR="00C4444A" w:rsidRPr="00BC4754">
        <w:rPr>
          <w:rFonts w:ascii="Times New Roman" w:hAnsi="Times New Roman" w:cs="Times New Roman"/>
          <w:color w:val="0000FF"/>
        </w:rPr>
        <w:t>each Merit Committee member will assign an overall evaluation to each individual using the Merit Evaluation Form.</w:t>
      </w:r>
      <w:r w:rsidR="00C4444A" w:rsidRPr="002C5533">
        <w:rPr>
          <w:rFonts w:ascii="Times New Roman" w:hAnsi="Times New Roman" w:cs="Times New Roman"/>
          <w:color w:val="000000"/>
        </w:rPr>
        <w:t xml:space="preserve"> </w:t>
      </w:r>
      <w:r w:rsidR="006A703E" w:rsidRPr="002C5533">
        <w:rPr>
          <w:rFonts w:ascii="Times New Roman" w:hAnsi="Times New Roman" w:cs="Times New Roman"/>
          <w:color w:val="000000"/>
        </w:rPr>
        <w:t xml:space="preserve"> </w:t>
      </w:r>
      <w:bookmarkStart w:id="1" w:name="OLE_LINK5"/>
      <w:bookmarkStart w:id="2" w:name="OLE_LINK6"/>
      <w:r w:rsidR="006A703E" w:rsidRPr="002C5533">
        <w:rPr>
          <w:rFonts w:ascii="Times New Roman" w:hAnsi="Times New Roman" w:cs="Times New Roman"/>
          <w:color w:val="000000"/>
        </w:rPr>
        <w:t xml:space="preserve">The overall merit evaluation score is based on the teaching, research and service expectations of the department. </w:t>
      </w:r>
      <w:bookmarkEnd w:id="1"/>
      <w:bookmarkEnd w:id="2"/>
      <w:r w:rsidR="006A703E" w:rsidRPr="002C5533">
        <w:rPr>
          <w:rFonts w:ascii="Times New Roman" w:hAnsi="Times New Roman" w:cs="Times New Roman"/>
          <w:color w:val="000000"/>
        </w:rPr>
        <w:t xml:space="preserve"> </w:t>
      </w:r>
      <w:r w:rsidR="00C4444A" w:rsidRPr="00BC4754">
        <w:rPr>
          <w:rFonts w:ascii="Times New Roman" w:hAnsi="Times New Roman" w:cs="Times New Roman"/>
          <w:color w:val="0000FF"/>
        </w:rPr>
        <w:t xml:space="preserve">The possible overall evaluations that can be assigned are: “Not-Meritorious,” </w:t>
      </w:r>
      <w:r w:rsidR="00C4444A" w:rsidRPr="002C5533">
        <w:rPr>
          <w:rFonts w:ascii="Times New Roman" w:hAnsi="Times New Roman" w:cs="Times New Roman"/>
          <w:color w:val="000000"/>
        </w:rPr>
        <w:t>“Meritorious”</w:t>
      </w:r>
      <w:r w:rsidR="00676B7C" w:rsidRPr="002C5533">
        <w:rPr>
          <w:rFonts w:ascii="Times New Roman" w:hAnsi="Times New Roman" w:cs="Times New Roman"/>
          <w:color w:val="000000"/>
        </w:rPr>
        <w:t>, and “Extra Meritorious</w:t>
      </w:r>
      <w:r w:rsidR="00C95708">
        <w:rPr>
          <w:rFonts w:ascii="Times New Roman" w:hAnsi="Times New Roman" w:cs="Times New Roman"/>
          <w:color w:val="000000"/>
        </w:rPr>
        <w:t>.</w:t>
      </w:r>
      <w:r w:rsidR="00676B7C" w:rsidRPr="002C5533">
        <w:rPr>
          <w:rFonts w:ascii="Times New Roman" w:hAnsi="Times New Roman" w:cs="Times New Roman"/>
          <w:color w:val="000000"/>
        </w:rPr>
        <w:t>”</w:t>
      </w:r>
    </w:p>
    <w:p w14:paraId="16DAFD01" w14:textId="77777777" w:rsidR="00C4444A" w:rsidRPr="002C5533" w:rsidRDefault="00C4444A" w:rsidP="00A5536C">
      <w:pPr>
        <w:ind w:left="720" w:hanging="720"/>
        <w:rPr>
          <w:rFonts w:ascii="Times New Roman" w:hAnsi="Times New Roman" w:cs="Times New Roman"/>
        </w:rPr>
      </w:pPr>
      <w:r w:rsidRPr="002C5533">
        <w:rPr>
          <w:rFonts w:ascii="Times New Roman" w:hAnsi="Times New Roman" w:cs="Times New Roman"/>
          <w:color w:val="000000"/>
        </w:rPr>
        <w:tab/>
      </w:r>
    </w:p>
    <w:p w14:paraId="6A28DF16" w14:textId="5586E165" w:rsidR="00C4444A" w:rsidRPr="002C5533" w:rsidRDefault="00C4444A" w:rsidP="002A311F">
      <w:pPr>
        <w:ind w:left="2160"/>
        <w:rPr>
          <w:rFonts w:ascii="Times New Roman" w:hAnsi="Times New Roman" w:cs="Times New Roman"/>
        </w:rPr>
      </w:pPr>
      <w:r w:rsidRPr="00BC4754">
        <w:rPr>
          <w:rFonts w:ascii="Times New Roman" w:hAnsi="Times New Roman" w:cs="Times New Roman"/>
          <w:color w:val="0000FF"/>
        </w:rPr>
        <w:t>In the overall category, the faculty member will be assigned the highest overall score (Not-Meritorious</w:t>
      </w:r>
      <w:r w:rsidR="00A21B51" w:rsidRPr="00BC4754">
        <w:rPr>
          <w:rFonts w:ascii="Times New Roman" w:hAnsi="Times New Roman" w:cs="Times New Roman"/>
          <w:color w:val="0000FF"/>
        </w:rPr>
        <w:t xml:space="preserve">, </w:t>
      </w:r>
      <w:r w:rsidRPr="002C5533">
        <w:rPr>
          <w:rFonts w:ascii="Times New Roman" w:hAnsi="Times New Roman" w:cs="Times New Roman"/>
          <w:color w:val="000000"/>
        </w:rPr>
        <w:t>Meritorious</w:t>
      </w:r>
      <w:r w:rsidR="00A21B51" w:rsidRPr="002C5533">
        <w:rPr>
          <w:rFonts w:ascii="Times New Roman" w:hAnsi="Times New Roman" w:cs="Times New Roman"/>
          <w:color w:val="000000"/>
        </w:rPr>
        <w:t>, or Extra Meritorious</w:t>
      </w:r>
      <w:r w:rsidRPr="002C5533">
        <w:rPr>
          <w:rFonts w:ascii="Times New Roman" w:hAnsi="Times New Roman" w:cs="Times New Roman"/>
          <w:color w:val="000000"/>
        </w:rPr>
        <w:t xml:space="preserve">) </w:t>
      </w:r>
      <w:r w:rsidRPr="00BC4754">
        <w:rPr>
          <w:rFonts w:ascii="Times New Roman" w:hAnsi="Times New Roman" w:cs="Times New Roman"/>
          <w:color w:val="0000FF"/>
        </w:rPr>
        <w:t>given by one half or more</w:t>
      </w:r>
      <w:r w:rsidR="00A21B51" w:rsidRPr="00BC4754">
        <w:rPr>
          <w:rFonts w:ascii="Times New Roman" w:hAnsi="Times New Roman" w:cs="Times New Roman"/>
          <w:color w:val="0000FF"/>
        </w:rPr>
        <w:t xml:space="preserve"> </w:t>
      </w:r>
      <w:r w:rsidR="00A21B51" w:rsidRPr="002C5533">
        <w:rPr>
          <w:rFonts w:ascii="Times New Roman" w:hAnsi="Times New Roman" w:cs="Times New Roman"/>
          <w:color w:val="000000"/>
        </w:rPr>
        <w:t>(simple majority)</w:t>
      </w:r>
      <w:r w:rsidRPr="002C5533">
        <w:rPr>
          <w:rFonts w:ascii="Times New Roman" w:hAnsi="Times New Roman" w:cs="Times New Roman"/>
          <w:color w:val="000000"/>
        </w:rPr>
        <w:t xml:space="preserve"> </w:t>
      </w:r>
      <w:r w:rsidRPr="00BC4754">
        <w:rPr>
          <w:rFonts w:ascii="Times New Roman" w:hAnsi="Times New Roman" w:cs="Times New Roman"/>
          <w:color w:val="0000FF"/>
        </w:rPr>
        <w:t>of his or her colleagues.  </w:t>
      </w:r>
      <w:r w:rsidR="00A21B51" w:rsidRPr="00BC4754" w:rsidDel="00A21B51">
        <w:rPr>
          <w:rFonts w:ascii="Times New Roman" w:hAnsi="Times New Roman" w:cs="Times New Roman"/>
          <w:color w:val="0000FF"/>
        </w:rPr>
        <w:t xml:space="preserve"> </w:t>
      </w:r>
      <w:r w:rsidRPr="002C5533">
        <w:rPr>
          <w:rFonts w:ascii="Times New Roman" w:hAnsi="Times New Roman" w:cs="Times New Roman"/>
          <w:color w:val="000000"/>
        </w:rPr>
        <w:t>Extra Merit</w:t>
      </w:r>
      <w:r w:rsidR="00A21B51" w:rsidRPr="002C5533">
        <w:rPr>
          <w:rFonts w:ascii="Times New Roman" w:hAnsi="Times New Roman" w:cs="Times New Roman"/>
          <w:color w:val="000000"/>
        </w:rPr>
        <w:t>orious</w:t>
      </w:r>
      <w:r w:rsidRPr="002C5533">
        <w:rPr>
          <w:rFonts w:ascii="Times New Roman" w:hAnsi="Times New Roman" w:cs="Times New Roman"/>
          <w:color w:val="000000"/>
        </w:rPr>
        <w:t xml:space="preserve"> will be </w:t>
      </w:r>
      <w:r w:rsidR="002E62BE" w:rsidRPr="002C5533">
        <w:rPr>
          <w:rFonts w:ascii="Times New Roman" w:hAnsi="Times New Roman" w:cs="Times New Roman"/>
          <w:color w:val="000000"/>
        </w:rPr>
        <w:t xml:space="preserve">assigned to </w:t>
      </w:r>
      <w:r w:rsidRPr="002C5533">
        <w:rPr>
          <w:rFonts w:ascii="Times New Roman" w:hAnsi="Times New Roman" w:cs="Times New Roman"/>
          <w:color w:val="000000"/>
        </w:rPr>
        <w:t xml:space="preserve">any </w:t>
      </w:r>
      <w:r w:rsidR="002E62BE" w:rsidRPr="002C5533">
        <w:rPr>
          <w:rFonts w:ascii="Times New Roman" w:hAnsi="Times New Roman" w:cs="Times New Roman"/>
          <w:color w:val="000000"/>
        </w:rPr>
        <w:t>individual</w:t>
      </w:r>
      <w:r w:rsidRPr="002C5533">
        <w:rPr>
          <w:rFonts w:ascii="Times New Roman" w:hAnsi="Times New Roman" w:cs="Times New Roman"/>
          <w:color w:val="000000"/>
        </w:rPr>
        <w:t xml:space="preserve"> </w:t>
      </w:r>
      <w:r w:rsidR="002E62BE" w:rsidRPr="002C5533">
        <w:rPr>
          <w:rFonts w:ascii="Times New Roman" w:hAnsi="Times New Roman" w:cs="Times New Roman"/>
          <w:color w:val="000000"/>
        </w:rPr>
        <w:t xml:space="preserve">who </w:t>
      </w:r>
      <w:r w:rsidRPr="002C5533">
        <w:rPr>
          <w:rFonts w:ascii="Times New Roman" w:hAnsi="Times New Roman" w:cs="Times New Roman"/>
          <w:color w:val="000000"/>
        </w:rPr>
        <w:t>receiv</w:t>
      </w:r>
      <w:r w:rsidR="002E62BE" w:rsidRPr="002C5533">
        <w:rPr>
          <w:rFonts w:ascii="Times New Roman" w:hAnsi="Times New Roman" w:cs="Times New Roman"/>
          <w:color w:val="000000"/>
        </w:rPr>
        <w:t>es</w:t>
      </w:r>
      <w:r w:rsidRPr="002C5533">
        <w:rPr>
          <w:rFonts w:ascii="Times New Roman" w:hAnsi="Times New Roman" w:cs="Times New Roman"/>
          <w:color w:val="000000"/>
        </w:rPr>
        <w:t xml:space="preserve"> </w:t>
      </w:r>
      <w:r w:rsidRPr="00BC4754">
        <w:rPr>
          <w:rFonts w:ascii="Times New Roman" w:hAnsi="Times New Roman" w:cs="Times New Roman"/>
          <w:color w:val="0000FF"/>
        </w:rPr>
        <w:t xml:space="preserve">an “extra merit” rating by at least two-thirds of his or her colleagues in </w:t>
      </w:r>
      <w:r w:rsidR="002E62BE" w:rsidRPr="002C5533">
        <w:rPr>
          <w:rFonts w:ascii="Times New Roman" w:hAnsi="Times New Roman" w:cs="Times New Roman"/>
          <w:color w:val="000000"/>
        </w:rPr>
        <w:t>two of the three</w:t>
      </w:r>
      <w:r w:rsidR="00FB32E7" w:rsidRPr="002C5533">
        <w:rPr>
          <w:rFonts w:ascii="Times New Roman" w:hAnsi="Times New Roman" w:cs="Times New Roman"/>
          <w:color w:val="000000"/>
        </w:rPr>
        <w:t xml:space="preserve"> </w:t>
      </w:r>
      <w:r w:rsidRPr="002C5533">
        <w:rPr>
          <w:rFonts w:ascii="Times New Roman" w:hAnsi="Times New Roman" w:cs="Times New Roman"/>
          <w:color w:val="000000"/>
        </w:rPr>
        <w:t>categor</w:t>
      </w:r>
      <w:r w:rsidR="002E62BE" w:rsidRPr="002C5533">
        <w:rPr>
          <w:rFonts w:ascii="Times New Roman" w:hAnsi="Times New Roman" w:cs="Times New Roman"/>
          <w:color w:val="000000"/>
        </w:rPr>
        <w:t>ies</w:t>
      </w:r>
      <w:r w:rsidRPr="002C5533">
        <w:rPr>
          <w:rFonts w:ascii="Times New Roman" w:hAnsi="Times New Roman" w:cs="Times New Roman"/>
          <w:color w:val="000000"/>
        </w:rPr>
        <w:t>.</w:t>
      </w:r>
    </w:p>
    <w:p w14:paraId="64574FC1" w14:textId="77777777" w:rsidR="002A311F" w:rsidRPr="002C5533" w:rsidRDefault="002A311F" w:rsidP="00A5536C">
      <w:pPr>
        <w:ind w:left="360"/>
        <w:rPr>
          <w:rFonts w:ascii="Times New Roman" w:hAnsi="Times New Roman" w:cs="Times New Roman"/>
          <w:color w:val="000000"/>
        </w:rPr>
      </w:pPr>
    </w:p>
    <w:p w14:paraId="3D033306" w14:textId="77777777" w:rsidR="00C4444A" w:rsidRPr="00BC4754" w:rsidRDefault="00C4444A" w:rsidP="002A311F">
      <w:pPr>
        <w:ind w:left="2160"/>
        <w:rPr>
          <w:rFonts w:ascii="Times New Roman" w:hAnsi="Times New Roman" w:cs="Times New Roman"/>
          <w:color w:val="0000FF"/>
        </w:rPr>
      </w:pPr>
      <w:r w:rsidRPr="00BC4754">
        <w:rPr>
          <w:rFonts w:ascii="Times New Roman" w:hAnsi="Times New Roman" w:cs="Times New Roman"/>
          <w:color w:val="0000FF"/>
        </w:rPr>
        <w:t>Within seven calendar days of completion of the reviews, the Merit Committee Chair shall notify each faculty member, in writing, of the results of overall annual merit ratings (not-meritorious, meritorious or extraordinary merit).</w:t>
      </w:r>
    </w:p>
    <w:p w14:paraId="049B8B3D" w14:textId="77777777" w:rsidR="002A311F" w:rsidRPr="00BC4754" w:rsidRDefault="002A311F" w:rsidP="00A5536C">
      <w:pPr>
        <w:ind w:left="360"/>
        <w:rPr>
          <w:rFonts w:ascii="Times New Roman" w:hAnsi="Times New Roman" w:cs="Times New Roman"/>
          <w:color w:val="0000FF"/>
        </w:rPr>
      </w:pPr>
    </w:p>
    <w:p w14:paraId="3EC93376" w14:textId="27C30930" w:rsidR="00C4444A" w:rsidRPr="00BC4754" w:rsidRDefault="00C4444A" w:rsidP="002A311F">
      <w:pPr>
        <w:ind w:left="2160"/>
        <w:rPr>
          <w:rFonts w:ascii="Times New Roman" w:hAnsi="Times New Roman" w:cs="Times New Roman"/>
          <w:color w:val="0000FF"/>
        </w:rPr>
      </w:pPr>
      <w:r w:rsidRPr="00BC4754">
        <w:rPr>
          <w:rFonts w:ascii="Times New Roman" w:hAnsi="Times New Roman" w:cs="Times New Roman"/>
          <w:color w:val="0000FF"/>
        </w:rPr>
        <w:t xml:space="preserve">Faculty members who are on professional leave are expected to submit a completed annual activity report </w:t>
      </w:r>
      <w:r w:rsidR="001C71E2" w:rsidRPr="00BC4754">
        <w:rPr>
          <w:rFonts w:ascii="Times New Roman" w:hAnsi="Times New Roman" w:cs="Times New Roman"/>
        </w:rPr>
        <w:t>by June 1</w:t>
      </w:r>
      <w:r w:rsidRPr="00BC4754">
        <w:rPr>
          <w:rFonts w:ascii="Times New Roman" w:hAnsi="Times New Roman" w:cs="Times New Roman"/>
        </w:rPr>
        <w:t xml:space="preserve"> </w:t>
      </w:r>
      <w:r w:rsidRPr="00BC4754">
        <w:rPr>
          <w:rFonts w:ascii="Times New Roman" w:hAnsi="Times New Roman" w:cs="Times New Roman"/>
          <w:color w:val="0000FF"/>
        </w:rPr>
        <w:t>describing their leave and other professional activities.</w:t>
      </w:r>
    </w:p>
    <w:p w14:paraId="5E395AC1" w14:textId="77777777" w:rsidR="002A311F" w:rsidRPr="002C5533" w:rsidRDefault="002A311F" w:rsidP="002A311F">
      <w:pPr>
        <w:textAlignment w:val="baseline"/>
        <w:rPr>
          <w:rFonts w:ascii="Times New Roman" w:hAnsi="Times New Roman" w:cs="Times New Roman"/>
          <w:color w:val="000000"/>
        </w:rPr>
      </w:pPr>
    </w:p>
    <w:p w14:paraId="47C81E3E" w14:textId="595B95C6" w:rsidR="00C4444A" w:rsidRPr="00BC4754" w:rsidRDefault="002A311F" w:rsidP="002A311F">
      <w:pPr>
        <w:ind w:left="1440" w:firstLine="720"/>
        <w:textAlignment w:val="baseline"/>
        <w:rPr>
          <w:rFonts w:ascii="Times New Roman" w:hAnsi="Times New Roman" w:cs="Times New Roman"/>
          <w:b/>
          <w:color w:val="0000FF"/>
        </w:rPr>
      </w:pPr>
      <w:r w:rsidRPr="002C5533">
        <w:rPr>
          <w:rFonts w:ascii="Times New Roman" w:hAnsi="Times New Roman" w:cs="Times New Roman"/>
          <w:b/>
          <w:color w:val="000000"/>
        </w:rPr>
        <w:t>c.</w:t>
      </w:r>
      <w:r w:rsidRPr="002C5533">
        <w:rPr>
          <w:rFonts w:ascii="Times New Roman" w:hAnsi="Times New Roman" w:cs="Times New Roman"/>
          <w:b/>
          <w:color w:val="000000"/>
        </w:rPr>
        <w:tab/>
      </w:r>
      <w:r w:rsidR="00C4444A" w:rsidRPr="00BC4754">
        <w:rPr>
          <w:rFonts w:ascii="Times New Roman" w:hAnsi="Times New Roman" w:cs="Times New Roman"/>
          <w:b/>
          <w:color w:val="0000FF"/>
        </w:rPr>
        <w:t>Merit Ratings</w:t>
      </w:r>
    </w:p>
    <w:p w14:paraId="796DE410" w14:textId="77777777" w:rsidR="002A311F" w:rsidRPr="002C5533" w:rsidRDefault="002A311F" w:rsidP="00A5536C">
      <w:pPr>
        <w:ind w:left="360"/>
        <w:rPr>
          <w:rFonts w:ascii="Times New Roman" w:hAnsi="Times New Roman" w:cs="Times New Roman"/>
          <w:color w:val="000000"/>
        </w:rPr>
      </w:pPr>
    </w:p>
    <w:p w14:paraId="633D0B56" w14:textId="227CF668" w:rsidR="00C4444A" w:rsidRPr="00BC4754" w:rsidRDefault="002A311F" w:rsidP="002A311F">
      <w:pPr>
        <w:ind w:left="2880"/>
        <w:rPr>
          <w:rFonts w:ascii="Times New Roman" w:hAnsi="Times New Roman" w:cs="Times New Roman"/>
          <w:color w:val="00B050"/>
        </w:rPr>
      </w:pPr>
      <w:r w:rsidRPr="002C5533">
        <w:rPr>
          <w:rFonts w:ascii="Times New Roman" w:hAnsi="Times New Roman" w:cs="Times New Roman"/>
          <w:b/>
          <w:color w:val="000000"/>
        </w:rPr>
        <w:t>i.</w:t>
      </w:r>
      <w:r w:rsidRPr="002C5533">
        <w:rPr>
          <w:rFonts w:ascii="Times New Roman" w:hAnsi="Times New Roman" w:cs="Times New Roman"/>
          <w:b/>
          <w:color w:val="000000"/>
        </w:rPr>
        <w:tab/>
      </w:r>
      <w:r w:rsidR="00C4444A" w:rsidRPr="00BC4754">
        <w:rPr>
          <w:rFonts w:ascii="Times New Roman" w:hAnsi="Times New Roman" w:cs="Times New Roman"/>
          <w:b/>
          <w:color w:val="0000FF"/>
        </w:rPr>
        <w:t>Meritorious.</w:t>
      </w:r>
      <w:r w:rsidR="00C4444A" w:rsidRPr="00BC4754">
        <w:rPr>
          <w:rFonts w:ascii="Times New Roman" w:hAnsi="Times New Roman" w:cs="Times New Roman"/>
          <w:color w:val="0000FF"/>
        </w:rPr>
        <w:t xml:space="preserve"> A meritorious designation denotes satisfactory performance related to a faculty member’s responsibilities and expectations. To receive a meritorious designation, faculty members must perform their Teaching responsibilities at a satisfactory level</w:t>
      </w:r>
      <w:r w:rsidR="004A1AC9" w:rsidRPr="00BC4754">
        <w:rPr>
          <w:rFonts w:ascii="Times New Roman" w:hAnsi="Times New Roman" w:cs="Times New Roman"/>
          <w:color w:val="0000FF"/>
        </w:rPr>
        <w:t xml:space="preserve"> </w:t>
      </w:r>
      <w:r w:rsidR="004A1AC9" w:rsidRPr="002C5533">
        <w:rPr>
          <w:rFonts w:ascii="Times New Roman" w:hAnsi="Times New Roman" w:cs="Times New Roman"/>
          <w:color w:val="000000"/>
        </w:rPr>
        <w:t>(Appendix C</w:t>
      </w:r>
      <w:r w:rsidR="004A1AC9" w:rsidRPr="00BC4754">
        <w:rPr>
          <w:rFonts w:ascii="Times New Roman" w:hAnsi="Times New Roman" w:cs="Times New Roman"/>
        </w:rPr>
        <w:t>)</w:t>
      </w:r>
      <w:r w:rsidR="00C4444A" w:rsidRPr="00BC4754">
        <w:rPr>
          <w:rFonts w:ascii="Times New Roman" w:hAnsi="Times New Roman" w:cs="Times New Roman"/>
          <w:color w:val="0000FF"/>
        </w:rPr>
        <w:t>, as determined by students and peers</w:t>
      </w:r>
      <w:r w:rsidR="00526767" w:rsidRPr="00BC4754">
        <w:rPr>
          <w:rFonts w:ascii="Times New Roman" w:hAnsi="Times New Roman" w:cs="Times New Roman"/>
          <w:color w:val="0000FF"/>
        </w:rPr>
        <w:t xml:space="preserve">, </w:t>
      </w:r>
      <w:r w:rsidR="004A1AC9" w:rsidRPr="002C5533">
        <w:rPr>
          <w:rFonts w:ascii="Times New Roman" w:hAnsi="Times New Roman" w:cs="Times New Roman"/>
          <w:color w:val="000000"/>
        </w:rPr>
        <w:t>meet or maintain</w:t>
      </w:r>
      <w:r w:rsidR="00D30627" w:rsidRPr="002C5533">
        <w:rPr>
          <w:rFonts w:ascii="Times New Roman" w:hAnsi="Times New Roman" w:cs="Times New Roman"/>
          <w:color w:val="000000"/>
        </w:rPr>
        <w:t xml:space="preserve"> CBA Scholarship &amp; Practitioner </w:t>
      </w:r>
      <w:r w:rsidR="004A1AC9" w:rsidRPr="002C5533">
        <w:rPr>
          <w:rFonts w:ascii="Times New Roman" w:hAnsi="Times New Roman" w:cs="Times New Roman"/>
          <w:color w:val="000000"/>
        </w:rPr>
        <w:t>Productivity Guidelines</w:t>
      </w:r>
      <w:r w:rsidR="00D30627" w:rsidRPr="002C5533">
        <w:rPr>
          <w:rFonts w:ascii="Times New Roman" w:hAnsi="Times New Roman" w:cs="Times New Roman"/>
          <w:color w:val="000000"/>
        </w:rPr>
        <w:t xml:space="preserve"> (Appendix A) </w:t>
      </w:r>
      <w:r w:rsidR="00C4444A" w:rsidRPr="002C5533">
        <w:rPr>
          <w:rFonts w:ascii="Times New Roman" w:hAnsi="Times New Roman" w:cs="Times New Roman"/>
          <w:color w:val="000000"/>
        </w:rPr>
        <w:t xml:space="preserve">and </w:t>
      </w:r>
      <w:r w:rsidR="004A1AC9" w:rsidRPr="002C5533">
        <w:rPr>
          <w:rFonts w:ascii="Times New Roman" w:hAnsi="Times New Roman" w:cs="Times New Roman"/>
          <w:color w:val="000000"/>
        </w:rPr>
        <w:t xml:space="preserve">meet Department </w:t>
      </w:r>
      <w:r w:rsidR="00C4444A" w:rsidRPr="002C5533">
        <w:rPr>
          <w:rFonts w:ascii="Times New Roman" w:hAnsi="Times New Roman" w:cs="Times New Roman"/>
          <w:color w:val="000000"/>
        </w:rPr>
        <w:t>Service responsibilities</w:t>
      </w:r>
      <w:r w:rsidR="00D30627" w:rsidRPr="002C5533">
        <w:rPr>
          <w:rFonts w:ascii="Times New Roman" w:hAnsi="Times New Roman" w:cs="Times New Roman"/>
          <w:color w:val="000000"/>
        </w:rPr>
        <w:t xml:space="preserve"> (Appendix B)</w:t>
      </w:r>
      <w:r w:rsidR="00C4444A" w:rsidRPr="002C5533">
        <w:rPr>
          <w:rFonts w:ascii="Times New Roman" w:hAnsi="Times New Roman" w:cs="Times New Roman"/>
          <w:color w:val="000000"/>
        </w:rPr>
        <w:t xml:space="preserve">. </w:t>
      </w:r>
      <w:r w:rsidR="004A1AC9" w:rsidRPr="002C5533">
        <w:rPr>
          <w:rFonts w:ascii="Times New Roman" w:hAnsi="Times New Roman" w:cs="Times New Roman"/>
          <w:color w:val="000000"/>
        </w:rPr>
        <w:t xml:space="preserve"> </w:t>
      </w:r>
      <w:r w:rsidR="00C4444A" w:rsidRPr="00BC4754">
        <w:rPr>
          <w:rFonts w:ascii="Times New Roman" w:hAnsi="Times New Roman" w:cs="Times New Roman"/>
          <w:color w:val="0000FF"/>
        </w:rPr>
        <w:t>All faculty members shall be notified of their meritorious designation. Those persons not receiving a meritorious designation shall be notified, in writing, of the reasons for this action.</w:t>
      </w:r>
      <w:r w:rsidR="00B938D7" w:rsidRPr="00B938D7">
        <w:rPr>
          <w:rStyle w:val="FootnoteReference"/>
          <w:rFonts w:ascii="Times New Roman" w:hAnsi="Times New Roman" w:cs="Times New Roman"/>
          <w:color w:val="00B050"/>
        </w:rPr>
        <w:footnoteReference w:customMarkFollows="1" w:id="3"/>
        <w:sym w:font="Symbol" w:char="F02A"/>
      </w:r>
    </w:p>
    <w:p w14:paraId="4DF536BC" w14:textId="77777777" w:rsidR="002A311F" w:rsidRPr="002C5533" w:rsidRDefault="002A311F" w:rsidP="00A5536C">
      <w:pPr>
        <w:ind w:left="360"/>
        <w:rPr>
          <w:rFonts w:ascii="Times New Roman" w:hAnsi="Times New Roman" w:cs="Times New Roman"/>
          <w:color w:val="000000"/>
        </w:rPr>
      </w:pPr>
    </w:p>
    <w:p w14:paraId="37E8C1C7" w14:textId="51D54496" w:rsidR="00C4444A" w:rsidRPr="002C5533" w:rsidRDefault="00C4444A" w:rsidP="002A311F">
      <w:pPr>
        <w:ind w:left="2880"/>
        <w:rPr>
          <w:rFonts w:ascii="Times New Roman" w:hAnsi="Times New Roman" w:cs="Times New Roman"/>
        </w:rPr>
      </w:pPr>
      <w:r w:rsidRPr="00BC4754">
        <w:rPr>
          <w:rFonts w:ascii="Times New Roman" w:hAnsi="Times New Roman" w:cs="Times New Roman"/>
          <w:color w:val="0000FF"/>
        </w:rPr>
        <w:t xml:space="preserve">Faculty members qualifying for merit will receive the state-allotted meritorious performance </w:t>
      </w:r>
      <w:r w:rsidRPr="002C5533">
        <w:rPr>
          <w:rFonts w:ascii="Times New Roman" w:hAnsi="Times New Roman" w:cs="Times New Roman"/>
          <w:color w:val="000000"/>
        </w:rPr>
        <w:t xml:space="preserve">funding. </w:t>
      </w:r>
      <w:r w:rsidRPr="00BC4754">
        <w:rPr>
          <w:rFonts w:ascii="Times New Roman" w:hAnsi="Times New Roman" w:cs="Times New Roman"/>
          <w:color w:val="0000FF"/>
        </w:rPr>
        <w:t>Faculty on approved leave shall be considered for merit and may be considered for extra merit.</w:t>
      </w:r>
      <w:r w:rsidRPr="002C5533">
        <w:rPr>
          <w:rFonts w:ascii="Times New Roman" w:hAnsi="Times New Roman" w:cs="Times New Roman"/>
          <w:color w:val="000000"/>
        </w:rPr>
        <w:t xml:space="preserve"> </w:t>
      </w:r>
    </w:p>
    <w:p w14:paraId="57D58366" w14:textId="77777777" w:rsidR="002A311F" w:rsidRPr="002C5533" w:rsidRDefault="002A311F" w:rsidP="00A5536C">
      <w:pPr>
        <w:ind w:left="360"/>
        <w:rPr>
          <w:rFonts w:ascii="Times New Roman" w:hAnsi="Times New Roman" w:cs="Times New Roman"/>
          <w:color w:val="000000"/>
        </w:rPr>
      </w:pPr>
    </w:p>
    <w:p w14:paraId="07FE2A0E" w14:textId="1A4A7759" w:rsidR="00C4444A" w:rsidRPr="00BC4754" w:rsidRDefault="002A311F" w:rsidP="00827216">
      <w:pPr>
        <w:ind w:left="2880"/>
        <w:rPr>
          <w:rFonts w:ascii="Times New Roman" w:hAnsi="Times New Roman" w:cs="Times New Roman"/>
          <w:color w:val="00B050"/>
        </w:rPr>
      </w:pPr>
      <w:r w:rsidRPr="002C5533">
        <w:rPr>
          <w:rFonts w:ascii="Times New Roman" w:hAnsi="Times New Roman" w:cs="Times New Roman"/>
          <w:b/>
          <w:color w:val="000000"/>
        </w:rPr>
        <w:t>ii.</w:t>
      </w:r>
      <w:r w:rsidRPr="002C5533">
        <w:rPr>
          <w:rFonts w:ascii="Times New Roman" w:hAnsi="Times New Roman" w:cs="Times New Roman"/>
          <w:b/>
          <w:color w:val="000000"/>
        </w:rPr>
        <w:tab/>
      </w:r>
      <w:r w:rsidR="00C4444A" w:rsidRPr="00BC4754">
        <w:rPr>
          <w:rFonts w:ascii="Times New Roman" w:hAnsi="Times New Roman" w:cs="Times New Roman"/>
          <w:b/>
          <w:color w:val="0000FF"/>
        </w:rPr>
        <w:t>Extra Merit.</w:t>
      </w:r>
      <w:r w:rsidR="00C4444A" w:rsidRPr="00BC4754">
        <w:rPr>
          <w:rFonts w:ascii="Times New Roman" w:hAnsi="Times New Roman" w:cs="Times New Roman"/>
          <w:color w:val="0000FF"/>
        </w:rPr>
        <w:t xml:space="preserve"> Extra merit recognizes the need to differentially reward faculty for levels of performance and individual accomplishments that exceed the expectations</w:t>
      </w:r>
      <w:r w:rsidR="00827216" w:rsidRPr="00BC4754">
        <w:rPr>
          <w:rFonts w:ascii="Times New Roman" w:hAnsi="Times New Roman" w:cs="Times New Roman"/>
          <w:color w:val="0000FF"/>
        </w:rPr>
        <w:t xml:space="preserve"> of the department. </w:t>
      </w:r>
      <w:r w:rsidR="00827216" w:rsidRPr="002C5533">
        <w:rPr>
          <w:rFonts w:ascii="Times New Roman" w:hAnsi="Times New Roman" w:cs="Times New Roman"/>
          <w:color w:val="000000"/>
        </w:rPr>
        <w:t>Extra Meritorious will be assigned to any individual who receives an “extra merit” rating by at least two-thirds of his or her colleagues in two of the three categories.</w:t>
      </w:r>
      <w:r w:rsidR="00827216">
        <w:rPr>
          <w:rFonts w:ascii="Times New Roman" w:hAnsi="Times New Roman" w:cs="Times New Roman"/>
          <w:color w:val="000000"/>
        </w:rPr>
        <w:t xml:space="preserve"> </w:t>
      </w:r>
      <w:r w:rsidR="00D30627" w:rsidRPr="002C5533">
        <w:rPr>
          <w:rFonts w:ascii="Times New Roman" w:hAnsi="Times New Roman" w:cs="Times New Roman"/>
          <w:color w:val="000000"/>
        </w:rPr>
        <w:t>Examples of Extra Merit activities for Teaching</w:t>
      </w:r>
      <w:r w:rsidR="00526767" w:rsidRPr="002C5533">
        <w:rPr>
          <w:rFonts w:ascii="Times New Roman" w:hAnsi="Times New Roman" w:cs="Times New Roman"/>
          <w:color w:val="000000"/>
        </w:rPr>
        <w:t xml:space="preserve"> </w:t>
      </w:r>
      <w:r w:rsidR="00D30627" w:rsidRPr="002C5533">
        <w:rPr>
          <w:rFonts w:ascii="Times New Roman" w:hAnsi="Times New Roman" w:cs="Times New Roman"/>
          <w:color w:val="000000"/>
        </w:rPr>
        <w:t>may include: exemplary teaching accomplishments, new curriculum development, high SEI scores, innovations in curriculum, grants to support teaching improvement, teaching awards.</w:t>
      </w:r>
      <w:r w:rsidR="004A1AC9" w:rsidRPr="002C5533">
        <w:rPr>
          <w:rFonts w:ascii="Times New Roman" w:hAnsi="Times New Roman" w:cs="Times New Roman"/>
          <w:color w:val="000000"/>
        </w:rPr>
        <w:t xml:space="preserve">  </w:t>
      </w:r>
      <w:r w:rsidR="00D30627" w:rsidRPr="002C5533">
        <w:rPr>
          <w:rFonts w:ascii="Times New Roman" w:hAnsi="Times New Roman" w:cs="Times New Roman"/>
          <w:color w:val="000000"/>
        </w:rPr>
        <w:t xml:space="preserve">Examples of Extra Merit activities for Research may include: </w:t>
      </w:r>
      <w:r w:rsidR="004A1AC9" w:rsidRPr="002C5533">
        <w:rPr>
          <w:rFonts w:ascii="Times New Roman" w:hAnsi="Times New Roman" w:cs="Times New Roman"/>
          <w:color w:val="000000"/>
        </w:rPr>
        <w:t xml:space="preserve">Tier 1 journal publication, paper acceptance and </w:t>
      </w:r>
      <w:r w:rsidR="00141E8A" w:rsidRPr="002C5533">
        <w:rPr>
          <w:rFonts w:ascii="Times New Roman" w:hAnsi="Times New Roman" w:cs="Times New Roman"/>
          <w:color w:val="000000"/>
        </w:rPr>
        <w:t xml:space="preserve">presentation at one of the </w:t>
      </w:r>
      <w:r w:rsidR="004A1AC9" w:rsidRPr="002C5533">
        <w:rPr>
          <w:rFonts w:ascii="Times New Roman" w:hAnsi="Times New Roman" w:cs="Times New Roman"/>
          <w:color w:val="000000"/>
        </w:rPr>
        <w:t xml:space="preserve">department discipline’s top tier conference(s). </w:t>
      </w:r>
      <w:r w:rsidR="00141E8A" w:rsidRPr="002C5533">
        <w:rPr>
          <w:rFonts w:ascii="Times New Roman" w:hAnsi="Times New Roman" w:cs="Times New Roman"/>
          <w:color w:val="000000"/>
        </w:rPr>
        <w:t xml:space="preserve"> </w:t>
      </w:r>
      <w:r w:rsidR="00D30627" w:rsidRPr="002C5533">
        <w:rPr>
          <w:rFonts w:ascii="Times New Roman" w:hAnsi="Times New Roman" w:cs="Times New Roman"/>
          <w:color w:val="000000"/>
        </w:rPr>
        <w:t xml:space="preserve">Examples of Extra Merit activities for Service may include: </w:t>
      </w:r>
      <w:r w:rsidR="004A1AC9" w:rsidRPr="002C5533">
        <w:rPr>
          <w:rFonts w:ascii="Times New Roman" w:hAnsi="Times New Roman" w:cs="Times New Roman"/>
          <w:color w:val="000000"/>
        </w:rPr>
        <w:t xml:space="preserve">service </w:t>
      </w:r>
      <w:r w:rsidR="00D30627" w:rsidRPr="002C5533">
        <w:rPr>
          <w:rFonts w:ascii="Times New Roman" w:hAnsi="Times New Roman" w:cs="Times New Roman"/>
          <w:color w:val="000000"/>
        </w:rPr>
        <w:t xml:space="preserve">leadership positions, </w:t>
      </w:r>
      <w:r w:rsidR="004A1AC9" w:rsidRPr="002C5533">
        <w:rPr>
          <w:rFonts w:ascii="Times New Roman" w:hAnsi="Times New Roman" w:cs="Times New Roman"/>
          <w:color w:val="000000"/>
        </w:rPr>
        <w:t>notable service contributions to UWL, the CBA, the department, the profession, or the public.</w:t>
      </w:r>
      <w:r w:rsidR="00141E8A" w:rsidRPr="002C5533">
        <w:rPr>
          <w:rFonts w:ascii="Times New Roman" w:hAnsi="Times New Roman" w:cs="Times New Roman"/>
          <w:color w:val="000000"/>
        </w:rPr>
        <w:t xml:space="preserve">  </w:t>
      </w:r>
      <w:r w:rsidR="00C4444A" w:rsidRPr="00BC4754">
        <w:rPr>
          <w:rFonts w:ascii="Times New Roman" w:hAnsi="Times New Roman" w:cs="Times New Roman"/>
          <w:color w:val="0000FF"/>
        </w:rPr>
        <w:t>All faculty members shall be notified of their assigned extra merit ratings, along with the numbers of Department members in each merit category.</w:t>
      </w:r>
      <w:r w:rsidR="00B938D7" w:rsidRPr="00B938D7">
        <w:rPr>
          <w:rStyle w:val="FootnoteReference"/>
          <w:rFonts w:ascii="Times New Roman" w:hAnsi="Times New Roman" w:cs="Times New Roman"/>
          <w:color w:val="00B050"/>
        </w:rPr>
        <w:footnoteReference w:customMarkFollows="1" w:id="4"/>
        <w:sym w:font="Symbol" w:char="F02A"/>
      </w:r>
    </w:p>
    <w:p w14:paraId="35B499A5" w14:textId="77777777" w:rsidR="002A311F" w:rsidRPr="002C5533" w:rsidRDefault="002A311F" w:rsidP="00A5536C">
      <w:pPr>
        <w:ind w:left="720"/>
        <w:rPr>
          <w:rFonts w:ascii="Times New Roman" w:hAnsi="Times New Roman" w:cs="Times New Roman"/>
          <w:color w:val="000000"/>
        </w:rPr>
      </w:pPr>
    </w:p>
    <w:p w14:paraId="58F08749" w14:textId="5CF5FE00" w:rsidR="00C4444A" w:rsidRPr="003E4B77" w:rsidRDefault="008144A0" w:rsidP="002A311F">
      <w:pPr>
        <w:ind w:left="1440"/>
        <w:rPr>
          <w:rFonts w:ascii="Times New Roman" w:hAnsi="Times New Roman" w:cs="Times New Roman"/>
          <w:color w:val="3366FF"/>
        </w:rPr>
      </w:pPr>
      <w:r w:rsidRPr="00BC4754">
        <w:rPr>
          <w:rFonts w:ascii="Times New Roman" w:hAnsi="Times New Roman" w:cs="Times New Roman"/>
          <w:b/>
        </w:rPr>
        <w:t>2</w:t>
      </w:r>
      <w:r w:rsidR="00C4444A" w:rsidRPr="00BC4754">
        <w:rPr>
          <w:rFonts w:ascii="Times New Roman" w:hAnsi="Times New Roman" w:cs="Times New Roman"/>
          <w:b/>
        </w:rPr>
        <w:t xml:space="preserve">. </w:t>
      </w:r>
      <w:r w:rsidR="002A311F" w:rsidRPr="001F6841">
        <w:rPr>
          <w:rFonts w:ascii="Times New Roman" w:hAnsi="Times New Roman" w:cs="Times New Roman"/>
          <w:b/>
          <w:color w:val="0000FF"/>
        </w:rPr>
        <w:tab/>
      </w:r>
      <w:r w:rsidR="002A311F" w:rsidRPr="00B938D7">
        <w:rPr>
          <w:rFonts w:ascii="Times New Roman" w:hAnsi="Times New Roman" w:cs="Times New Roman"/>
          <w:b/>
          <w:color w:val="0000FF"/>
        </w:rPr>
        <w:t>Department Chair.</w:t>
      </w:r>
      <w:r w:rsidR="002A311F" w:rsidRPr="00BC4754">
        <w:rPr>
          <w:rFonts w:ascii="Times New Roman" w:hAnsi="Times New Roman" w:cs="Times New Roman"/>
          <w:color w:val="0000FF"/>
        </w:rPr>
        <w:t xml:space="preserve"> </w:t>
      </w:r>
      <w:r w:rsidR="00C4444A" w:rsidRPr="00BC4754">
        <w:rPr>
          <w:rFonts w:ascii="Times New Roman" w:hAnsi="Times New Roman" w:cs="Times New Roman"/>
          <w:color w:val="0000FF"/>
        </w:rPr>
        <w:t>The department chair participates in the ranked faculty merit evaluation process in the same manner as all other ranked faculty.</w:t>
      </w:r>
      <w:r w:rsidR="00B938D7" w:rsidRPr="00BC4754">
        <w:rPr>
          <w:rFonts w:ascii="Times New Roman" w:hAnsi="Times New Roman" w:cs="Times New Roman"/>
          <w:color w:val="00B050"/>
          <w:vertAlign w:val="superscript"/>
        </w:rPr>
        <w:t>*</w:t>
      </w:r>
      <w:r w:rsidR="00C4444A" w:rsidRPr="003E4B77">
        <w:rPr>
          <w:rFonts w:ascii="Times New Roman" w:hAnsi="Times New Roman" w:cs="Times New Roman"/>
          <w:color w:val="3366FF"/>
        </w:rPr>
        <w:t xml:space="preserve">  </w:t>
      </w:r>
    </w:p>
    <w:p w14:paraId="1E82E7DE" w14:textId="77777777" w:rsidR="00C4444A" w:rsidRPr="002C5533" w:rsidRDefault="00C4444A" w:rsidP="00A5536C">
      <w:pPr>
        <w:rPr>
          <w:rFonts w:ascii="Times New Roman" w:eastAsia="Times New Roman" w:hAnsi="Times New Roman" w:cs="Times New Roman"/>
        </w:rPr>
      </w:pPr>
    </w:p>
    <w:p w14:paraId="43A7291A" w14:textId="3391F631" w:rsidR="00C4444A" w:rsidRPr="003E4B77" w:rsidRDefault="00861CCB" w:rsidP="002A311F">
      <w:pPr>
        <w:ind w:left="720"/>
        <w:outlineLvl w:val="0"/>
        <w:rPr>
          <w:rFonts w:ascii="Times New Roman" w:hAnsi="Times New Roman" w:cs="Times New Roman"/>
          <w:b/>
          <w:color w:val="3366FF"/>
        </w:rPr>
      </w:pPr>
      <w:r w:rsidRPr="00BC4754">
        <w:rPr>
          <w:rFonts w:ascii="Times New Roman" w:hAnsi="Times New Roman" w:cs="Times New Roman"/>
          <w:b/>
        </w:rPr>
        <w:t>E</w:t>
      </w:r>
      <w:r w:rsidR="00C4444A" w:rsidRPr="00BC4754">
        <w:rPr>
          <w:rFonts w:ascii="Times New Roman" w:hAnsi="Times New Roman" w:cs="Times New Roman"/>
          <w:b/>
        </w:rPr>
        <w:t xml:space="preserve">. </w:t>
      </w:r>
      <w:r w:rsidR="002A311F" w:rsidRPr="001F6841">
        <w:rPr>
          <w:rFonts w:ascii="Times New Roman" w:hAnsi="Times New Roman" w:cs="Times New Roman"/>
          <w:b/>
          <w:color w:val="0000FF"/>
        </w:rPr>
        <w:tab/>
      </w:r>
      <w:r w:rsidR="00C4444A" w:rsidRPr="004B6A1F">
        <w:rPr>
          <w:rFonts w:ascii="Times New Roman" w:hAnsi="Times New Roman" w:cs="Times New Roman"/>
          <w:b/>
          <w:color w:val="0000FF"/>
        </w:rPr>
        <w:t>Distribution of Merit Funds</w:t>
      </w:r>
      <w:r w:rsidR="002A311F" w:rsidRPr="00BC4754">
        <w:rPr>
          <w:rFonts w:ascii="Times New Roman" w:hAnsi="Times New Roman" w:cs="Times New Roman"/>
          <w:b/>
          <w:color w:val="0000FF"/>
        </w:rPr>
        <w:t xml:space="preserve">.  </w:t>
      </w:r>
      <w:r w:rsidR="00C4444A" w:rsidRPr="00BC4754">
        <w:rPr>
          <w:rFonts w:ascii="Times New Roman" w:hAnsi="Times New Roman" w:cs="Times New Roman"/>
          <w:color w:val="0000FF"/>
        </w:rPr>
        <w:t>Annually, the Department may be allocated merit monies as determined by the action of the state legislature, the Board of Regents, and/or the UW-System Administration as a percentage of the Department total salary package. These monies shall be distributed to Department members based on the merit ratings assigned through the annual merit review process described above. The pool of merit funds for IAS is separate from the Ranked Faculty pool.</w:t>
      </w:r>
    </w:p>
    <w:p w14:paraId="138C4C8C" w14:textId="77777777" w:rsidR="002A311F" w:rsidRPr="002C5533" w:rsidRDefault="002A311F" w:rsidP="00A5536C">
      <w:pPr>
        <w:ind w:left="720"/>
        <w:rPr>
          <w:rFonts w:ascii="Times New Roman" w:hAnsi="Times New Roman" w:cs="Times New Roman"/>
          <w:color w:val="000000"/>
        </w:rPr>
      </w:pPr>
    </w:p>
    <w:p w14:paraId="7EE0A87A" w14:textId="1AE746A5" w:rsidR="00C4444A" w:rsidRPr="00BC4754" w:rsidRDefault="00C4444A" w:rsidP="00A5536C">
      <w:pPr>
        <w:ind w:left="720"/>
        <w:rPr>
          <w:rFonts w:ascii="Times New Roman" w:hAnsi="Times New Roman" w:cs="Times New Roman"/>
          <w:color w:val="0000FF"/>
        </w:rPr>
      </w:pPr>
      <w:r w:rsidRPr="00BC4754">
        <w:rPr>
          <w:rFonts w:ascii="Times New Roman" w:hAnsi="Times New Roman" w:cs="Times New Roman"/>
          <w:color w:val="0000FF"/>
        </w:rPr>
        <w:t>All faculty members judged to</w:t>
      </w:r>
      <w:r w:rsidR="002A311F" w:rsidRPr="00BC4754">
        <w:rPr>
          <w:rFonts w:ascii="Times New Roman" w:hAnsi="Times New Roman" w:cs="Times New Roman"/>
          <w:color w:val="0000FF"/>
        </w:rPr>
        <w:t xml:space="preserve"> </w:t>
      </w:r>
      <w:r w:rsidRPr="002C5533">
        <w:rPr>
          <w:rFonts w:ascii="Times New Roman" w:hAnsi="Times New Roman" w:cs="Times New Roman"/>
          <w:color w:val="000000"/>
        </w:rPr>
        <w:t xml:space="preserve">meet </w:t>
      </w:r>
      <w:r w:rsidRPr="00BC4754">
        <w:rPr>
          <w:rFonts w:ascii="Times New Roman" w:hAnsi="Times New Roman" w:cs="Times New Roman"/>
          <w:color w:val="0000FF"/>
        </w:rPr>
        <w:t>their basic responsibilities as “meritorious” and granted 100% shall receive the state-allotted meritorious performance raise. If the state fails to designate a specific percentage for meritorious, the department will assume the meritorious allocation will be 2/3 of the total percentage allocated. All faculty who receive an overall evaluation of “meritorious performer” will</w:t>
      </w:r>
      <w:r w:rsidRPr="002C5533">
        <w:rPr>
          <w:rFonts w:ascii="Times New Roman" w:hAnsi="Times New Roman" w:cs="Times New Roman"/>
          <w:color w:val="000000"/>
        </w:rPr>
        <w:t xml:space="preserve"> </w:t>
      </w:r>
      <w:r w:rsidR="0037569D">
        <w:rPr>
          <w:rFonts w:ascii="Times New Roman" w:hAnsi="Times New Roman" w:cs="Times New Roman"/>
          <w:color w:val="000000"/>
        </w:rPr>
        <w:t xml:space="preserve">receive an equal </w:t>
      </w:r>
      <w:r w:rsidR="0037569D" w:rsidRPr="00BC4754">
        <w:rPr>
          <w:rFonts w:ascii="Times New Roman" w:hAnsi="Times New Roman" w:cs="Times New Roman"/>
          <w:color w:val="0000FF"/>
        </w:rPr>
        <w:t xml:space="preserve">share </w:t>
      </w:r>
      <w:r w:rsidRPr="00BC4754">
        <w:rPr>
          <w:rFonts w:ascii="Times New Roman" w:hAnsi="Times New Roman" w:cs="Times New Roman"/>
          <w:color w:val="0000FF"/>
        </w:rPr>
        <w:t>of the remaining merit pool.</w:t>
      </w:r>
    </w:p>
    <w:p w14:paraId="690E90FB" w14:textId="77777777" w:rsidR="002A311F" w:rsidRPr="002C5533" w:rsidRDefault="002A311F" w:rsidP="00A5536C">
      <w:pPr>
        <w:ind w:left="720"/>
        <w:rPr>
          <w:rFonts w:ascii="Times New Roman" w:hAnsi="Times New Roman" w:cs="Times New Roman"/>
          <w:color w:val="000000"/>
        </w:rPr>
      </w:pPr>
    </w:p>
    <w:p w14:paraId="0BAC4EF4" w14:textId="1EFFD32F" w:rsidR="00C4444A" w:rsidRDefault="00C4444A" w:rsidP="00A5536C">
      <w:pPr>
        <w:ind w:left="720"/>
        <w:rPr>
          <w:rFonts w:ascii="Times New Roman" w:hAnsi="Times New Roman" w:cs="Times New Roman"/>
          <w:color w:val="0000FF"/>
        </w:rPr>
      </w:pPr>
      <w:r w:rsidRPr="002C5533">
        <w:rPr>
          <w:rFonts w:ascii="Times New Roman" w:hAnsi="Times New Roman" w:cs="Times New Roman"/>
          <w:color w:val="000000"/>
        </w:rPr>
        <w:t xml:space="preserve">Note that </w:t>
      </w:r>
      <w:r w:rsidR="007619BD">
        <w:rPr>
          <w:rFonts w:ascii="Times New Roman" w:hAnsi="Times New Roman" w:cs="Times New Roman"/>
          <w:color w:val="000000"/>
        </w:rPr>
        <w:t>when</w:t>
      </w:r>
      <w:r w:rsidRPr="002C5533">
        <w:rPr>
          <w:rFonts w:ascii="Times New Roman" w:hAnsi="Times New Roman" w:cs="Times New Roman"/>
          <w:color w:val="000000"/>
        </w:rPr>
        <w:t xml:space="preserve"> a whole-department merit </w:t>
      </w:r>
      <w:r w:rsidR="007619BD">
        <w:rPr>
          <w:rFonts w:ascii="Times New Roman" w:hAnsi="Times New Roman" w:cs="Times New Roman"/>
          <w:color w:val="000000"/>
        </w:rPr>
        <w:t>designation</w:t>
      </w:r>
      <w:r w:rsidRPr="002C5533">
        <w:rPr>
          <w:rFonts w:ascii="Times New Roman" w:hAnsi="Times New Roman" w:cs="Times New Roman"/>
          <w:color w:val="000000"/>
        </w:rPr>
        <w:t xml:space="preserve"> </w:t>
      </w:r>
      <w:r w:rsidR="007619BD">
        <w:rPr>
          <w:rFonts w:ascii="Times New Roman" w:hAnsi="Times New Roman" w:cs="Times New Roman"/>
          <w:color w:val="000000"/>
        </w:rPr>
        <w:t>is used for</w:t>
      </w:r>
      <w:r w:rsidRPr="002C5533">
        <w:rPr>
          <w:rFonts w:ascii="Times New Roman" w:hAnsi="Times New Roman" w:cs="Times New Roman"/>
          <w:color w:val="000000"/>
        </w:rPr>
        <w:t xml:space="preserve"> monetary reporting issues, </w:t>
      </w:r>
      <w:r w:rsidRPr="00BC4754">
        <w:rPr>
          <w:rFonts w:ascii="Times New Roman" w:hAnsi="Times New Roman" w:cs="Times New Roman"/>
          <w:color w:val="0000FF"/>
        </w:rPr>
        <w:t>the Ranked Faculty and IAS must be split into two separate merit category distributions because two separate sources fund these two different populations. At the appropriate time, the Department Chair (or Human Resources Office) will communicate the merit adjustment dollars awarded to each faculty member.</w:t>
      </w:r>
    </w:p>
    <w:p w14:paraId="575566D3" w14:textId="77777777" w:rsidR="001231E3" w:rsidRPr="00BC4754" w:rsidRDefault="001231E3" w:rsidP="00A5536C">
      <w:pPr>
        <w:ind w:left="720"/>
        <w:rPr>
          <w:rFonts w:ascii="Times New Roman" w:hAnsi="Times New Roman" w:cs="Times New Roman"/>
          <w:color w:val="0000FF"/>
        </w:rPr>
      </w:pPr>
    </w:p>
    <w:p w14:paraId="6C5D9937" w14:textId="77777777" w:rsidR="00C4444A" w:rsidRPr="00BC4754" w:rsidRDefault="00C4444A" w:rsidP="00A5536C">
      <w:pPr>
        <w:ind w:left="720"/>
        <w:rPr>
          <w:rFonts w:ascii="Times New Roman" w:hAnsi="Times New Roman" w:cs="Times New Roman"/>
          <w:color w:val="0000FF"/>
        </w:rPr>
      </w:pPr>
      <w:r w:rsidRPr="00BC4754">
        <w:rPr>
          <w:rFonts w:ascii="Times New Roman" w:hAnsi="Times New Roman" w:cs="Times New Roman"/>
          <w:color w:val="0000FF"/>
        </w:rPr>
        <w:t>Merit pay increases will not be made in years when merit funding is unavailable. The Committee will consider the annual merit ratings retroactive to the previous year and apply the highest evaluation to make the merit pay increase equitable when merit funds are made available.  </w:t>
      </w:r>
    </w:p>
    <w:p w14:paraId="6EDCECC9" w14:textId="77777777" w:rsidR="002A311F" w:rsidRPr="002C5533" w:rsidRDefault="002A311F" w:rsidP="00A5536C">
      <w:pPr>
        <w:ind w:left="720"/>
        <w:rPr>
          <w:rFonts w:ascii="Times New Roman" w:hAnsi="Times New Roman" w:cs="Times New Roman"/>
          <w:color w:val="000000"/>
        </w:rPr>
      </w:pPr>
    </w:p>
    <w:p w14:paraId="6D2FBDE3" w14:textId="019E97E3" w:rsidR="00C4444A" w:rsidRPr="00BC4754" w:rsidRDefault="00861CCB" w:rsidP="002A311F">
      <w:pPr>
        <w:ind w:left="720"/>
        <w:rPr>
          <w:rFonts w:ascii="Times New Roman" w:hAnsi="Times New Roman" w:cs="Times New Roman"/>
          <w:color w:val="0000FF"/>
        </w:rPr>
      </w:pPr>
      <w:r>
        <w:rPr>
          <w:rFonts w:ascii="Times New Roman" w:hAnsi="Times New Roman" w:cs="Times New Roman"/>
          <w:b/>
          <w:color w:val="0000FF"/>
        </w:rPr>
        <w:t>F</w:t>
      </w:r>
      <w:r w:rsidR="00C4444A" w:rsidRPr="001F6841">
        <w:rPr>
          <w:rFonts w:ascii="Times New Roman" w:hAnsi="Times New Roman" w:cs="Times New Roman"/>
          <w:b/>
          <w:color w:val="0000FF"/>
        </w:rPr>
        <w:t xml:space="preserve">. </w:t>
      </w:r>
      <w:r w:rsidR="002A311F" w:rsidRPr="001F6841">
        <w:rPr>
          <w:rFonts w:ascii="Times New Roman" w:hAnsi="Times New Roman" w:cs="Times New Roman"/>
          <w:b/>
          <w:color w:val="0000FF"/>
        </w:rPr>
        <w:tab/>
      </w:r>
      <w:r w:rsidR="00C4444A" w:rsidRPr="001F6841">
        <w:rPr>
          <w:rFonts w:ascii="Times New Roman" w:hAnsi="Times New Roman" w:cs="Times New Roman"/>
          <w:b/>
          <w:color w:val="0000FF"/>
        </w:rPr>
        <w:t>Appeal Procedures</w:t>
      </w:r>
      <w:r w:rsidR="002A311F" w:rsidRPr="00BC4754">
        <w:rPr>
          <w:rFonts w:ascii="Times New Roman" w:hAnsi="Times New Roman" w:cs="Times New Roman"/>
          <w:b/>
          <w:color w:val="0000FF"/>
        </w:rPr>
        <w:t>.</w:t>
      </w:r>
      <w:r w:rsidR="002A311F" w:rsidRPr="00BC4754">
        <w:rPr>
          <w:rFonts w:ascii="Times New Roman" w:hAnsi="Times New Roman" w:cs="Times New Roman"/>
          <w:color w:val="0000FF"/>
        </w:rPr>
        <w:t xml:space="preserve">  </w:t>
      </w:r>
      <w:r w:rsidR="00C4444A" w:rsidRPr="00BC4754">
        <w:rPr>
          <w:rFonts w:ascii="Times New Roman" w:hAnsi="Times New Roman" w:cs="Times New Roman"/>
          <w:color w:val="0000FF"/>
        </w:rPr>
        <w:t>A faculty member may request a reconsideration of his/her annual merit ratings. The Committee will reconsider a member’s merit evaluation upon receiving a written request. This written request must include reasons for reconsideration and must be submitted to the Department Chair within seven calendar days of notification of the annual review results.</w:t>
      </w:r>
    </w:p>
    <w:p w14:paraId="0342D99D" w14:textId="77777777" w:rsidR="002A311F" w:rsidRPr="00BC4754" w:rsidRDefault="002A311F" w:rsidP="00A5536C">
      <w:pPr>
        <w:ind w:left="720"/>
        <w:rPr>
          <w:rFonts w:ascii="Times New Roman" w:hAnsi="Times New Roman" w:cs="Times New Roman"/>
          <w:color w:val="0000FF"/>
        </w:rPr>
      </w:pPr>
    </w:p>
    <w:p w14:paraId="5B94AB7E" w14:textId="77777777" w:rsidR="00C4444A" w:rsidRPr="00BC4754" w:rsidRDefault="00C4444A" w:rsidP="00A5536C">
      <w:pPr>
        <w:ind w:left="720"/>
        <w:rPr>
          <w:rFonts w:ascii="Times New Roman" w:hAnsi="Times New Roman" w:cs="Times New Roman"/>
          <w:color w:val="0000FF"/>
        </w:rPr>
      </w:pPr>
      <w:r w:rsidRPr="00BC4754">
        <w:rPr>
          <w:rFonts w:ascii="Times New Roman" w:hAnsi="Times New Roman" w:cs="Times New Roman"/>
          <w:color w:val="0000FF"/>
        </w:rPr>
        <w:t>The Committee will meet to reconsider its action. The resulting recommendation then will be presented to the faculty member, in writing, within seven calendar days of the reconsideration hearing. At the Department level, the reconsideration recommendation of the Committee is considered final.</w:t>
      </w:r>
    </w:p>
    <w:p w14:paraId="25FC0445" w14:textId="77777777" w:rsidR="002A311F" w:rsidRPr="003E4B77" w:rsidRDefault="002A311F" w:rsidP="00761E79">
      <w:pPr>
        <w:rPr>
          <w:rFonts w:ascii="Times New Roman" w:hAnsi="Times New Roman" w:cs="Times New Roman"/>
          <w:color w:val="3366FF"/>
        </w:rPr>
      </w:pPr>
    </w:p>
    <w:p w14:paraId="6D68E80C" w14:textId="6ADC5030" w:rsidR="00C4444A" w:rsidRPr="003E4B77" w:rsidRDefault="00C4444A" w:rsidP="00A5536C">
      <w:pPr>
        <w:ind w:left="720"/>
        <w:rPr>
          <w:rFonts w:ascii="Times New Roman" w:hAnsi="Times New Roman" w:cs="Times New Roman"/>
          <w:color w:val="3366FF"/>
        </w:rPr>
      </w:pPr>
      <w:r w:rsidRPr="00BC4754">
        <w:rPr>
          <w:rFonts w:ascii="Times New Roman" w:hAnsi="Times New Roman" w:cs="Times New Roman"/>
          <w:color w:val="0000FF"/>
        </w:rPr>
        <w:t>Appeals beyond the Department level may be presented to the Complaints, Grievances, Appeals and Academic Freed</w:t>
      </w:r>
      <w:r w:rsidR="00B95A88" w:rsidRPr="00BC4754">
        <w:rPr>
          <w:rFonts w:ascii="Times New Roman" w:hAnsi="Times New Roman" w:cs="Times New Roman"/>
          <w:color w:val="0000FF"/>
        </w:rPr>
        <w:t>om</w:t>
      </w:r>
      <w:r w:rsidRPr="00BC4754">
        <w:rPr>
          <w:rFonts w:ascii="Times New Roman" w:hAnsi="Times New Roman" w:cs="Times New Roman"/>
          <w:color w:val="0000FF"/>
        </w:rPr>
        <w:t xml:space="preserve"> (CGAAF) Committee (see Section I</w:t>
      </w:r>
      <w:r w:rsidR="00B95A88" w:rsidRPr="00BC4754">
        <w:rPr>
          <w:rFonts w:ascii="Times New Roman" w:hAnsi="Times New Roman" w:cs="Times New Roman"/>
          <w:color w:val="0000FF"/>
        </w:rPr>
        <w:t>I</w:t>
      </w:r>
      <w:r w:rsidRPr="00BC4754">
        <w:rPr>
          <w:rFonts w:ascii="Times New Roman" w:hAnsi="Times New Roman" w:cs="Times New Roman"/>
          <w:color w:val="0000FF"/>
        </w:rPr>
        <w:t>.</w:t>
      </w:r>
      <w:r w:rsidR="00B95A88" w:rsidRPr="00BC4754">
        <w:rPr>
          <w:rFonts w:ascii="Times New Roman" w:hAnsi="Times New Roman" w:cs="Times New Roman"/>
          <w:color w:val="0000FF"/>
        </w:rPr>
        <w:t>G</w:t>
      </w:r>
      <w:r w:rsidRPr="00BC4754">
        <w:rPr>
          <w:rFonts w:ascii="Times New Roman" w:hAnsi="Times New Roman" w:cs="Times New Roman"/>
          <w:color w:val="0000FF"/>
        </w:rPr>
        <w:t>. of the Faculty Senate Bylaws</w:t>
      </w:r>
      <w:r w:rsidR="00EB54C9" w:rsidRPr="00BC4754">
        <w:rPr>
          <w:rFonts w:ascii="Times New Roman" w:hAnsi="Times New Roman" w:cs="Times New Roman"/>
          <w:color w:val="0000FF"/>
        </w:rPr>
        <w:t xml:space="preserve"> </w:t>
      </w:r>
      <w:r w:rsidR="00EB54C9" w:rsidRPr="00BC4754">
        <w:rPr>
          <w:rFonts w:ascii="Times New Roman" w:hAnsi="Times New Roman" w:cs="Times New Roman"/>
        </w:rPr>
        <w:t>-- https://www.uwlax.edu/faculty-senate/articles-bylaws-and-policies/</w:t>
      </w:r>
      <w:r w:rsidRPr="00BC4754">
        <w:rPr>
          <w:rFonts w:ascii="Times New Roman" w:hAnsi="Times New Roman" w:cs="Times New Roman"/>
        </w:rPr>
        <w:t>).</w:t>
      </w:r>
      <w:r w:rsidR="00FF4C6C" w:rsidRPr="00FF4C6C">
        <w:rPr>
          <w:rStyle w:val="FootnoteReference"/>
          <w:rFonts w:ascii="Times New Roman" w:hAnsi="Times New Roman" w:cs="Times New Roman"/>
        </w:rPr>
        <w:footnoteReference w:customMarkFollows="1" w:id="5"/>
        <w:sym w:font="Symbol" w:char="F02A"/>
      </w:r>
      <w:r w:rsidRPr="003E4B77">
        <w:rPr>
          <w:rFonts w:ascii="Times New Roman" w:hAnsi="Times New Roman" w:cs="Times New Roman"/>
          <w:color w:val="3366FF"/>
        </w:rPr>
        <w:t xml:space="preserve"> </w:t>
      </w:r>
      <w:r w:rsidRPr="00BC4754">
        <w:rPr>
          <w:rFonts w:ascii="Times New Roman" w:hAnsi="Times New Roman" w:cs="Times New Roman"/>
          <w:color w:val="0000FF"/>
        </w:rPr>
        <w:t>As in all processes involving the evaluation of personnel, mechanisms for merit evaluation appeals beyond the Department level are established on this campus. Your attention is directed to the UW-System Ad</w:t>
      </w:r>
      <w:r w:rsidR="00F11A4C" w:rsidRPr="00BC4754">
        <w:rPr>
          <w:rFonts w:ascii="Times New Roman" w:hAnsi="Times New Roman" w:cs="Times New Roman"/>
          <w:color w:val="0000FF"/>
        </w:rPr>
        <w:t>ministrative Code, the local UWL Faculty Rules, and the UW</w:t>
      </w:r>
      <w:r w:rsidRPr="00BC4754">
        <w:rPr>
          <w:rFonts w:ascii="Times New Roman" w:hAnsi="Times New Roman" w:cs="Times New Roman"/>
          <w:color w:val="0000FF"/>
        </w:rPr>
        <w:t>L Faculty Handbook.</w:t>
      </w:r>
    </w:p>
    <w:p w14:paraId="6C9AF5FD" w14:textId="77777777" w:rsidR="00C4444A" w:rsidRPr="002C5533" w:rsidRDefault="00C4444A" w:rsidP="00A5536C">
      <w:pPr>
        <w:rPr>
          <w:rFonts w:ascii="Times New Roman" w:eastAsia="Times New Roman" w:hAnsi="Times New Roman" w:cs="Times New Roman"/>
        </w:rPr>
      </w:pPr>
    </w:p>
    <w:p w14:paraId="0FDBDED4" w14:textId="77777777" w:rsidR="00C4444A" w:rsidRPr="001F6841" w:rsidRDefault="00C4444A" w:rsidP="00A5536C">
      <w:pPr>
        <w:ind w:left="100"/>
        <w:rPr>
          <w:rFonts w:ascii="Times New Roman" w:hAnsi="Times New Roman" w:cs="Times New Roman"/>
          <w:color w:val="0000FF"/>
        </w:rPr>
      </w:pPr>
      <w:r w:rsidRPr="001F6841">
        <w:rPr>
          <w:rFonts w:ascii="Times New Roman" w:hAnsi="Times New Roman" w:cs="Times New Roman"/>
          <w:b/>
          <w:bCs/>
          <w:color w:val="0000FF"/>
        </w:rPr>
        <w:t xml:space="preserve">V. </w:t>
      </w:r>
      <w:r w:rsidRPr="001F6841">
        <w:rPr>
          <w:rFonts w:ascii="Times New Roman" w:hAnsi="Times New Roman" w:cs="Times New Roman"/>
          <w:b/>
          <w:bCs/>
          <w:color w:val="0000FF"/>
        </w:rPr>
        <w:tab/>
        <w:t>Faculty Personnel Review</w:t>
      </w:r>
      <w:r w:rsidRPr="001F6841">
        <w:rPr>
          <w:rFonts w:ascii="Times New Roman" w:hAnsi="Times New Roman" w:cs="Times New Roman"/>
          <w:b/>
          <w:bCs/>
          <w:color w:val="0000FF"/>
        </w:rPr>
        <w:tab/>
      </w:r>
    </w:p>
    <w:p w14:paraId="49CAC2DE" w14:textId="77777777" w:rsidR="00D9325E" w:rsidRPr="002C5533" w:rsidRDefault="00D9325E" w:rsidP="00A5536C">
      <w:pPr>
        <w:ind w:left="100"/>
        <w:rPr>
          <w:rFonts w:ascii="Times New Roman" w:hAnsi="Times New Roman" w:cs="Times New Roman"/>
          <w:color w:val="4472C4"/>
        </w:rPr>
      </w:pPr>
    </w:p>
    <w:p w14:paraId="01001E7F" w14:textId="48870A0B" w:rsidR="00C4444A" w:rsidRPr="001F6841" w:rsidRDefault="00C4444A" w:rsidP="00A5536C">
      <w:pPr>
        <w:ind w:left="100"/>
        <w:rPr>
          <w:rFonts w:ascii="Times New Roman" w:hAnsi="Times New Roman" w:cs="Times New Roman"/>
          <w:color w:val="0000FF"/>
        </w:rPr>
      </w:pPr>
      <w:r w:rsidRPr="001F6841">
        <w:rPr>
          <w:rFonts w:ascii="Times New Roman" w:hAnsi="Times New Roman" w:cs="Times New Roman"/>
          <w:color w:val="0000FF"/>
        </w:rPr>
        <w:t>The department will follow the policies regarding retention and tenure described in the Faculty Personnel Rules (UWS 3.06 - 3.11 and UWL 3.06 -3.08)</w:t>
      </w:r>
      <w:hyperlink r:id="rId13" w:history="1">
        <w:r w:rsidRPr="001F6841">
          <w:rPr>
            <w:rFonts w:ascii="Times New Roman" w:hAnsi="Times New Roman" w:cs="Times New Roman"/>
            <w:color w:val="0000FF"/>
          </w:rPr>
          <w:t xml:space="preserve"> </w:t>
        </w:r>
        <w:r w:rsidR="00221D80" w:rsidRPr="001F6841">
          <w:rPr>
            <w:rFonts w:ascii="Times New Roman" w:hAnsi="Times New Roman" w:cs="Times New Roman"/>
            <w:color w:val="0000FF"/>
          </w:rPr>
          <w:t>h</w:t>
        </w:r>
        <w:r w:rsidRPr="001F6841">
          <w:rPr>
            <w:rFonts w:ascii="Times New Roman" w:hAnsi="Times New Roman" w:cs="Times New Roman"/>
            <w:color w:val="0000FF"/>
            <w:u w:val="single"/>
          </w:rPr>
          <w:t>ttp://www.uwlax.edu/Human-Resources/Unclassified-Personnel-Rules/</w:t>
        </w:r>
      </w:hyperlink>
    </w:p>
    <w:p w14:paraId="02A2AD66" w14:textId="77777777" w:rsidR="00D9325E" w:rsidRPr="001F6841" w:rsidRDefault="00D9325E" w:rsidP="00A5536C">
      <w:pPr>
        <w:ind w:left="100"/>
        <w:rPr>
          <w:rFonts w:ascii="Times New Roman" w:hAnsi="Times New Roman" w:cs="Times New Roman"/>
          <w:color w:val="0000FF"/>
        </w:rPr>
      </w:pPr>
    </w:p>
    <w:p w14:paraId="6B7183CD" w14:textId="5712F784" w:rsidR="00C4444A" w:rsidRPr="001F6841" w:rsidRDefault="00C4444A" w:rsidP="00D9325E">
      <w:pPr>
        <w:ind w:left="100"/>
        <w:rPr>
          <w:rFonts w:ascii="Times New Roman" w:hAnsi="Times New Roman" w:cs="Times New Roman"/>
          <w:color w:val="0000FF"/>
        </w:rPr>
      </w:pPr>
      <w:r w:rsidRPr="001F6841">
        <w:rPr>
          <w:rFonts w:ascii="Times New Roman" w:hAnsi="Times New Roman" w:cs="Times New Roman"/>
          <w:color w:val="0000FF"/>
        </w:rPr>
        <w:t>Tenure/retention decisions will be guided by the</w:t>
      </w:r>
      <w:r w:rsidR="00186A9D" w:rsidRPr="001F6841">
        <w:rPr>
          <w:rFonts w:ascii="Times New Roman" w:hAnsi="Times New Roman" w:cs="Times New Roman"/>
          <w:color w:val="0000FF"/>
        </w:rPr>
        <w:t xml:space="preserve"> criteria established in the by</w:t>
      </w:r>
      <w:r w:rsidRPr="001F6841">
        <w:rPr>
          <w:rFonts w:ascii="Times New Roman" w:hAnsi="Times New Roman" w:cs="Times New Roman"/>
          <w:color w:val="0000FF"/>
        </w:rPr>
        <w:t xml:space="preserve">laws at the time of hire unless a candidate elects to be considered under newer guidelines. The criteria outlined in Section V. A &amp; V. B. "Faculty Personnel Review" in these bylaws should be applied to faculty with a contract date after </w:t>
      </w:r>
      <w:r w:rsidRPr="00BC4754">
        <w:rPr>
          <w:rFonts w:ascii="Times New Roman" w:hAnsi="Times New Roman" w:cs="Times New Roman"/>
          <w:b/>
          <w:shd w:val="clear" w:color="auto" w:fill="FFFF00"/>
        </w:rPr>
        <w:t>DATE</w:t>
      </w:r>
      <w:r w:rsidRPr="00BC4754">
        <w:rPr>
          <w:rFonts w:ascii="Times New Roman" w:hAnsi="Times New Roman" w:cs="Times New Roman"/>
        </w:rPr>
        <w:t xml:space="preserve"> adopted by the department</w:t>
      </w:r>
      <w:r w:rsidRPr="001F6841">
        <w:rPr>
          <w:rFonts w:ascii="Times New Roman" w:hAnsi="Times New Roman" w:cs="Times New Roman"/>
          <w:color w:val="0000FF"/>
        </w:rPr>
        <w:t>.</w:t>
      </w:r>
      <w:r w:rsidR="00D9325E" w:rsidRPr="001F6841">
        <w:rPr>
          <w:rFonts w:ascii="Times New Roman" w:hAnsi="Times New Roman" w:cs="Times New Roman"/>
          <w:color w:val="0000FF"/>
        </w:rPr>
        <w:t xml:space="preserve"> </w:t>
      </w:r>
      <w:r w:rsidRPr="001F6841">
        <w:rPr>
          <w:rFonts w:ascii="Times New Roman" w:hAnsi="Times New Roman" w:cs="Times New Roman"/>
          <w:color w:val="0000FF"/>
        </w:rPr>
        <w:t>The department will follow policies guiding part-time appointments for faculty and tenure clock stoppage available on the Human Resources website.</w:t>
      </w:r>
    </w:p>
    <w:p w14:paraId="0DAE5D9F" w14:textId="77777777" w:rsidR="00D9325E" w:rsidRPr="002C5533" w:rsidRDefault="00D9325E" w:rsidP="00A5536C">
      <w:pPr>
        <w:ind w:left="100"/>
        <w:rPr>
          <w:rFonts w:ascii="Times New Roman" w:hAnsi="Times New Roman" w:cs="Times New Roman"/>
          <w:color w:val="000000"/>
        </w:rPr>
      </w:pPr>
    </w:p>
    <w:p w14:paraId="7CDA4FAC" w14:textId="64205207" w:rsidR="00C4444A" w:rsidRPr="002C5533" w:rsidRDefault="00C4444A" w:rsidP="00A5536C">
      <w:pPr>
        <w:ind w:left="100"/>
        <w:rPr>
          <w:rFonts w:ascii="Times New Roman" w:hAnsi="Times New Roman" w:cs="Times New Roman"/>
          <w:color w:val="000000"/>
        </w:rPr>
      </w:pPr>
      <w:r w:rsidRPr="002C5533">
        <w:rPr>
          <w:rFonts w:ascii="Times New Roman" w:hAnsi="Times New Roman" w:cs="Times New Roman"/>
          <w:color w:val="000000"/>
        </w:rPr>
        <w:t>It is the intent o</w:t>
      </w:r>
      <w:r w:rsidR="002A311F" w:rsidRPr="002C5533">
        <w:rPr>
          <w:rFonts w:ascii="Times New Roman" w:hAnsi="Times New Roman" w:cs="Times New Roman"/>
          <w:color w:val="000000"/>
        </w:rPr>
        <w:t>f the members of the Department</w:t>
      </w:r>
      <w:r w:rsidRPr="002C5533">
        <w:rPr>
          <w:rFonts w:ascii="Times New Roman" w:hAnsi="Times New Roman" w:cs="Times New Roman"/>
          <w:color w:val="000000"/>
        </w:rPr>
        <w:t xml:space="preserve"> to facilitate the professional development of non-tenured faculty members during their probationary period, while at the same time maintaining the highest possible standards of excellence in teaching, scholarly activity, and service. Departmental policy for reviewing the performance of probationary faculty members emphasizes:</w:t>
      </w:r>
    </w:p>
    <w:p w14:paraId="4B95263A" w14:textId="77777777" w:rsidR="00D9325E" w:rsidRPr="002C5533" w:rsidRDefault="00D9325E" w:rsidP="00A5536C">
      <w:pPr>
        <w:ind w:left="100"/>
        <w:rPr>
          <w:rFonts w:ascii="Times New Roman" w:hAnsi="Times New Roman" w:cs="Times New Roman"/>
        </w:rPr>
      </w:pPr>
    </w:p>
    <w:p w14:paraId="5E2F7198" w14:textId="7DD7D70F" w:rsidR="00C4444A" w:rsidRPr="002C5533" w:rsidRDefault="00C4444A" w:rsidP="008E62DE">
      <w:pPr>
        <w:pStyle w:val="ListParagraph"/>
        <w:numPr>
          <w:ilvl w:val="0"/>
          <w:numId w:val="1"/>
        </w:numPr>
        <w:rPr>
          <w:rFonts w:ascii="Times New Roman" w:hAnsi="Times New Roman" w:cs="Times New Roman"/>
          <w:sz w:val="24"/>
          <w:szCs w:val="24"/>
        </w:rPr>
      </w:pPr>
      <w:r w:rsidRPr="002C5533">
        <w:rPr>
          <w:rFonts w:ascii="Times New Roman" w:hAnsi="Times New Roman" w:cs="Times New Roman"/>
          <w:color w:val="000000"/>
          <w:sz w:val="24"/>
          <w:szCs w:val="24"/>
        </w:rPr>
        <w:t>Collaboration and open communication between non-tenured faculty members and the Department’s Promotion, Retention and Tenure (PRT) Committee or designated representatives;</w:t>
      </w:r>
    </w:p>
    <w:p w14:paraId="5D25B4A6" w14:textId="01280F24" w:rsidR="00C4444A" w:rsidRPr="002C5533" w:rsidRDefault="00C4444A" w:rsidP="008E62DE">
      <w:pPr>
        <w:pStyle w:val="ListParagraph"/>
        <w:numPr>
          <w:ilvl w:val="0"/>
          <w:numId w:val="1"/>
        </w:numPr>
        <w:rPr>
          <w:rFonts w:ascii="Times New Roman" w:hAnsi="Times New Roman" w:cs="Times New Roman"/>
          <w:sz w:val="24"/>
          <w:szCs w:val="24"/>
        </w:rPr>
      </w:pPr>
      <w:r w:rsidRPr="002C5533">
        <w:rPr>
          <w:rFonts w:ascii="Times New Roman" w:hAnsi="Times New Roman" w:cs="Times New Roman"/>
          <w:color w:val="000000"/>
          <w:sz w:val="24"/>
          <w:szCs w:val="24"/>
        </w:rPr>
        <w:t>A constructive and formative process of setting goals, obtaining and utilizing evidence of performance, and identifying strengths and areas needing improvement; and</w:t>
      </w:r>
    </w:p>
    <w:p w14:paraId="0A903BBE" w14:textId="78D98375" w:rsidR="00C4444A" w:rsidRPr="002C5533" w:rsidRDefault="00C4444A" w:rsidP="008E62DE">
      <w:pPr>
        <w:pStyle w:val="ListParagraph"/>
        <w:numPr>
          <w:ilvl w:val="0"/>
          <w:numId w:val="1"/>
        </w:numPr>
        <w:rPr>
          <w:rFonts w:ascii="Times New Roman" w:hAnsi="Times New Roman" w:cs="Times New Roman"/>
          <w:sz w:val="24"/>
          <w:szCs w:val="24"/>
        </w:rPr>
      </w:pPr>
      <w:r w:rsidRPr="002C5533">
        <w:rPr>
          <w:rFonts w:ascii="Times New Roman" w:hAnsi="Times New Roman" w:cs="Times New Roman"/>
          <w:color w:val="000000"/>
          <w:sz w:val="24"/>
          <w:szCs w:val="24"/>
        </w:rPr>
        <w:t>Adequate record keeping benefiting all parties.</w:t>
      </w:r>
    </w:p>
    <w:p w14:paraId="33E854B7" w14:textId="77777777" w:rsidR="00D9325E" w:rsidRPr="002C5533" w:rsidRDefault="00D9325E" w:rsidP="00A5536C">
      <w:pPr>
        <w:ind w:left="100"/>
        <w:rPr>
          <w:rFonts w:ascii="Times New Roman" w:hAnsi="Times New Roman" w:cs="Times New Roman"/>
          <w:i/>
          <w:iCs/>
          <w:color w:val="000000"/>
        </w:rPr>
      </w:pPr>
    </w:p>
    <w:p w14:paraId="5A50B007" w14:textId="77777777" w:rsidR="00C4444A" w:rsidRPr="002C5533" w:rsidRDefault="00C4444A" w:rsidP="00A5536C">
      <w:pPr>
        <w:ind w:left="100"/>
        <w:rPr>
          <w:rFonts w:ascii="Times New Roman" w:hAnsi="Times New Roman" w:cs="Times New Roman"/>
        </w:rPr>
      </w:pPr>
      <w:r w:rsidRPr="002C5533">
        <w:rPr>
          <w:rFonts w:ascii="Times New Roman" w:hAnsi="Times New Roman" w:cs="Times New Roman"/>
          <w:b/>
          <w:iCs/>
          <w:color w:val="000000"/>
        </w:rPr>
        <w:t>Faculty Mentoring</w:t>
      </w:r>
      <w:r w:rsidRPr="002C5533">
        <w:rPr>
          <w:rFonts w:ascii="Times New Roman" w:hAnsi="Times New Roman" w:cs="Times New Roman"/>
          <w:color w:val="000000"/>
        </w:rPr>
        <w:t>. During the first academic year of employment in the department, each probationary faculty member in consultation with Departmental colleagues are encouraged to select a mentor within the Department. Each probationary faculty member is also encouraged to obtain a mentor from among faculty members outside the department. The Department Chair will assist in the process of identifying possible mentors if so desired. Mentors are to serve as accurate sources of information and perspective on policies and practices in the Department and university, but are not to be held responsible for the performance of the probationary faculty member(s) with whom they have a mentoring relationship.</w:t>
      </w:r>
    </w:p>
    <w:p w14:paraId="315E8EEF" w14:textId="77777777" w:rsidR="006B34AF" w:rsidRPr="002C5533" w:rsidRDefault="006B34AF" w:rsidP="006B34AF">
      <w:pPr>
        <w:ind w:left="1180"/>
        <w:rPr>
          <w:rFonts w:ascii="Times New Roman" w:hAnsi="Times New Roman" w:cs="Times New Roman"/>
          <w:b/>
          <w:bCs/>
          <w:color w:val="000000"/>
        </w:rPr>
      </w:pPr>
    </w:p>
    <w:p w14:paraId="2762EEF5" w14:textId="4E991D49" w:rsidR="006B34AF" w:rsidRPr="002C5533" w:rsidRDefault="006B34AF" w:rsidP="006B34AF">
      <w:pPr>
        <w:ind w:left="100"/>
        <w:rPr>
          <w:rFonts w:ascii="Times New Roman" w:hAnsi="Times New Roman" w:cs="Times New Roman"/>
        </w:rPr>
      </w:pPr>
      <w:r w:rsidRPr="002C5533">
        <w:rPr>
          <w:rFonts w:ascii="Times New Roman" w:hAnsi="Times New Roman" w:cs="Times New Roman"/>
          <w:b/>
          <w:bCs/>
          <w:color w:val="000000"/>
        </w:rPr>
        <w:t>Promotion, Retention and Tenure Committee Membership</w:t>
      </w:r>
      <w:r w:rsidRPr="002C5533">
        <w:rPr>
          <w:rFonts w:ascii="Times New Roman" w:hAnsi="Times New Roman" w:cs="Times New Roman"/>
          <w:b/>
        </w:rPr>
        <w:t>.</w:t>
      </w:r>
      <w:r w:rsidRPr="002C5533">
        <w:rPr>
          <w:rFonts w:ascii="Times New Roman" w:hAnsi="Times New Roman" w:cs="Times New Roman"/>
        </w:rPr>
        <w:t xml:space="preserve"> </w:t>
      </w:r>
      <w:r w:rsidRPr="002C5533">
        <w:rPr>
          <w:rFonts w:ascii="Times New Roman" w:hAnsi="Times New Roman" w:cs="Times New Roman"/>
          <w:color w:val="000000"/>
        </w:rPr>
        <w:t>The</w:t>
      </w:r>
      <w:r w:rsidR="00CB169A">
        <w:rPr>
          <w:rFonts w:ascii="Times New Roman" w:hAnsi="Times New Roman" w:cs="Times New Roman"/>
          <w:color w:val="000000"/>
        </w:rPr>
        <w:t xml:space="preserve"> PRT</w:t>
      </w:r>
      <w:r w:rsidR="00754613">
        <w:rPr>
          <w:rFonts w:ascii="Times New Roman" w:hAnsi="Times New Roman" w:cs="Times New Roman"/>
          <w:color w:val="000000"/>
        </w:rPr>
        <w:t xml:space="preserve"> </w:t>
      </w:r>
      <w:r w:rsidR="00CB169A">
        <w:rPr>
          <w:rFonts w:ascii="Times New Roman" w:hAnsi="Times New Roman" w:cs="Times New Roman"/>
          <w:color w:val="000000"/>
        </w:rPr>
        <w:t xml:space="preserve">Committee </w:t>
      </w:r>
      <w:r w:rsidRPr="002C5533">
        <w:rPr>
          <w:rFonts w:ascii="Times New Roman" w:hAnsi="Times New Roman" w:cs="Times New Roman"/>
          <w:color w:val="000000"/>
        </w:rPr>
        <w:t xml:space="preserve">reviews all probationary tenure-track faculty in the Department. The </w:t>
      </w:r>
      <w:r w:rsidR="00CB169A">
        <w:rPr>
          <w:rFonts w:ascii="Times New Roman" w:hAnsi="Times New Roman" w:cs="Times New Roman"/>
          <w:color w:val="000000"/>
        </w:rPr>
        <w:t>PRT</w:t>
      </w:r>
      <w:r w:rsidRPr="002C5533">
        <w:rPr>
          <w:rFonts w:ascii="Times New Roman" w:hAnsi="Times New Roman" w:cs="Times New Roman"/>
          <w:color w:val="000000"/>
        </w:rPr>
        <w:t xml:space="preserve"> Committee of the Department is comprised of all tenured faculty in the department. In the event that there are fewer than three tenured faculty members, the Chair will solicit additional tenured UWL faculty members to serve a one-year term (with the possibility of renewal) on the retention committee so that the committee has a minimum of three tenured UWL faculty members. The number of additional faculty members </w:t>
      </w:r>
      <w:r w:rsidR="00ED2C29" w:rsidRPr="002C5533">
        <w:rPr>
          <w:rFonts w:ascii="Times New Roman" w:hAnsi="Times New Roman" w:cs="Times New Roman"/>
          <w:color w:val="000000"/>
        </w:rPr>
        <w:t>nominated</w:t>
      </w:r>
      <w:r w:rsidRPr="002C5533">
        <w:rPr>
          <w:rFonts w:ascii="Times New Roman" w:hAnsi="Times New Roman" w:cs="Times New Roman"/>
          <w:color w:val="000000"/>
        </w:rPr>
        <w:t xml:space="preserve"> will be N+1 where N represents the number of outside committee members needed to form a committee of at least three members. The candidate(s) under review will be allowed to review the committee member candidate pool and remove one or zero potential committee members from consideration at their discretion.</w:t>
      </w:r>
    </w:p>
    <w:p w14:paraId="1975F0E4" w14:textId="77777777" w:rsidR="006B34AF" w:rsidRPr="002C5533" w:rsidRDefault="006B34AF" w:rsidP="006B34AF">
      <w:pPr>
        <w:rPr>
          <w:rFonts w:ascii="Times New Roman" w:hAnsi="Times New Roman" w:cs="Times New Roman"/>
          <w:color w:val="000000"/>
        </w:rPr>
      </w:pPr>
    </w:p>
    <w:p w14:paraId="5CA72408" w14:textId="77777777" w:rsidR="006B34AF" w:rsidRPr="00BC4754" w:rsidRDefault="006B34AF" w:rsidP="006B34AF">
      <w:pPr>
        <w:rPr>
          <w:rFonts w:ascii="Times New Roman" w:hAnsi="Times New Roman" w:cs="Times New Roman"/>
        </w:rPr>
      </w:pPr>
      <w:r w:rsidRPr="003E4B77">
        <w:rPr>
          <w:rFonts w:ascii="Times New Roman" w:hAnsi="Times New Roman" w:cs="Times New Roman"/>
          <w:b/>
          <w:bCs/>
        </w:rPr>
        <w:t>Candidacy</w:t>
      </w:r>
      <w:r w:rsidRPr="003E4B77">
        <w:rPr>
          <w:rFonts w:ascii="Times New Roman" w:hAnsi="Times New Roman" w:cs="Times New Roman"/>
          <w:b/>
        </w:rPr>
        <w:t>.</w:t>
      </w:r>
      <w:r w:rsidRPr="003E4B77">
        <w:rPr>
          <w:rFonts w:ascii="Times New Roman" w:hAnsi="Times New Roman" w:cs="Times New Roman"/>
          <w:color w:val="3366FF"/>
        </w:rPr>
        <w:t xml:space="preserve"> </w:t>
      </w:r>
      <w:r w:rsidRPr="00BC4754">
        <w:rPr>
          <w:rFonts w:ascii="Times New Roman" w:hAnsi="Times New Roman" w:cs="Times New Roman"/>
        </w:rPr>
        <w:t>Subsequent to the call of the Vice Chancellor/HR, the Department shall establish a review date and inform all probationary faculty with at least 20 calendar days’ notice to prepare a set of materials describing performance in the areas of: teaching; scholarly and research activity (see Department statement on Scholarly Activity) and; department, university, community, and professional service. The date, time, and place of the meeting shall be conducted in compliance with the Wisconsin Open Meeting Rule.</w:t>
      </w:r>
    </w:p>
    <w:p w14:paraId="131E3282" w14:textId="77777777" w:rsidR="006B34AF" w:rsidRPr="002C5533" w:rsidRDefault="006B34AF" w:rsidP="006B34AF">
      <w:pPr>
        <w:rPr>
          <w:rFonts w:ascii="Times New Roman" w:hAnsi="Times New Roman" w:cs="Times New Roman"/>
          <w:color w:val="000000"/>
        </w:rPr>
      </w:pPr>
    </w:p>
    <w:p w14:paraId="7306BB8E" w14:textId="1C0A6D45" w:rsidR="00D9325E" w:rsidRPr="00BC4754" w:rsidRDefault="006B34AF" w:rsidP="00A5536C">
      <w:pPr>
        <w:rPr>
          <w:rFonts w:ascii="Times New Roman" w:hAnsi="Times New Roman" w:cs="Times New Roman"/>
          <w:bCs/>
        </w:rPr>
      </w:pPr>
      <w:r w:rsidRPr="002C5533">
        <w:rPr>
          <w:rFonts w:ascii="Times New Roman" w:hAnsi="Times New Roman" w:cs="Times New Roman"/>
          <w:b/>
          <w:bCs/>
          <w:color w:val="000000"/>
        </w:rPr>
        <w:t>PRT Committee Review Process</w:t>
      </w:r>
      <w:r w:rsidRPr="002C5533">
        <w:rPr>
          <w:rFonts w:ascii="Times New Roman" w:hAnsi="Times New Roman" w:cs="Times New Roman"/>
          <w:b/>
        </w:rPr>
        <w:t>.</w:t>
      </w:r>
      <w:r w:rsidRPr="002C5533">
        <w:rPr>
          <w:rFonts w:ascii="Times New Roman" w:hAnsi="Times New Roman" w:cs="Times New Roman"/>
        </w:rPr>
        <w:t xml:space="preserve"> </w:t>
      </w:r>
      <w:r w:rsidRPr="003E4B77">
        <w:rPr>
          <w:rFonts w:ascii="Times New Roman" w:hAnsi="Times New Roman" w:cs="Times New Roman"/>
          <w:color w:val="0000FF"/>
        </w:rPr>
        <w:t xml:space="preserve"> </w:t>
      </w:r>
      <w:r w:rsidRPr="00BC4754">
        <w:rPr>
          <w:rFonts w:ascii="Times New Roman" w:hAnsi="Times New Roman" w:cs="Times New Roman"/>
        </w:rPr>
        <w:t xml:space="preserve">At least seven calendar days prior to the date of the review, probationary faculty members shall submit to the Department Chair in the appropriate electronic format, the materials listed below relating to each type of review. The probationary faculty under review shall have the opportunity to make a written and/or oral presentation at the meeting prior to the meeting going into closed session. </w:t>
      </w:r>
      <w:r w:rsidR="00BC7E9A" w:rsidRPr="00BC4754">
        <w:rPr>
          <w:rFonts w:ascii="Times New Roman" w:hAnsi="Times New Roman" w:cs="Times New Roman"/>
          <w:bCs/>
        </w:rPr>
        <w:t>For a retention and/or tenure meeting to take place, attendance by 2/3 of the tenured faculty constitutes a quorum. For a promotion meeting to take place, attendance by 2/3 of the faculty members at or above the rank the candidate is seeking constitutes a quorum.</w:t>
      </w:r>
    </w:p>
    <w:p w14:paraId="570EAC28" w14:textId="77777777" w:rsidR="00BC7E9A" w:rsidRPr="002C5533" w:rsidRDefault="00BC7E9A" w:rsidP="00A5536C">
      <w:pPr>
        <w:rPr>
          <w:rFonts w:ascii="Times New Roman" w:hAnsi="Times New Roman" w:cs="Times New Roman"/>
        </w:rPr>
      </w:pPr>
    </w:p>
    <w:p w14:paraId="66C40836" w14:textId="68FD5638" w:rsidR="006B34AF" w:rsidRPr="002C5533" w:rsidRDefault="00C4444A" w:rsidP="00580178">
      <w:pPr>
        <w:ind w:left="720"/>
        <w:rPr>
          <w:rFonts w:ascii="Times New Roman" w:hAnsi="Times New Roman" w:cs="Times New Roman"/>
        </w:rPr>
      </w:pPr>
      <w:r w:rsidRPr="001F6841">
        <w:rPr>
          <w:rFonts w:ascii="Times New Roman" w:hAnsi="Times New Roman" w:cs="Times New Roman"/>
          <w:b/>
          <w:bCs/>
          <w:color w:val="0000FF"/>
        </w:rPr>
        <w:t>A.</w:t>
      </w:r>
      <w:r w:rsidR="00D9325E" w:rsidRPr="001F6841">
        <w:rPr>
          <w:rFonts w:ascii="Times New Roman" w:hAnsi="Times New Roman" w:cs="Times New Roman"/>
          <w:color w:val="0000FF"/>
        </w:rPr>
        <w:tab/>
      </w:r>
      <w:r w:rsidRPr="001F6841">
        <w:rPr>
          <w:rFonts w:ascii="Times New Roman" w:hAnsi="Times New Roman" w:cs="Times New Roman"/>
          <w:b/>
          <w:bCs/>
          <w:color w:val="0000FF"/>
        </w:rPr>
        <w:t>Retention (procedure, criteria and appeal)</w:t>
      </w:r>
      <w:r w:rsidR="00580178">
        <w:rPr>
          <w:rFonts w:ascii="Times New Roman" w:hAnsi="Times New Roman" w:cs="Times New Roman"/>
          <w:b/>
          <w:bCs/>
          <w:color w:val="0000FF"/>
        </w:rPr>
        <w:t xml:space="preserve">.  </w:t>
      </w:r>
      <w:r w:rsidR="006B34AF" w:rsidRPr="002C5533">
        <w:rPr>
          <w:rFonts w:ascii="Times New Roman" w:hAnsi="Times New Roman" w:cs="Times New Roman"/>
        </w:rPr>
        <w:t>All retention decisions, including the ultimate retention through tenure, use past performance to predict future performance. In each retention decision, the Committee must assess the promise as well as the competency of the candidate in meeting the purpose, vision, and mission of the Department.</w:t>
      </w:r>
    </w:p>
    <w:p w14:paraId="645636F0" w14:textId="77777777" w:rsidR="00D9325E" w:rsidRPr="002C5533" w:rsidRDefault="00D9325E" w:rsidP="00D9325E">
      <w:pPr>
        <w:ind w:firstLine="720"/>
        <w:rPr>
          <w:rFonts w:ascii="Times New Roman" w:hAnsi="Times New Roman" w:cs="Times New Roman"/>
          <w:b/>
          <w:bCs/>
        </w:rPr>
      </w:pPr>
    </w:p>
    <w:p w14:paraId="01341A43" w14:textId="6A6A75E0" w:rsidR="00D9325E" w:rsidRPr="002C5533" w:rsidRDefault="001F37A7" w:rsidP="000B371D">
      <w:pPr>
        <w:tabs>
          <w:tab w:val="left" w:pos="1440"/>
        </w:tabs>
        <w:ind w:left="1440"/>
        <w:outlineLvl w:val="0"/>
        <w:rPr>
          <w:rFonts w:ascii="Times New Roman" w:hAnsi="Times New Roman" w:cs="Times New Roman"/>
        </w:rPr>
      </w:pPr>
      <w:r w:rsidRPr="002C5533">
        <w:rPr>
          <w:rFonts w:ascii="Times New Roman" w:hAnsi="Times New Roman" w:cs="Times New Roman"/>
          <w:b/>
          <w:bCs/>
        </w:rPr>
        <w:t xml:space="preserve">1. </w:t>
      </w:r>
      <w:r w:rsidR="000B371D">
        <w:rPr>
          <w:rFonts w:ascii="Times New Roman" w:hAnsi="Times New Roman" w:cs="Times New Roman"/>
          <w:b/>
          <w:bCs/>
        </w:rPr>
        <w:tab/>
      </w:r>
      <w:r w:rsidR="00D9325E" w:rsidRPr="002C5533">
        <w:rPr>
          <w:rFonts w:ascii="Times New Roman" w:hAnsi="Times New Roman" w:cs="Times New Roman"/>
          <w:b/>
          <w:bCs/>
        </w:rPr>
        <w:t>Procedure  </w:t>
      </w:r>
    </w:p>
    <w:p w14:paraId="27072B91" w14:textId="77777777" w:rsidR="00D9325E" w:rsidRPr="002C5533" w:rsidRDefault="00D9325E" w:rsidP="00D9325E">
      <w:pPr>
        <w:rPr>
          <w:rFonts w:ascii="Times New Roman" w:hAnsi="Times New Roman" w:cs="Times New Roman"/>
          <w:b/>
          <w:bCs/>
        </w:rPr>
      </w:pPr>
    </w:p>
    <w:p w14:paraId="009A9B6D" w14:textId="13D74F68" w:rsidR="006B34AF" w:rsidRDefault="00C4444A" w:rsidP="000B371D">
      <w:pPr>
        <w:pStyle w:val="ListParagraph"/>
        <w:numPr>
          <w:ilvl w:val="0"/>
          <w:numId w:val="9"/>
        </w:numPr>
        <w:ind w:left="2160" w:firstLine="0"/>
        <w:rPr>
          <w:rFonts w:ascii="Times New Roman" w:hAnsi="Times New Roman" w:cs="Times New Roman"/>
          <w:color w:val="0000FF"/>
          <w:sz w:val="24"/>
          <w:szCs w:val="24"/>
        </w:rPr>
      </w:pPr>
      <w:r w:rsidRPr="001F6841">
        <w:rPr>
          <w:rFonts w:ascii="Times New Roman" w:hAnsi="Times New Roman" w:cs="Times New Roman"/>
          <w:color w:val="0000FF"/>
          <w:sz w:val="24"/>
          <w:szCs w:val="24"/>
        </w:rPr>
        <w:t>Faculty under review provide an electronic portfolio related to their teaching, scholarship, and service activities extracted from their date of hire to the date of departmental review. Hyperlinked syllabi are required and the candidate may choose to provide additional evidence. Additional materials may be required for departmental review and wil</w:t>
      </w:r>
      <w:r w:rsidR="00186A9D" w:rsidRPr="001F6841">
        <w:rPr>
          <w:rFonts w:ascii="Times New Roman" w:hAnsi="Times New Roman" w:cs="Times New Roman"/>
          <w:color w:val="0000FF"/>
          <w:sz w:val="24"/>
          <w:szCs w:val="24"/>
        </w:rPr>
        <w:t>l be indicated in these by</w:t>
      </w:r>
      <w:r w:rsidRPr="001F6841">
        <w:rPr>
          <w:rFonts w:ascii="Times New Roman" w:hAnsi="Times New Roman" w:cs="Times New Roman"/>
          <w:color w:val="0000FF"/>
          <w:sz w:val="24"/>
          <w:szCs w:val="24"/>
        </w:rPr>
        <w:t>laws.</w:t>
      </w:r>
    </w:p>
    <w:p w14:paraId="460E11B0" w14:textId="079EF6DF" w:rsidR="00D5764F" w:rsidRDefault="00D5764F" w:rsidP="00D5764F">
      <w:pPr>
        <w:rPr>
          <w:rFonts w:ascii="Times New Roman" w:hAnsi="Times New Roman" w:cs="Times New Roman"/>
          <w:color w:val="0000FF"/>
        </w:rPr>
      </w:pPr>
    </w:p>
    <w:p w14:paraId="78716CD3" w14:textId="1CF68F43" w:rsidR="00D5764F" w:rsidRPr="00D5764F" w:rsidRDefault="00D5764F" w:rsidP="00D5764F">
      <w:pPr>
        <w:ind w:left="2160"/>
        <w:rPr>
          <w:rFonts w:ascii="Times New Roman" w:hAnsi="Times New Roman" w:cs="Times New Roman"/>
          <w:color w:val="0000FF"/>
        </w:rPr>
      </w:pPr>
      <w:r w:rsidRPr="00BC4754">
        <w:rPr>
          <w:rFonts w:ascii="Times New Roman" w:hAnsi="Times New Roman" w:cs="Times New Roman"/>
        </w:rPr>
        <w:t>b</w:t>
      </w:r>
      <w:r w:rsidRPr="00D5764F">
        <w:rPr>
          <w:rFonts w:ascii="Times New Roman" w:hAnsi="Times New Roman" w:cs="Times New Roman"/>
          <w:color w:val="0000FF"/>
        </w:rPr>
        <w:t>.</w:t>
      </w:r>
      <w:r w:rsidRPr="00D5764F">
        <w:rPr>
          <w:rFonts w:ascii="Times New Roman" w:hAnsi="Times New Roman" w:cs="Times New Roman"/>
          <w:color w:val="0000FF"/>
        </w:rPr>
        <w:tab/>
        <w:t>Departments will provide the following materials to the dean:</w:t>
      </w:r>
    </w:p>
    <w:p w14:paraId="39E2B59D" w14:textId="495E0B52" w:rsidR="00D5764F" w:rsidRPr="00D5764F" w:rsidRDefault="00D5764F" w:rsidP="00D5764F">
      <w:pPr>
        <w:ind w:left="2160"/>
        <w:rPr>
          <w:rFonts w:ascii="Times New Roman" w:hAnsi="Times New Roman" w:cs="Times New Roman"/>
          <w:color w:val="0000FF"/>
        </w:rPr>
      </w:pPr>
    </w:p>
    <w:p w14:paraId="37E526FA" w14:textId="43CC9884" w:rsidR="00D5764F" w:rsidRPr="00D5764F" w:rsidRDefault="00D5764F" w:rsidP="00D5764F">
      <w:pPr>
        <w:pStyle w:val="ListParagraph"/>
        <w:numPr>
          <w:ilvl w:val="2"/>
          <w:numId w:val="9"/>
        </w:numPr>
        <w:ind w:left="3600" w:hanging="630"/>
        <w:rPr>
          <w:rFonts w:ascii="Times New Roman" w:hAnsi="Times New Roman" w:cs="Times New Roman"/>
          <w:color w:val="0000FF"/>
          <w:sz w:val="24"/>
          <w:szCs w:val="24"/>
        </w:rPr>
      </w:pPr>
      <w:r w:rsidRPr="00D5764F">
        <w:rPr>
          <w:rFonts w:ascii="Times New Roman" w:hAnsi="Times New Roman" w:cs="Times New Roman"/>
          <w:color w:val="0000FF"/>
          <w:sz w:val="24"/>
          <w:szCs w:val="24"/>
        </w:rPr>
        <w:t>Department letter of recommendation with vote;</w:t>
      </w:r>
    </w:p>
    <w:p w14:paraId="1B03E915" w14:textId="5537A4AE" w:rsidR="00D5764F" w:rsidRPr="00D5764F" w:rsidRDefault="00D5764F" w:rsidP="00D5764F">
      <w:pPr>
        <w:rPr>
          <w:rFonts w:ascii="Times New Roman" w:hAnsi="Times New Roman" w:cs="Times New Roman"/>
          <w:color w:val="0000FF"/>
        </w:rPr>
      </w:pPr>
    </w:p>
    <w:p w14:paraId="52B58159" w14:textId="62307508" w:rsidR="00D5764F" w:rsidRPr="00D5764F" w:rsidRDefault="00D5764F" w:rsidP="00D5764F">
      <w:pPr>
        <w:pStyle w:val="ListParagraph"/>
        <w:numPr>
          <w:ilvl w:val="2"/>
          <w:numId w:val="9"/>
        </w:numPr>
        <w:ind w:left="2880" w:firstLine="180"/>
        <w:rPr>
          <w:rFonts w:ascii="Times New Roman" w:hAnsi="Times New Roman" w:cs="Times New Roman"/>
          <w:color w:val="0000FF"/>
          <w:sz w:val="24"/>
          <w:szCs w:val="24"/>
        </w:rPr>
      </w:pPr>
      <w:r w:rsidRPr="00D5764F">
        <w:rPr>
          <w:rFonts w:ascii="Times New Roman" w:hAnsi="Times New Roman" w:cs="Times New Roman"/>
          <w:color w:val="0000FF"/>
          <w:sz w:val="24"/>
          <w:szCs w:val="24"/>
        </w:rPr>
        <w:t>Teaching assignment information (TAI) datasheet that summarizes the courses taught, workload data, grade distribution and SEIs by individual course and semester (which are only available after completing a full academic year) and departmental comparison SEI data; and</w:t>
      </w:r>
    </w:p>
    <w:p w14:paraId="3380701F" w14:textId="77777777" w:rsidR="00D5764F" w:rsidRPr="00D5764F" w:rsidRDefault="00D5764F" w:rsidP="00D5764F">
      <w:pPr>
        <w:pStyle w:val="ListParagraph"/>
        <w:rPr>
          <w:rFonts w:ascii="Times New Roman" w:hAnsi="Times New Roman" w:cs="Times New Roman"/>
          <w:color w:val="0000FF"/>
          <w:sz w:val="24"/>
          <w:szCs w:val="24"/>
        </w:rPr>
      </w:pPr>
    </w:p>
    <w:p w14:paraId="7806AF4F" w14:textId="3DB48B36" w:rsidR="00D5764F" w:rsidRPr="00D5764F" w:rsidRDefault="00D5764F" w:rsidP="00D5764F">
      <w:pPr>
        <w:pStyle w:val="ListParagraph"/>
        <w:numPr>
          <w:ilvl w:val="2"/>
          <w:numId w:val="9"/>
        </w:numPr>
        <w:ind w:left="2880" w:firstLine="180"/>
        <w:rPr>
          <w:rFonts w:ascii="Times New Roman" w:hAnsi="Times New Roman" w:cs="Times New Roman"/>
          <w:color w:val="0000FF"/>
          <w:sz w:val="24"/>
          <w:szCs w:val="24"/>
        </w:rPr>
      </w:pPr>
      <w:r w:rsidRPr="00D5764F">
        <w:rPr>
          <w:rFonts w:ascii="Times New Roman" w:hAnsi="Times New Roman" w:cs="Times New Roman"/>
          <w:color w:val="0000FF"/>
          <w:sz w:val="24"/>
          <w:szCs w:val="24"/>
        </w:rPr>
        <w:t>Merit evaluation data.</w:t>
      </w:r>
    </w:p>
    <w:p w14:paraId="560A414B" w14:textId="77777777" w:rsidR="000B371D" w:rsidRPr="001F6841" w:rsidRDefault="000B371D" w:rsidP="000B371D">
      <w:pPr>
        <w:pStyle w:val="ListParagraph"/>
        <w:ind w:left="3600"/>
        <w:rPr>
          <w:rFonts w:ascii="Times New Roman" w:hAnsi="Times New Roman" w:cs="Times New Roman"/>
          <w:color w:val="0000FF"/>
          <w:sz w:val="24"/>
          <w:szCs w:val="24"/>
        </w:rPr>
      </w:pPr>
    </w:p>
    <w:p w14:paraId="57672FFD" w14:textId="23C97571" w:rsidR="006B34AF" w:rsidRPr="00D5764F" w:rsidRDefault="00C4444A" w:rsidP="00D5764F">
      <w:pPr>
        <w:pStyle w:val="ListParagraph"/>
        <w:numPr>
          <w:ilvl w:val="0"/>
          <w:numId w:val="38"/>
        </w:numPr>
        <w:ind w:left="2160" w:firstLine="0"/>
        <w:rPr>
          <w:rFonts w:ascii="Times New Roman" w:hAnsi="Times New Roman" w:cs="Times New Roman"/>
          <w:color w:val="0000FF"/>
          <w:sz w:val="24"/>
          <w:szCs w:val="24"/>
        </w:rPr>
      </w:pPr>
      <w:r w:rsidRPr="00D5764F">
        <w:rPr>
          <w:rFonts w:ascii="Times New Roman" w:hAnsi="Times New Roman" w:cs="Times New Roman"/>
          <w:color w:val="0000FF"/>
          <w:sz w:val="24"/>
          <w:szCs w:val="24"/>
        </w:rPr>
        <w:t>The initial review of probationary faculty shall be conducted by the tenured faculty of the appropriate department in the manner outlined below.</w:t>
      </w:r>
    </w:p>
    <w:p w14:paraId="1C6F1A8B" w14:textId="77777777" w:rsidR="00D5764F" w:rsidRPr="00D5764F" w:rsidRDefault="00D5764F" w:rsidP="00D5764F">
      <w:pPr>
        <w:rPr>
          <w:rFonts w:ascii="Times New Roman" w:hAnsi="Times New Roman" w:cs="Times New Roman"/>
          <w:color w:val="0000FF"/>
        </w:rPr>
      </w:pPr>
    </w:p>
    <w:p w14:paraId="6DD67535" w14:textId="5701B4EB" w:rsidR="00B71E41" w:rsidRPr="00157621" w:rsidRDefault="00D5764F" w:rsidP="00157621">
      <w:pPr>
        <w:ind w:left="2160"/>
        <w:rPr>
          <w:rFonts w:ascii="Times New Roman" w:hAnsi="Times New Roman" w:cs="Times New Roman"/>
          <w:color w:val="0000FF"/>
        </w:rPr>
      </w:pPr>
      <w:r w:rsidRPr="00BC4754">
        <w:rPr>
          <w:rFonts w:ascii="Times New Roman" w:hAnsi="Times New Roman" w:cs="Times New Roman"/>
        </w:rPr>
        <w:t>d</w:t>
      </w:r>
      <w:r w:rsidRPr="00D5764F">
        <w:rPr>
          <w:rFonts w:ascii="Times New Roman" w:hAnsi="Times New Roman" w:cs="Times New Roman"/>
          <w:color w:val="0000FF"/>
        </w:rPr>
        <w:t>.</w:t>
      </w:r>
      <w:r w:rsidRPr="00D5764F">
        <w:rPr>
          <w:rFonts w:ascii="Times New Roman" w:hAnsi="Times New Roman" w:cs="Times New Roman"/>
          <w:color w:val="0000FF"/>
        </w:rPr>
        <w:tab/>
      </w:r>
      <w:r w:rsidR="00C4444A" w:rsidRPr="00D5764F">
        <w:rPr>
          <w:rFonts w:ascii="Times New Roman" w:hAnsi="Times New Roman" w:cs="Times New Roman"/>
          <w:color w:val="0000FF"/>
        </w:rPr>
        <w:t>All first-year tenure-track faculty will be formally reviewed in the spring of their first year. A departmental letter will be filed with the Dean and HR. Formal reviews resulting in contract decisions will minimally occur for tenure-track faculty in their 2nd, 4th and 6th years.</w:t>
      </w:r>
    </w:p>
    <w:p w14:paraId="6D3E3E28" w14:textId="77777777" w:rsidR="00B71E41" w:rsidRPr="002C5533" w:rsidRDefault="00B71E41" w:rsidP="00A5536C">
      <w:pPr>
        <w:rPr>
          <w:rFonts w:ascii="Times New Roman" w:hAnsi="Times New Roman" w:cs="Times New Roman"/>
        </w:rPr>
      </w:pPr>
    </w:p>
    <w:p w14:paraId="605A54AE" w14:textId="6CFCE89C" w:rsidR="00BC7E9A" w:rsidRPr="00BC4754" w:rsidRDefault="00447D33" w:rsidP="00157621">
      <w:pPr>
        <w:pStyle w:val="ListParagraph"/>
        <w:numPr>
          <w:ilvl w:val="1"/>
          <w:numId w:val="39"/>
        </w:numPr>
        <w:rPr>
          <w:rFonts w:ascii="Times New Roman" w:hAnsi="Times New Roman" w:cs="Times New Roman"/>
          <w:b/>
          <w:bCs/>
          <w:sz w:val="24"/>
          <w:szCs w:val="24"/>
        </w:rPr>
      </w:pPr>
      <w:r w:rsidRPr="00157621">
        <w:rPr>
          <w:rFonts w:ascii="Times New Roman" w:hAnsi="Times New Roman" w:cs="Times New Roman"/>
          <w:b/>
          <w:bCs/>
        </w:rPr>
        <w:tab/>
      </w:r>
      <w:r w:rsidR="00C4444A" w:rsidRPr="007D1101">
        <w:rPr>
          <w:rFonts w:ascii="Times New Roman" w:hAnsi="Times New Roman" w:cs="Times New Roman"/>
          <w:b/>
          <w:bCs/>
          <w:sz w:val="24"/>
          <w:szCs w:val="24"/>
        </w:rPr>
        <w:t xml:space="preserve">First Year Faculty </w:t>
      </w:r>
      <w:r w:rsidR="00C4444A" w:rsidRPr="00BC4754">
        <w:rPr>
          <w:rFonts w:ascii="Times New Roman" w:hAnsi="Times New Roman" w:cs="Times New Roman"/>
          <w:b/>
          <w:bCs/>
          <w:sz w:val="24"/>
          <w:szCs w:val="24"/>
        </w:rPr>
        <w:t>Revi</w:t>
      </w:r>
      <w:r w:rsidR="001F37A7" w:rsidRPr="00BC4754">
        <w:rPr>
          <w:rFonts w:ascii="Times New Roman" w:hAnsi="Times New Roman" w:cs="Times New Roman"/>
          <w:b/>
          <w:bCs/>
          <w:sz w:val="24"/>
          <w:szCs w:val="24"/>
        </w:rPr>
        <w:t>ew (Non-</w:t>
      </w:r>
      <w:r w:rsidR="007B4ED4">
        <w:rPr>
          <w:rFonts w:ascii="Times New Roman" w:hAnsi="Times New Roman" w:cs="Times New Roman"/>
          <w:b/>
          <w:bCs/>
          <w:sz w:val="24"/>
          <w:szCs w:val="24"/>
        </w:rPr>
        <w:t>C</w:t>
      </w:r>
      <w:r w:rsidR="001F37A7" w:rsidRPr="00BC4754">
        <w:rPr>
          <w:rFonts w:ascii="Times New Roman" w:hAnsi="Times New Roman" w:cs="Times New Roman"/>
          <w:b/>
          <w:bCs/>
          <w:sz w:val="24"/>
          <w:szCs w:val="24"/>
        </w:rPr>
        <w:t xml:space="preserve">ontract </w:t>
      </w:r>
      <w:r w:rsidR="007B4ED4">
        <w:rPr>
          <w:rFonts w:ascii="Times New Roman" w:hAnsi="Times New Roman" w:cs="Times New Roman"/>
          <w:b/>
          <w:bCs/>
          <w:sz w:val="24"/>
          <w:szCs w:val="24"/>
        </w:rPr>
        <w:t>R</w:t>
      </w:r>
      <w:r w:rsidR="001F37A7" w:rsidRPr="00BC4754">
        <w:rPr>
          <w:rFonts w:ascii="Times New Roman" w:hAnsi="Times New Roman" w:cs="Times New Roman"/>
          <w:b/>
          <w:bCs/>
          <w:sz w:val="24"/>
          <w:szCs w:val="24"/>
        </w:rPr>
        <w:t>eview) Procedure</w:t>
      </w:r>
    </w:p>
    <w:p w14:paraId="5E3CC2A0" w14:textId="360B9004" w:rsidR="00831B6B" w:rsidRPr="002A3A92" w:rsidRDefault="00831B6B" w:rsidP="00157621">
      <w:pPr>
        <w:rPr>
          <w:rFonts w:ascii="Times New Roman" w:hAnsi="Times New Roman" w:cs="Times New Roman"/>
          <w:b/>
        </w:rPr>
      </w:pPr>
    </w:p>
    <w:p w14:paraId="43204DB3" w14:textId="67D5B522" w:rsidR="00BC7E9A" w:rsidRPr="00BC4754" w:rsidRDefault="00831B6B" w:rsidP="00157621">
      <w:pPr>
        <w:pStyle w:val="ListParagraph"/>
        <w:numPr>
          <w:ilvl w:val="0"/>
          <w:numId w:val="25"/>
        </w:numPr>
        <w:ind w:left="2160" w:firstLine="0"/>
        <w:rPr>
          <w:rFonts w:ascii="Times New Roman" w:hAnsi="Times New Roman" w:cs="Times New Roman"/>
          <w:b/>
          <w:sz w:val="24"/>
          <w:szCs w:val="24"/>
        </w:rPr>
      </w:pPr>
      <w:r w:rsidRPr="00BC4754">
        <w:rPr>
          <w:rFonts w:ascii="Times New Roman" w:hAnsi="Times New Roman" w:cs="Times New Roman"/>
          <w:b/>
          <w:sz w:val="24"/>
          <w:szCs w:val="24"/>
        </w:rPr>
        <w:t>Reports</w:t>
      </w:r>
      <w:r w:rsidRPr="00BC4754">
        <w:rPr>
          <w:rFonts w:ascii="Times New Roman" w:hAnsi="Times New Roman" w:cs="Times New Roman"/>
          <w:sz w:val="24"/>
          <w:szCs w:val="24"/>
        </w:rPr>
        <w:t xml:space="preserve">. </w:t>
      </w:r>
      <w:r w:rsidR="00C4444A" w:rsidRPr="00BC4754">
        <w:rPr>
          <w:rFonts w:ascii="Times New Roman" w:hAnsi="Times New Roman" w:cs="Times New Roman"/>
          <w:sz w:val="24"/>
          <w:szCs w:val="24"/>
        </w:rPr>
        <w:t>The candidate provides one electronic “Retention Report-Individual” saved as an HTML report and emailed to the Department Chair one week prior to the Retention committee meeting. The retention report of the candidate’s activities will be generated from the electronic portfolio system and represent activities since date-of-hire at UWL as a tenure-track faculty member. The retention report should include hyperlinks to associated evidence such as:</w:t>
      </w:r>
    </w:p>
    <w:p w14:paraId="0C92B597" w14:textId="77777777" w:rsidR="00157621" w:rsidRPr="00BC4754" w:rsidRDefault="00157621" w:rsidP="00157621">
      <w:pPr>
        <w:pStyle w:val="ListParagraph"/>
        <w:ind w:left="2160"/>
        <w:rPr>
          <w:rFonts w:ascii="Times New Roman" w:hAnsi="Times New Roman" w:cs="Times New Roman"/>
          <w:b/>
          <w:sz w:val="24"/>
          <w:szCs w:val="24"/>
        </w:rPr>
      </w:pPr>
    </w:p>
    <w:p w14:paraId="4082A5B7" w14:textId="64386BB6" w:rsidR="00BC7E9A" w:rsidRPr="00BC4754" w:rsidRDefault="00157621" w:rsidP="00157621">
      <w:pPr>
        <w:ind w:left="2880"/>
        <w:rPr>
          <w:rFonts w:ascii="Times New Roman" w:hAnsi="Times New Roman" w:cs="Times New Roman"/>
          <w:b/>
        </w:rPr>
      </w:pPr>
      <w:r w:rsidRPr="00BC4754">
        <w:rPr>
          <w:rFonts w:ascii="Times New Roman" w:hAnsi="Times New Roman" w:cs="Times New Roman"/>
        </w:rPr>
        <w:t xml:space="preserve">i. </w:t>
      </w:r>
      <w:r w:rsidRPr="00BC4754">
        <w:rPr>
          <w:rFonts w:ascii="Times New Roman" w:hAnsi="Times New Roman" w:cs="Times New Roman"/>
        </w:rPr>
        <w:tab/>
      </w:r>
      <w:r w:rsidR="00C4444A" w:rsidRPr="00BC4754">
        <w:rPr>
          <w:rFonts w:ascii="Times New Roman" w:hAnsi="Times New Roman" w:cs="Times New Roman"/>
        </w:rPr>
        <w:t>Evidence of teaching development activities (e.g., syllabi with learning objectives stated, course assessments, peer evaluations);</w:t>
      </w:r>
    </w:p>
    <w:p w14:paraId="72AAA7D8" w14:textId="77777777" w:rsidR="00157621" w:rsidRPr="00BC4754" w:rsidRDefault="00157621" w:rsidP="00157621">
      <w:pPr>
        <w:pStyle w:val="ListParagraph"/>
        <w:ind w:left="2880"/>
        <w:rPr>
          <w:rFonts w:ascii="Times New Roman" w:hAnsi="Times New Roman" w:cs="Times New Roman"/>
          <w:b/>
          <w:sz w:val="24"/>
          <w:szCs w:val="24"/>
        </w:rPr>
      </w:pPr>
    </w:p>
    <w:p w14:paraId="654B4FE7" w14:textId="3DA3E3BA" w:rsidR="00BC7E9A" w:rsidRPr="00BC4754" w:rsidRDefault="00157621" w:rsidP="00157621">
      <w:pPr>
        <w:ind w:left="2880"/>
        <w:rPr>
          <w:rFonts w:ascii="Times New Roman" w:hAnsi="Times New Roman" w:cs="Times New Roman"/>
          <w:b/>
        </w:rPr>
      </w:pPr>
      <w:r w:rsidRPr="00BC4754">
        <w:rPr>
          <w:rFonts w:ascii="Times New Roman" w:hAnsi="Times New Roman" w:cs="Times New Roman"/>
        </w:rPr>
        <w:t xml:space="preserve">ii. </w:t>
      </w:r>
      <w:r w:rsidRPr="00BC4754">
        <w:rPr>
          <w:rFonts w:ascii="Times New Roman" w:hAnsi="Times New Roman" w:cs="Times New Roman"/>
        </w:rPr>
        <w:tab/>
      </w:r>
      <w:r w:rsidR="00C4444A" w:rsidRPr="00BC4754">
        <w:rPr>
          <w:rFonts w:ascii="Times New Roman" w:hAnsi="Times New Roman" w:cs="Times New Roman"/>
        </w:rPr>
        <w:t>Evidence of scholarship (e.g., copies of presentations, publications, creative activities);</w:t>
      </w:r>
    </w:p>
    <w:p w14:paraId="03E60DEE" w14:textId="5ACDB03F" w:rsidR="00157621" w:rsidRPr="00BC4754" w:rsidRDefault="00157621" w:rsidP="00157621">
      <w:pPr>
        <w:rPr>
          <w:rFonts w:ascii="Times New Roman" w:hAnsi="Times New Roman" w:cs="Times New Roman"/>
          <w:b/>
        </w:rPr>
      </w:pPr>
    </w:p>
    <w:p w14:paraId="08007C31" w14:textId="2B4BD117" w:rsidR="00BC7E9A" w:rsidRPr="00BC4754" w:rsidRDefault="00157621" w:rsidP="00157621">
      <w:pPr>
        <w:ind w:left="2880"/>
        <w:rPr>
          <w:rFonts w:ascii="Times New Roman" w:hAnsi="Times New Roman" w:cs="Times New Roman"/>
          <w:b/>
        </w:rPr>
      </w:pPr>
      <w:r w:rsidRPr="00BC4754">
        <w:rPr>
          <w:rFonts w:ascii="Times New Roman" w:hAnsi="Times New Roman" w:cs="Times New Roman"/>
        </w:rPr>
        <w:t xml:space="preserve">iii. </w:t>
      </w:r>
      <w:r w:rsidRPr="00BC4754">
        <w:rPr>
          <w:rFonts w:ascii="Times New Roman" w:hAnsi="Times New Roman" w:cs="Times New Roman"/>
        </w:rPr>
        <w:tab/>
      </w:r>
      <w:r w:rsidR="00C4444A" w:rsidRPr="00BC4754">
        <w:rPr>
          <w:rFonts w:ascii="Times New Roman" w:hAnsi="Times New Roman" w:cs="Times New Roman"/>
        </w:rPr>
        <w:t>Evidence of service (e.g., letters or projects associated with department, college, university, and/or professional service);</w:t>
      </w:r>
    </w:p>
    <w:p w14:paraId="38F47480" w14:textId="352038D8" w:rsidR="00157621" w:rsidRPr="00BC4754" w:rsidRDefault="00157621" w:rsidP="00157621">
      <w:pPr>
        <w:rPr>
          <w:rFonts w:ascii="Times New Roman" w:hAnsi="Times New Roman" w:cs="Times New Roman"/>
          <w:b/>
        </w:rPr>
      </w:pPr>
    </w:p>
    <w:p w14:paraId="4C18D763" w14:textId="16A13B98" w:rsidR="00BC7E9A" w:rsidRPr="00BC4754" w:rsidRDefault="00157621" w:rsidP="00157621">
      <w:pPr>
        <w:ind w:left="2880"/>
        <w:rPr>
          <w:rFonts w:ascii="Times New Roman" w:hAnsi="Times New Roman" w:cs="Times New Roman"/>
          <w:b/>
        </w:rPr>
      </w:pPr>
      <w:r w:rsidRPr="00BC4754">
        <w:rPr>
          <w:rFonts w:ascii="Times New Roman" w:hAnsi="Times New Roman" w:cs="Times New Roman"/>
        </w:rPr>
        <w:t xml:space="preserve">iv. </w:t>
      </w:r>
      <w:r w:rsidRPr="00BC4754">
        <w:rPr>
          <w:rFonts w:ascii="Times New Roman" w:hAnsi="Times New Roman" w:cs="Times New Roman"/>
        </w:rPr>
        <w:tab/>
      </w:r>
      <w:r w:rsidR="00C4444A" w:rsidRPr="00BC4754">
        <w:rPr>
          <w:rFonts w:ascii="Times New Roman" w:hAnsi="Times New Roman" w:cs="Times New Roman"/>
        </w:rPr>
        <w:t>A retention narrative that describes the faculty member’s teaching, scholarship, and service, modeled after the narrative required for promotion;</w:t>
      </w:r>
    </w:p>
    <w:p w14:paraId="77D06000" w14:textId="5E1C5F6B" w:rsidR="00157621" w:rsidRPr="00BC4754" w:rsidRDefault="00157621" w:rsidP="00157621">
      <w:pPr>
        <w:rPr>
          <w:rFonts w:ascii="Times New Roman" w:hAnsi="Times New Roman" w:cs="Times New Roman"/>
          <w:b/>
        </w:rPr>
      </w:pPr>
    </w:p>
    <w:p w14:paraId="2AC34CC6" w14:textId="17155CE2" w:rsidR="00BC7E9A" w:rsidRPr="00BC4754" w:rsidRDefault="00157621" w:rsidP="00157621">
      <w:pPr>
        <w:ind w:left="2880"/>
        <w:rPr>
          <w:rFonts w:ascii="Times New Roman" w:hAnsi="Times New Roman" w:cs="Times New Roman"/>
        </w:rPr>
      </w:pPr>
      <w:r w:rsidRPr="00BC4754">
        <w:rPr>
          <w:rFonts w:ascii="Times New Roman" w:hAnsi="Times New Roman" w:cs="Times New Roman"/>
        </w:rPr>
        <w:t xml:space="preserve">v. </w:t>
      </w:r>
      <w:r w:rsidRPr="00BC4754">
        <w:rPr>
          <w:rFonts w:ascii="Times New Roman" w:hAnsi="Times New Roman" w:cs="Times New Roman"/>
        </w:rPr>
        <w:tab/>
      </w:r>
      <w:r w:rsidR="00C4444A" w:rsidRPr="00BC4754">
        <w:rPr>
          <w:rFonts w:ascii="Times New Roman" w:hAnsi="Times New Roman" w:cs="Times New Roman"/>
        </w:rPr>
        <w:t>A copy of their pre-UWL vita will be uploaded as an attachment in the electronic portfolio system.</w:t>
      </w:r>
    </w:p>
    <w:p w14:paraId="482C3669" w14:textId="77777777" w:rsidR="00157621" w:rsidRPr="00BC4754" w:rsidRDefault="00157621" w:rsidP="00157621">
      <w:pPr>
        <w:rPr>
          <w:rFonts w:ascii="Times New Roman" w:hAnsi="Times New Roman" w:cs="Times New Roman"/>
          <w:b/>
        </w:rPr>
      </w:pPr>
    </w:p>
    <w:p w14:paraId="2C0B3BF1" w14:textId="057CB064" w:rsidR="00BC7E9A" w:rsidRPr="00BC4754" w:rsidRDefault="00560CB2" w:rsidP="00560CB2">
      <w:pPr>
        <w:ind w:left="2160"/>
        <w:rPr>
          <w:rFonts w:ascii="Times New Roman" w:hAnsi="Times New Roman" w:cs="Times New Roman"/>
        </w:rPr>
      </w:pPr>
      <w:r w:rsidRPr="00BC4754">
        <w:rPr>
          <w:rFonts w:ascii="Times New Roman" w:hAnsi="Times New Roman" w:cs="Times New Roman"/>
          <w:b/>
          <w:bCs/>
        </w:rPr>
        <w:t xml:space="preserve">b. </w:t>
      </w:r>
      <w:r w:rsidRPr="00BC4754">
        <w:rPr>
          <w:rFonts w:ascii="Times New Roman" w:hAnsi="Times New Roman" w:cs="Times New Roman"/>
          <w:b/>
          <w:bCs/>
        </w:rPr>
        <w:tab/>
      </w:r>
      <w:r w:rsidR="00C4444A" w:rsidRPr="00BC4754">
        <w:rPr>
          <w:rFonts w:ascii="Times New Roman" w:hAnsi="Times New Roman" w:cs="Times New Roman"/>
          <w:b/>
          <w:bCs/>
        </w:rPr>
        <w:t>Recommendation/Decisio</w:t>
      </w:r>
      <w:r w:rsidR="00D03BDC" w:rsidRPr="00BC4754">
        <w:rPr>
          <w:rFonts w:ascii="Times New Roman" w:hAnsi="Times New Roman" w:cs="Times New Roman"/>
          <w:b/>
          <w:bCs/>
        </w:rPr>
        <w:t xml:space="preserve">n. </w:t>
      </w:r>
      <w:r w:rsidR="00C4444A" w:rsidRPr="00BC4754">
        <w:rPr>
          <w:rFonts w:ascii="Times New Roman" w:hAnsi="Times New Roman" w:cs="Times New Roman"/>
        </w:rPr>
        <w:t>Prior to the beginning of the review of the candidate(s), the meeting will go into closed session according to Section 19.85 in the Wisconsin Statutes. Using the criteria</w:t>
      </w:r>
      <w:r w:rsidR="00265357" w:rsidRPr="00BC4754">
        <w:rPr>
          <w:rFonts w:ascii="Times New Roman" w:hAnsi="Times New Roman" w:cs="Times New Roman"/>
        </w:rPr>
        <w:t xml:space="preserve"> in 1.2 d below</w:t>
      </w:r>
      <w:r w:rsidR="00C4444A" w:rsidRPr="00BC4754">
        <w:rPr>
          <w:rFonts w:ascii="Times New Roman" w:hAnsi="Times New Roman" w:cs="Times New Roman"/>
        </w:rPr>
        <w:t xml:space="preserve">, the </w:t>
      </w:r>
      <w:r w:rsidR="00265357" w:rsidRPr="00BC4754">
        <w:rPr>
          <w:rFonts w:ascii="Times New Roman" w:hAnsi="Times New Roman" w:cs="Times New Roman"/>
          <w:color w:val="FF0000"/>
        </w:rPr>
        <w:t>RPT</w:t>
      </w:r>
      <w:r w:rsidR="00C4444A" w:rsidRPr="00BC4754">
        <w:rPr>
          <w:rFonts w:ascii="Times New Roman" w:hAnsi="Times New Roman" w:cs="Times New Roman"/>
        </w:rPr>
        <w:t xml:space="preserve"> shall evaluate the probationary faculty member’s performance. The first year review is a non-contract review, so no votes are taken.</w:t>
      </w:r>
    </w:p>
    <w:p w14:paraId="05F92D13" w14:textId="77777777" w:rsidR="00560CB2" w:rsidRPr="00BC4754" w:rsidRDefault="00560CB2" w:rsidP="00560CB2">
      <w:pPr>
        <w:rPr>
          <w:rFonts w:ascii="Times New Roman" w:hAnsi="Times New Roman" w:cs="Times New Roman"/>
          <w:b/>
        </w:rPr>
      </w:pPr>
    </w:p>
    <w:p w14:paraId="48810C54" w14:textId="16B6E2D6" w:rsidR="00BC7E9A" w:rsidRPr="00BC4754" w:rsidRDefault="00560CB2" w:rsidP="00560CB2">
      <w:pPr>
        <w:ind w:left="2160"/>
        <w:rPr>
          <w:rFonts w:ascii="Times New Roman" w:hAnsi="Times New Roman" w:cs="Times New Roman"/>
          <w:b/>
        </w:rPr>
      </w:pPr>
      <w:r w:rsidRPr="00BC4754">
        <w:rPr>
          <w:rFonts w:ascii="Times New Roman" w:hAnsi="Times New Roman" w:cs="Times New Roman"/>
          <w:b/>
          <w:bCs/>
        </w:rPr>
        <w:t xml:space="preserve">c. </w:t>
      </w:r>
      <w:r w:rsidRPr="00BC4754">
        <w:rPr>
          <w:rFonts w:ascii="Times New Roman" w:hAnsi="Times New Roman" w:cs="Times New Roman"/>
          <w:b/>
          <w:bCs/>
        </w:rPr>
        <w:tab/>
      </w:r>
      <w:r w:rsidR="00C4444A" w:rsidRPr="00BC4754">
        <w:rPr>
          <w:rFonts w:ascii="Times New Roman" w:hAnsi="Times New Roman" w:cs="Times New Roman"/>
          <w:b/>
          <w:bCs/>
        </w:rPr>
        <w:t>Notification of Decision</w:t>
      </w:r>
      <w:r w:rsidR="00D03BDC" w:rsidRPr="00BC4754">
        <w:rPr>
          <w:rFonts w:ascii="Times New Roman" w:hAnsi="Times New Roman" w:cs="Times New Roman"/>
        </w:rPr>
        <w:t xml:space="preserve">.  </w:t>
      </w:r>
      <w:r w:rsidR="00C4444A" w:rsidRPr="00BC4754">
        <w:rPr>
          <w:rFonts w:ascii="Times New Roman" w:hAnsi="Times New Roman" w:cs="Times New Roman"/>
        </w:rPr>
        <w:t xml:space="preserve">Within 14 </w:t>
      </w:r>
      <w:r w:rsidR="00265357" w:rsidRPr="00BC4754">
        <w:rPr>
          <w:rFonts w:ascii="Times New Roman" w:hAnsi="Times New Roman" w:cs="Times New Roman"/>
        </w:rPr>
        <w:t>calendar</w:t>
      </w:r>
      <w:r w:rsidR="00C4444A" w:rsidRPr="00BC4754">
        <w:rPr>
          <w:rFonts w:ascii="Times New Roman" w:hAnsi="Times New Roman" w:cs="Times New Roman"/>
        </w:rPr>
        <w:t xml:space="preserve"> days after the review meeting, a written report of the results, reporting on each of the review areas shall be given to the probationary faculty member and HR by May 1</w:t>
      </w:r>
      <w:r w:rsidR="00C4444A" w:rsidRPr="00BC4754">
        <w:rPr>
          <w:rFonts w:ascii="Times New Roman" w:hAnsi="Times New Roman" w:cs="Times New Roman"/>
          <w:vertAlign w:val="superscript"/>
        </w:rPr>
        <w:t>st</w:t>
      </w:r>
      <w:r w:rsidR="00C4444A" w:rsidRPr="00BC4754">
        <w:rPr>
          <w:rFonts w:ascii="Times New Roman" w:hAnsi="Times New Roman" w:cs="Times New Roman"/>
        </w:rPr>
        <w:t>.</w:t>
      </w:r>
    </w:p>
    <w:p w14:paraId="364D57FD" w14:textId="77777777" w:rsidR="00BC7E9A" w:rsidRPr="007D1101" w:rsidRDefault="00BC7E9A" w:rsidP="00BC7E9A">
      <w:pPr>
        <w:pStyle w:val="ListParagraph"/>
        <w:ind w:left="2160"/>
        <w:rPr>
          <w:rFonts w:ascii="Times New Roman" w:hAnsi="Times New Roman" w:cs="Times New Roman"/>
          <w:b/>
          <w:sz w:val="24"/>
          <w:szCs w:val="24"/>
        </w:rPr>
      </w:pPr>
    </w:p>
    <w:p w14:paraId="6F7845FE" w14:textId="39E9418C" w:rsidR="00BC7E9A" w:rsidRPr="007D1101" w:rsidRDefault="00D44DA6" w:rsidP="00D44DA6">
      <w:pPr>
        <w:tabs>
          <w:tab w:val="left" w:pos="1440"/>
        </w:tabs>
        <w:ind w:left="1440"/>
        <w:rPr>
          <w:rFonts w:ascii="Times New Roman" w:hAnsi="Times New Roman" w:cs="Times New Roman"/>
          <w:b/>
        </w:rPr>
      </w:pPr>
      <w:r w:rsidRPr="007D1101">
        <w:rPr>
          <w:rFonts w:ascii="Times New Roman" w:hAnsi="Times New Roman" w:cs="Times New Roman"/>
          <w:b/>
          <w:bCs/>
          <w:color w:val="000000"/>
        </w:rPr>
        <w:t xml:space="preserve">1.2 </w:t>
      </w:r>
      <w:r w:rsidRPr="007D1101">
        <w:rPr>
          <w:rFonts w:ascii="Times New Roman" w:hAnsi="Times New Roman" w:cs="Times New Roman"/>
          <w:b/>
          <w:bCs/>
          <w:color w:val="000000"/>
        </w:rPr>
        <w:tab/>
      </w:r>
      <w:r w:rsidR="00C4444A" w:rsidRPr="007D1101">
        <w:rPr>
          <w:rFonts w:ascii="Times New Roman" w:hAnsi="Times New Roman" w:cs="Times New Roman"/>
          <w:b/>
          <w:bCs/>
          <w:color w:val="000000"/>
        </w:rPr>
        <w:t>Contract Review (Retention/Tenure) Procedure</w:t>
      </w:r>
    </w:p>
    <w:p w14:paraId="6C5E0D79" w14:textId="77777777" w:rsidR="00BC7E9A" w:rsidRPr="007D1101" w:rsidRDefault="00BC7E9A" w:rsidP="00BC7E9A">
      <w:pPr>
        <w:pStyle w:val="ListParagraph"/>
        <w:rPr>
          <w:rFonts w:ascii="Times New Roman" w:hAnsi="Times New Roman" w:cs="Times New Roman"/>
          <w:color w:val="000000"/>
          <w:sz w:val="24"/>
          <w:szCs w:val="24"/>
        </w:rPr>
      </w:pPr>
    </w:p>
    <w:p w14:paraId="08FC1EB2" w14:textId="44845F7E" w:rsidR="00BC7E9A" w:rsidRPr="00BC4754" w:rsidRDefault="00870FA1" w:rsidP="00870FA1">
      <w:pPr>
        <w:ind w:left="2160"/>
        <w:rPr>
          <w:rFonts w:ascii="Times New Roman" w:hAnsi="Times New Roman" w:cs="Times New Roman"/>
        </w:rPr>
      </w:pPr>
      <w:r w:rsidRPr="00BC4754">
        <w:rPr>
          <w:rFonts w:ascii="Times New Roman" w:hAnsi="Times New Roman" w:cs="Times New Roman"/>
          <w:b/>
        </w:rPr>
        <w:t>a.</w:t>
      </w:r>
      <w:r w:rsidR="00831B6B" w:rsidRPr="00BC4754">
        <w:rPr>
          <w:rFonts w:ascii="Times New Roman" w:hAnsi="Times New Roman" w:cs="Times New Roman"/>
          <w:b/>
        </w:rPr>
        <w:t xml:space="preserve">        Reports</w:t>
      </w:r>
      <w:r w:rsidR="00831B6B" w:rsidRPr="00BC4754">
        <w:rPr>
          <w:rFonts w:ascii="Times New Roman" w:hAnsi="Times New Roman" w:cs="Times New Roman"/>
        </w:rPr>
        <w:t xml:space="preserve">. </w:t>
      </w:r>
      <w:r w:rsidR="00C4444A" w:rsidRPr="00BC4754">
        <w:rPr>
          <w:rFonts w:ascii="Times New Roman" w:hAnsi="Times New Roman" w:cs="Times New Roman"/>
        </w:rPr>
        <w:t xml:space="preserve">The candidate provides two electronic reports – saved as HTML reports and emailed to the Department Chair </w:t>
      </w:r>
      <w:r w:rsidR="00E376CC" w:rsidRPr="00BC4754">
        <w:rPr>
          <w:rFonts w:ascii="Times New Roman" w:hAnsi="Times New Roman" w:cs="Times New Roman"/>
        </w:rPr>
        <w:t>seven calendar</w:t>
      </w:r>
      <w:r w:rsidR="00C4444A" w:rsidRPr="00BC4754">
        <w:rPr>
          <w:rFonts w:ascii="Times New Roman" w:hAnsi="Times New Roman" w:cs="Times New Roman"/>
        </w:rPr>
        <w:t xml:space="preserve"> </w:t>
      </w:r>
      <w:r w:rsidR="00E376CC" w:rsidRPr="00BC4754">
        <w:rPr>
          <w:rFonts w:ascii="Times New Roman" w:hAnsi="Times New Roman" w:cs="Times New Roman"/>
        </w:rPr>
        <w:t>days</w:t>
      </w:r>
      <w:r w:rsidR="00C4444A" w:rsidRPr="00BC4754">
        <w:rPr>
          <w:rFonts w:ascii="Times New Roman" w:hAnsi="Times New Roman" w:cs="Times New Roman"/>
        </w:rPr>
        <w:t xml:space="preserve"> prior to the Retention Committee meeting.</w:t>
      </w:r>
    </w:p>
    <w:p w14:paraId="25503121" w14:textId="77777777" w:rsidR="00D44DA6" w:rsidRPr="00BC4754" w:rsidRDefault="00D44DA6" w:rsidP="00D44DA6">
      <w:pPr>
        <w:rPr>
          <w:rFonts w:ascii="Times New Roman" w:hAnsi="Times New Roman" w:cs="Times New Roman"/>
          <w:b/>
        </w:rPr>
      </w:pPr>
    </w:p>
    <w:p w14:paraId="57FD038B" w14:textId="14889158" w:rsidR="00BC7E9A" w:rsidRPr="00BC4754" w:rsidRDefault="00D44DA6" w:rsidP="00D44DA6">
      <w:pPr>
        <w:ind w:left="2880"/>
        <w:rPr>
          <w:rFonts w:ascii="Times New Roman" w:hAnsi="Times New Roman" w:cs="Times New Roman"/>
          <w:b/>
        </w:rPr>
      </w:pPr>
      <w:r w:rsidRPr="00BC4754">
        <w:rPr>
          <w:rFonts w:ascii="Times New Roman" w:hAnsi="Times New Roman" w:cs="Times New Roman"/>
        </w:rPr>
        <w:t xml:space="preserve">i. </w:t>
      </w:r>
      <w:r w:rsidRPr="00BC4754">
        <w:rPr>
          <w:rFonts w:ascii="Times New Roman" w:hAnsi="Times New Roman" w:cs="Times New Roman"/>
        </w:rPr>
        <w:tab/>
      </w:r>
      <w:r w:rsidR="00C4444A" w:rsidRPr="00BC4754">
        <w:rPr>
          <w:rFonts w:ascii="Times New Roman" w:hAnsi="Times New Roman" w:cs="Times New Roman"/>
        </w:rPr>
        <w:t>A “retention report” of the candidate’s activities (generated from the electronic portfolio system and representing activities since date-of-hire at UWL as a tenure-track faculty member which should include hyperlinks to associated evidence such as:</w:t>
      </w:r>
    </w:p>
    <w:p w14:paraId="62499627" w14:textId="77777777" w:rsidR="00D44DA6" w:rsidRPr="00BC4754" w:rsidRDefault="00D44DA6" w:rsidP="00D44DA6">
      <w:pPr>
        <w:rPr>
          <w:rFonts w:ascii="Times New Roman" w:hAnsi="Times New Roman" w:cs="Times New Roman"/>
          <w:b/>
        </w:rPr>
      </w:pPr>
    </w:p>
    <w:p w14:paraId="37C836D1" w14:textId="7E161758" w:rsidR="00BC7E9A" w:rsidRPr="00BC4754" w:rsidRDefault="00D44DA6" w:rsidP="00D44DA6">
      <w:pPr>
        <w:ind w:left="2880"/>
        <w:rPr>
          <w:rFonts w:ascii="Times New Roman" w:hAnsi="Times New Roman" w:cs="Times New Roman"/>
          <w:b/>
        </w:rPr>
      </w:pPr>
      <w:r w:rsidRPr="00BC4754">
        <w:rPr>
          <w:rFonts w:ascii="Times New Roman" w:hAnsi="Times New Roman" w:cs="Times New Roman"/>
        </w:rPr>
        <w:t xml:space="preserve">ii. </w:t>
      </w:r>
      <w:r w:rsidRPr="00BC4754">
        <w:rPr>
          <w:rFonts w:ascii="Times New Roman" w:hAnsi="Times New Roman" w:cs="Times New Roman"/>
        </w:rPr>
        <w:tab/>
      </w:r>
      <w:r w:rsidR="00C4444A" w:rsidRPr="00BC4754">
        <w:rPr>
          <w:rFonts w:ascii="Times New Roman" w:hAnsi="Times New Roman" w:cs="Times New Roman"/>
        </w:rPr>
        <w:t>Evidence of teaching development activities (e.g., syllabi with learning objectives stated, course assessments, peer evaluations);</w:t>
      </w:r>
    </w:p>
    <w:p w14:paraId="11B05F09" w14:textId="7C77EBA4" w:rsidR="00D44DA6" w:rsidRPr="00BC4754" w:rsidRDefault="00D44DA6" w:rsidP="00D44DA6">
      <w:pPr>
        <w:rPr>
          <w:rFonts w:ascii="Times New Roman" w:hAnsi="Times New Roman" w:cs="Times New Roman"/>
          <w:b/>
        </w:rPr>
      </w:pPr>
    </w:p>
    <w:p w14:paraId="1B181196" w14:textId="41A03690" w:rsidR="00BC7E9A" w:rsidRPr="00BC4754" w:rsidRDefault="00D44DA6" w:rsidP="00D44DA6">
      <w:pPr>
        <w:ind w:left="2880"/>
        <w:rPr>
          <w:rFonts w:ascii="Times New Roman" w:hAnsi="Times New Roman" w:cs="Times New Roman"/>
          <w:b/>
        </w:rPr>
      </w:pPr>
      <w:r w:rsidRPr="00BC4754">
        <w:rPr>
          <w:rFonts w:ascii="Times New Roman" w:hAnsi="Times New Roman" w:cs="Times New Roman"/>
        </w:rPr>
        <w:t xml:space="preserve">iii. </w:t>
      </w:r>
      <w:r w:rsidRPr="00BC4754">
        <w:rPr>
          <w:rFonts w:ascii="Times New Roman" w:hAnsi="Times New Roman" w:cs="Times New Roman"/>
        </w:rPr>
        <w:tab/>
      </w:r>
      <w:r w:rsidR="00C4444A" w:rsidRPr="00BC4754">
        <w:rPr>
          <w:rFonts w:ascii="Times New Roman" w:hAnsi="Times New Roman" w:cs="Times New Roman"/>
        </w:rPr>
        <w:t>Evidence of scholarship (e.g., copies of presentations, publications, creative activities);</w:t>
      </w:r>
    </w:p>
    <w:p w14:paraId="22EAD8BF" w14:textId="025FF5B8" w:rsidR="00D44DA6" w:rsidRPr="00BC4754" w:rsidRDefault="00D44DA6" w:rsidP="00D44DA6">
      <w:pPr>
        <w:rPr>
          <w:rFonts w:ascii="Times New Roman" w:hAnsi="Times New Roman" w:cs="Times New Roman"/>
          <w:b/>
        </w:rPr>
      </w:pPr>
    </w:p>
    <w:p w14:paraId="57EC30EE" w14:textId="5DAC4804" w:rsidR="00D11A1A" w:rsidRPr="00BC4754" w:rsidRDefault="00D44DA6" w:rsidP="00D44DA6">
      <w:pPr>
        <w:ind w:left="2880"/>
        <w:rPr>
          <w:rFonts w:ascii="Times New Roman" w:hAnsi="Times New Roman" w:cs="Times New Roman"/>
          <w:b/>
        </w:rPr>
      </w:pPr>
      <w:r w:rsidRPr="00BC4754">
        <w:rPr>
          <w:rFonts w:ascii="Times New Roman" w:hAnsi="Times New Roman" w:cs="Times New Roman"/>
        </w:rPr>
        <w:t xml:space="preserve">iv. </w:t>
      </w:r>
      <w:r w:rsidRPr="00BC4754">
        <w:rPr>
          <w:rFonts w:ascii="Times New Roman" w:hAnsi="Times New Roman" w:cs="Times New Roman"/>
        </w:rPr>
        <w:tab/>
      </w:r>
      <w:r w:rsidR="00C4444A" w:rsidRPr="00BC4754">
        <w:rPr>
          <w:rFonts w:ascii="Times New Roman" w:hAnsi="Times New Roman" w:cs="Times New Roman"/>
        </w:rPr>
        <w:t>Evidence of service (e.g., letters or projects associated with department, college, university, an</w:t>
      </w:r>
      <w:r w:rsidR="00D11A1A" w:rsidRPr="00BC4754">
        <w:rPr>
          <w:rFonts w:ascii="Times New Roman" w:hAnsi="Times New Roman" w:cs="Times New Roman"/>
        </w:rPr>
        <w:t>d/or professional service);</w:t>
      </w:r>
    </w:p>
    <w:p w14:paraId="741D3D89" w14:textId="39AAA1C5" w:rsidR="00D44DA6" w:rsidRPr="00BC4754" w:rsidRDefault="00D44DA6" w:rsidP="00D44DA6">
      <w:pPr>
        <w:rPr>
          <w:rFonts w:ascii="Times New Roman" w:hAnsi="Times New Roman" w:cs="Times New Roman"/>
          <w:b/>
        </w:rPr>
      </w:pPr>
    </w:p>
    <w:p w14:paraId="380A1622" w14:textId="3D6284A2" w:rsidR="00D11A1A" w:rsidRPr="00BC4754" w:rsidRDefault="00D44DA6" w:rsidP="00D44DA6">
      <w:pPr>
        <w:ind w:left="2880"/>
        <w:rPr>
          <w:rFonts w:ascii="Times New Roman" w:hAnsi="Times New Roman" w:cs="Times New Roman"/>
          <w:b/>
        </w:rPr>
      </w:pPr>
      <w:r w:rsidRPr="00BC4754">
        <w:rPr>
          <w:rFonts w:ascii="Times New Roman" w:hAnsi="Times New Roman" w:cs="Times New Roman"/>
        </w:rPr>
        <w:t xml:space="preserve">v. </w:t>
      </w:r>
      <w:r w:rsidRPr="00BC4754">
        <w:rPr>
          <w:rFonts w:ascii="Times New Roman" w:hAnsi="Times New Roman" w:cs="Times New Roman"/>
        </w:rPr>
        <w:tab/>
      </w:r>
      <w:r w:rsidR="00C4444A" w:rsidRPr="00BC4754">
        <w:rPr>
          <w:rFonts w:ascii="Times New Roman" w:hAnsi="Times New Roman" w:cs="Times New Roman"/>
        </w:rPr>
        <w:t>A retention narrative that describes the faculty member’s teaching, scholarship, and service, modeled after the narrative required for promotion.</w:t>
      </w:r>
    </w:p>
    <w:p w14:paraId="2305E3BC" w14:textId="0D81CFCF" w:rsidR="00D44DA6" w:rsidRPr="00BC4754" w:rsidRDefault="00D44DA6" w:rsidP="00D44DA6">
      <w:pPr>
        <w:rPr>
          <w:rFonts w:ascii="Times New Roman" w:hAnsi="Times New Roman" w:cs="Times New Roman"/>
          <w:b/>
        </w:rPr>
      </w:pPr>
    </w:p>
    <w:p w14:paraId="285FCF68" w14:textId="25DD02D0" w:rsidR="00D11A1A" w:rsidRPr="00BC4754" w:rsidRDefault="00D44DA6" w:rsidP="00D44DA6">
      <w:pPr>
        <w:ind w:left="2880"/>
        <w:rPr>
          <w:rFonts w:ascii="Times New Roman" w:hAnsi="Times New Roman" w:cs="Times New Roman"/>
          <w:b/>
        </w:rPr>
      </w:pPr>
      <w:r w:rsidRPr="00BC4754">
        <w:rPr>
          <w:rFonts w:ascii="Times New Roman" w:hAnsi="Times New Roman" w:cs="Times New Roman"/>
        </w:rPr>
        <w:t xml:space="preserve">vi. </w:t>
      </w:r>
      <w:r w:rsidRPr="00BC4754">
        <w:rPr>
          <w:rFonts w:ascii="Times New Roman" w:hAnsi="Times New Roman" w:cs="Times New Roman"/>
        </w:rPr>
        <w:tab/>
      </w:r>
      <w:r w:rsidR="00C4444A" w:rsidRPr="00BC4754">
        <w:rPr>
          <w:rFonts w:ascii="Times New Roman" w:hAnsi="Times New Roman" w:cs="Times New Roman"/>
        </w:rPr>
        <w:t>An “annual report” of the candidate’s activities (generated from the electronic portfolio system representing activities since date-of-last review).</w:t>
      </w:r>
    </w:p>
    <w:p w14:paraId="5B89C153" w14:textId="7F4670C6" w:rsidR="00D44DA6" w:rsidRPr="007D1101" w:rsidRDefault="00D44DA6" w:rsidP="00D44DA6">
      <w:pPr>
        <w:rPr>
          <w:rFonts w:ascii="Times New Roman" w:hAnsi="Times New Roman" w:cs="Times New Roman"/>
          <w:b/>
          <w:color w:val="3366FF"/>
        </w:rPr>
      </w:pPr>
    </w:p>
    <w:p w14:paraId="0623B3C4" w14:textId="2A933142" w:rsidR="00D11A1A" w:rsidRPr="00BC4754" w:rsidRDefault="00D44DA6" w:rsidP="00D44DA6">
      <w:pPr>
        <w:ind w:left="2880"/>
        <w:rPr>
          <w:rFonts w:ascii="Times New Roman" w:hAnsi="Times New Roman" w:cs="Times New Roman"/>
          <w:b/>
        </w:rPr>
      </w:pPr>
      <w:r w:rsidRPr="00BC4754">
        <w:rPr>
          <w:rFonts w:ascii="Times New Roman" w:hAnsi="Times New Roman" w:cs="Times New Roman"/>
        </w:rPr>
        <w:t xml:space="preserve">vii. </w:t>
      </w:r>
      <w:r w:rsidRPr="00BC4754">
        <w:rPr>
          <w:rFonts w:ascii="Times New Roman" w:hAnsi="Times New Roman" w:cs="Times New Roman"/>
        </w:rPr>
        <w:tab/>
      </w:r>
      <w:r w:rsidR="00C4444A" w:rsidRPr="00BC4754">
        <w:rPr>
          <w:rFonts w:ascii="Times New Roman" w:hAnsi="Times New Roman" w:cs="Times New Roman"/>
        </w:rPr>
        <w:t>A copy of their pre-UWL vita uploaded as an attachment in the electronic portfolio system.</w:t>
      </w:r>
    </w:p>
    <w:p w14:paraId="50659B83" w14:textId="2753C45C" w:rsidR="00D44DA6" w:rsidRPr="00BC4754" w:rsidRDefault="00D44DA6" w:rsidP="00D44DA6">
      <w:pPr>
        <w:rPr>
          <w:rFonts w:ascii="Times New Roman" w:hAnsi="Times New Roman" w:cs="Times New Roman"/>
          <w:b/>
        </w:rPr>
      </w:pPr>
    </w:p>
    <w:p w14:paraId="206BA52E" w14:textId="3E58E3F6" w:rsidR="00D11A1A" w:rsidRPr="00BC4754" w:rsidRDefault="00D44DA6" w:rsidP="00D44DA6">
      <w:pPr>
        <w:ind w:left="2880"/>
        <w:rPr>
          <w:rFonts w:ascii="Times New Roman" w:hAnsi="Times New Roman" w:cs="Times New Roman"/>
          <w:b/>
        </w:rPr>
      </w:pPr>
      <w:r w:rsidRPr="00BC4754">
        <w:rPr>
          <w:rFonts w:ascii="Times New Roman" w:hAnsi="Times New Roman" w:cs="Times New Roman"/>
        </w:rPr>
        <w:t xml:space="preserve">viii. </w:t>
      </w:r>
      <w:r w:rsidRPr="00BC4754">
        <w:rPr>
          <w:rFonts w:ascii="Times New Roman" w:hAnsi="Times New Roman" w:cs="Times New Roman"/>
        </w:rPr>
        <w:tab/>
      </w:r>
      <w:r w:rsidR="00C4444A" w:rsidRPr="00BC4754">
        <w:rPr>
          <w:rFonts w:ascii="Times New Roman" w:hAnsi="Times New Roman" w:cs="Times New Roman"/>
        </w:rPr>
        <w:t>The Department Chair will provide the committee with merit and SEI summary information.</w:t>
      </w:r>
    </w:p>
    <w:p w14:paraId="59023E74" w14:textId="168458C7" w:rsidR="00D44DA6" w:rsidRPr="00BC4754" w:rsidRDefault="00D44DA6" w:rsidP="00D44DA6">
      <w:pPr>
        <w:rPr>
          <w:rFonts w:ascii="Times New Roman" w:hAnsi="Times New Roman" w:cs="Times New Roman"/>
          <w:b/>
        </w:rPr>
      </w:pPr>
    </w:p>
    <w:p w14:paraId="7B10B0EB" w14:textId="55E23FE3" w:rsidR="00B86A93" w:rsidRPr="00BC4754" w:rsidRDefault="001A3789" w:rsidP="001A3789">
      <w:pPr>
        <w:ind w:left="2160"/>
        <w:rPr>
          <w:rFonts w:ascii="Times New Roman" w:hAnsi="Times New Roman" w:cs="Times New Roman"/>
        </w:rPr>
      </w:pPr>
      <w:r w:rsidRPr="00BC4754">
        <w:rPr>
          <w:rFonts w:ascii="Times New Roman" w:hAnsi="Times New Roman" w:cs="Times New Roman"/>
          <w:b/>
          <w:bCs/>
        </w:rPr>
        <w:t xml:space="preserve">b. </w:t>
      </w:r>
      <w:r w:rsidRPr="00BC4754">
        <w:rPr>
          <w:rFonts w:ascii="Times New Roman" w:hAnsi="Times New Roman" w:cs="Times New Roman"/>
          <w:b/>
          <w:bCs/>
        </w:rPr>
        <w:tab/>
      </w:r>
      <w:r w:rsidR="00C4444A" w:rsidRPr="00BC4754">
        <w:rPr>
          <w:rFonts w:ascii="Times New Roman" w:hAnsi="Times New Roman" w:cs="Times New Roman"/>
          <w:b/>
          <w:bCs/>
        </w:rPr>
        <w:t>Recommendation/Decision</w:t>
      </w:r>
      <w:r w:rsidR="00D11A1A" w:rsidRPr="00BC4754">
        <w:rPr>
          <w:rFonts w:ascii="Times New Roman" w:hAnsi="Times New Roman" w:cs="Times New Roman"/>
          <w:b/>
          <w:bCs/>
        </w:rPr>
        <w:t xml:space="preserve"> </w:t>
      </w:r>
      <w:r w:rsidR="00C4444A" w:rsidRPr="00BC4754">
        <w:rPr>
          <w:rFonts w:ascii="Times New Roman" w:hAnsi="Times New Roman" w:cs="Times New Roman"/>
        </w:rPr>
        <w:t xml:space="preserve">Prior to the beginning of the review of the candidate(s), the meeting will go into closed session according to Section 19.85 in the Wisconsin Statutes. Using the criteria </w:t>
      </w:r>
      <w:r w:rsidR="00265357" w:rsidRPr="00BC4754">
        <w:rPr>
          <w:rFonts w:ascii="Times New Roman" w:hAnsi="Times New Roman" w:cs="Times New Roman"/>
        </w:rPr>
        <w:t xml:space="preserve">d </w:t>
      </w:r>
      <w:r w:rsidR="00C4444A" w:rsidRPr="00BC4754">
        <w:rPr>
          <w:rFonts w:ascii="Times New Roman" w:hAnsi="Times New Roman" w:cs="Times New Roman"/>
        </w:rPr>
        <w:t>below, the</w:t>
      </w:r>
      <w:r w:rsidR="00ED2C29" w:rsidRPr="00BC4754">
        <w:rPr>
          <w:rFonts w:ascii="Times New Roman" w:hAnsi="Times New Roman" w:cs="Times New Roman"/>
        </w:rPr>
        <w:t xml:space="preserve"> </w:t>
      </w:r>
      <w:r w:rsidR="00F92D5C" w:rsidRPr="00BC4754">
        <w:rPr>
          <w:rFonts w:ascii="Times New Roman" w:hAnsi="Times New Roman" w:cs="Times New Roman"/>
        </w:rPr>
        <w:t xml:space="preserve">Promotion, </w:t>
      </w:r>
      <w:r w:rsidR="00C4444A" w:rsidRPr="00BC4754">
        <w:rPr>
          <w:rFonts w:ascii="Times New Roman" w:hAnsi="Times New Roman" w:cs="Times New Roman"/>
        </w:rPr>
        <w:t xml:space="preserve">Retention and Tenure Committee shall evaluate the probationary faculty member’s performance. During the review meeting, the Chair shall entertain a motion regarding the retention/and or tenure of the candidate(s). Votes shall be cast by a show of hands on a motion to retain/and or tenure the faculty member. </w:t>
      </w:r>
      <w:r w:rsidR="00B86A93" w:rsidRPr="00BC4754">
        <w:rPr>
          <w:rFonts w:ascii="Times New Roman" w:hAnsi="Times New Roman" w:cs="Times New Roman"/>
        </w:rPr>
        <w:t xml:space="preserve">Passage of a motion to retain a candidate(s) (and, if appropriate, to recommend tenure) shall require a </w:t>
      </w:r>
      <w:r w:rsidR="00ED2C29" w:rsidRPr="00BC4754">
        <w:rPr>
          <w:rFonts w:ascii="Times New Roman" w:hAnsi="Times New Roman" w:cs="Times New Roman"/>
        </w:rPr>
        <w:t>[</w:t>
      </w:r>
      <w:r w:rsidR="00B86A93" w:rsidRPr="00BC4754">
        <w:rPr>
          <w:rFonts w:ascii="Times New Roman" w:hAnsi="Times New Roman" w:cs="Times New Roman"/>
        </w:rPr>
        <w:t>2/3</w:t>
      </w:r>
      <w:r w:rsidR="00ED2C29" w:rsidRPr="00BC4754">
        <w:rPr>
          <w:rFonts w:ascii="Times New Roman" w:hAnsi="Times New Roman" w:cs="Times New Roman"/>
        </w:rPr>
        <w:t>][simple]</w:t>
      </w:r>
      <w:r w:rsidR="00B86A93" w:rsidRPr="00BC4754">
        <w:rPr>
          <w:rFonts w:ascii="Times New Roman" w:hAnsi="Times New Roman" w:cs="Times New Roman"/>
        </w:rPr>
        <w:t xml:space="preserve"> majority of those present and voting.</w:t>
      </w:r>
    </w:p>
    <w:p w14:paraId="16F3DFF5" w14:textId="77777777" w:rsidR="001A3789" w:rsidRPr="007D1101" w:rsidRDefault="001A3789" w:rsidP="001A3789">
      <w:pPr>
        <w:pStyle w:val="ListParagraph"/>
        <w:ind w:left="1980"/>
        <w:rPr>
          <w:rFonts w:ascii="Times New Roman" w:hAnsi="Times New Roman" w:cs="Times New Roman"/>
          <w:color w:val="3366FF"/>
          <w:sz w:val="24"/>
          <w:szCs w:val="24"/>
        </w:rPr>
      </w:pPr>
    </w:p>
    <w:p w14:paraId="7A30A831" w14:textId="216429A5" w:rsidR="00B86A93" w:rsidRPr="00BC4754" w:rsidRDefault="001A3789" w:rsidP="001A3789">
      <w:pPr>
        <w:ind w:left="2160"/>
        <w:rPr>
          <w:rFonts w:ascii="Times New Roman" w:hAnsi="Times New Roman" w:cs="Times New Roman"/>
        </w:rPr>
      </w:pPr>
      <w:r w:rsidRPr="00BC4754">
        <w:rPr>
          <w:rFonts w:ascii="Times New Roman" w:hAnsi="Times New Roman" w:cs="Times New Roman"/>
          <w:b/>
          <w:bCs/>
        </w:rPr>
        <w:t xml:space="preserve">c. </w:t>
      </w:r>
      <w:r w:rsidRPr="00BC4754">
        <w:rPr>
          <w:rFonts w:ascii="Times New Roman" w:hAnsi="Times New Roman" w:cs="Times New Roman"/>
          <w:b/>
          <w:bCs/>
        </w:rPr>
        <w:tab/>
      </w:r>
      <w:r w:rsidR="00C4444A" w:rsidRPr="00BC4754">
        <w:rPr>
          <w:rFonts w:ascii="Times New Roman" w:hAnsi="Times New Roman" w:cs="Times New Roman"/>
          <w:b/>
          <w:bCs/>
        </w:rPr>
        <w:t>Notification of Decision</w:t>
      </w:r>
      <w:r w:rsidR="00B86A93" w:rsidRPr="00BC4754">
        <w:rPr>
          <w:rFonts w:ascii="Times New Roman" w:hAnsi="Times New Roman" w:cs="Times New Roman"/>
          <w:b/>
          <w:bCs/>
        </w:rPr>
        <w:t xml:space="preserve"> </w:t>
      </w:r>
      <w:r w:rsidR="00C4444A" w:rsidRPr="00BC4754">
        <w:rPr>
          <w:rFonts w:ascii="Times New Roman" w:hAnsi="Times New Roman" w:cs="Times New Roman"/>
        </w:rPr>
        <w:t xml:space="preserve">Within two </w:t>
      </w:r>
      <w:r w:rsidR="007B3C72" w:rsidRPr="00BC4754">
        <w:rPr>
          <w:rFonts w:ascii="Times New Roman" w:hAnsi="Times New Roman" w:cs="Times New Roman"/>
        </w:rPr>
        <w:t xml:space="preserve">calendar </w:t>
      </w:r>
      <w:r w:rsidR="00C4444A" w:rsidRPr="00BC4754">
        <w:rPr>
          <w:rFonts w:ascii="Times New Roman" w:hAnsi="Times New Roman" w:cs="Times New Roman"/>
        </w:rPr>
        <w:t xml:space="preserve">days of the promotion consideration meeting, the Department Chair will orally notify each candidate of the Department’s recommendation. Within 14 </w:t>
      </w:r>
      <w:r w:rsidR="007B3C72" w:rsidRPr="00BC4754">
        <w:rPr>
          <w:rFonts w:ascii="Times New Roman" w:hAnsi="Times New Roman" w:cs="Times New Roman"/>
        </w:rPr>
        <w:t xml:space="preserve">calendar </w:t>
      </w:r>
      <w:r w:rsidR="00C4444A" w:rsidRPr="00BC4754">
        <w:rPr>
          <w:rFonts w:ascii="Times New Roman" w:hAnsi="Times New Roman" w:cs="Times New Roman"/>
        </w:rPr>
        <w:t>days after the review meeting, a written report detailing the Committee’s decision, including the actual vote, shall be given to the probation</w:t>
      </w:r>
      <w:r w:rsidR="00EF679F" w:rsidRPr="00BC4754">
        <w:rPr>
          <w:rFonts w:ascii="Times New Roman" w:hAnsi="Times New Roman" w:cs="Times New Roman"/>
        </w:rPr>
        <w:t xml:space="preserve">ary faculty member and the Dean. </w:t>
      </w:r>
      <w:r w:rsidR="00C4444A" w:rsidRPr="00BC4754">
        <w:rPr>
          <w:rFonts w:ascii="Times New Roman" w:hAnsi="Times New Roman" w:cs="Times New Roman"/>
        </w:rPr>
        <w:t>In the case of a positive decision, The Department Chair, in consultation with the Promotion, Retention and Tenure Committee, will prepare a written report summarizing the committee’s deliberations and including concerns or suggestions for improvement identified by the Committee. The Department Chair will meet with the probationary faculty member to answer any questions, discuss the contents of the letter, and set goals for the next review. The letter and deliberations provide a record of the probationary period and may be referenced by both the candidate and Committee in subsequent reviews.</w:t>
      </w:r>
      <w:r w:rsidR="00B86A93" w:rsidRPr="00BC4754">
        <w:rPr>
          <w:rFonts w:ascii="Times New Roman" w:hAnsi="Times New Roman" w:cs="Times New Roman"/>
        </w:rPr>
        <w:t xml:space="preserve"> </w:t>
      </w:r>
      <w:r w:rsidR="00C4444A" w:rsidRPr="00BC4754">
        <w:rPr>
          <w:rFonts w:ascii="Times New Roman" w:hAnsi="Times New Roman" w:cs="Times New Roman"/>
        </w:rPr>
        <w:t>In the case of a nonrenewal recommendation, the Committee shall consult with the Dean prior to notifying the faculty member. The Department Chair, in consultation with the Committee, will prepare a written report (according to UWS 3.07) that includes the numerical vote and the Committee’s reasons for the non-renewal decision. Also, see Reconsideration below.</w:t>
      </w:r>
    </w:p>
    <w:p w14:paraId="6ADD209D" w14:textId="77777777" w:rsidR="001A3789" w:rsidRPr="007D1101" w:rsidRDefault="001A3789" w:rsidP="001A3789">
      <w:pPr>
        <w:pStyle w:val="ListParagraph"/>
        <w:ind w:left="1800"/>
        <w:rPr>
          <w:rFonts w:ascii="Times New Roman" w:hAnsi="Times New Roman" w:cs="Times New Roman"/>
          <w:color w:val="3366FF"/>
          <w:sz w:val="24"/>
          <w:szCs w:val="24"/>
        </w:rPr>
      </w:pPr>
    </w:p>
    <w:p w14:paraId="3068033A" w14:textId="1779FD10" w:rsidR="00B86A93" w:rsidRPr="007D1101" w:rsidRDefault="001A3789" w:rsidP="001A3789">
      <w:pPr>
        <w:ind w:left="2160"/>
        <w:rPr>
          <w:rFonts w:ascii="Times New Roman" w:hAnsi="Times New Roman" w:cs="Times New Roman"/>
          <w:color w:val="000000"/>
        </w:rPr>
      </w:pPr>
      <w:r w:rsidRPr="007D1101">
        <w:rPr>
          <w:rFonts w:ascii="Times New Roman" w:hAnsi="Times New Roman" w:cs="Times New Roman"/>
          <w:bCs/>
        </w:rPr>
        <w:t>d.</w:t>
      </w:r>
      <w:r w:rsidRPr="007D1101">
        <w:rPr>
          <w:rFonts w:ascii="Times New Roman" w:hAnsi="Times New Roman" w:cs="Times New Roman"/>
          <w:b/>
          <w:bCs/>
          <w:color w:val="0000FF"/>
        </w:rPr>
        <w:t xml:space="preserve"> </w:t>
      </w:r>
      <w:r w:rsidRPr="007D1101">
        <w:rPr>
          <w:rFonts w:ascii="Times New Roman" w:hAnsi="Times New Roman" w:cs="Times New Roman"/>
          <w:b/>
          <w:bCs/>
          <w:color w:val="0000FF"/>
        </w:rPr>
        <w:tab/>
      </w:r>
      <w:r w:rsidR="00C4444A" w:rsidRPr="00BC4754">
        <w:rPr>
          <w:rFonts w:ascii="Times New Roman" w:hAnsi="Times New Roman" w:cs="Times New Roman"/>
          <w:b/>
          <w:bCs/>
        </w:rPr>
        <w:t>Retention Criteria</w:t>
      </w:r>
      <w:r w:rsidRPr="00BC4754">
        <w:rPr>
          <w:rFonts w:ascii="Times New Roman" w:hAnsi="Times New Roman" w:cs="Times New Roman"/>
          <w:b/>
          <w:bCs/>
        </w:rPr>
        <w:t>.</w:t>
      </w:r>
      <w:r w:rsidR="00B86A93" w:rsidRPr="00BC4754">
        <w:rPr>
          <w:rFonts w:ascii="Times New Roman" w:hAnsi="Times New Roman" w:cs="Times New Roman"/>
          <w:b/>
          <w:bCs/>
        </w:rPr>
        <w:t xml:space="preserve"> </w:t>
      </w:r>
      <w:r w:rsidRPr="00BC4754">
        <w:rPr>
          <w:rFonts w:ascii="Times New Roman" w:hAnsi="Times New Roman" w:cs="Times New Roman"/>
          <w:b/>
          <w:bCs/>
        </w:rPr>
        <w:t xml:space="preserve"> </w:t>
      </w:r>
      <w:r w:rsidR="00C4444A" w:rsidRPr="007D1101">
        <w:rPr>
          <w:rFonts w:ascii="Times New Roman" w:hAnsi="Times New Roman" w:cs="Times New Roman"/>
          <w:color w:val="000000"/>
        </w:rPr>
        <w:t>In order to obtain a recommendation for reappointment, the faculty member’s performance must be judged satisfactory and must show potential for continued professional growth. Performance criteria are stated below and detailed in the related appendices. The members of</w:t>
      </w:r>
      <w:r w:rsidR="00C4444A" w:rsidRPr="007D1101">
        <w:rPr>
          <w:rFonts w:ascii="Times New Roman" w:hAnsi="Times New Roman" w:cs="Times New Roman"/>
          <w:i/>
          <w:iCs/>
          <w:color w:val="000000"/>
        </w:rPr>
        <w:t xml:space="preserve"> </w:t>
      </w:r>
      <w:r w:rsidR="00C4444A" w:rsidRPr="007D1101">
        <w:rPr>
          <w:rFonts w:ascii="Times New Roman" w:hAnsi="Times New Roman" w:cs="Times New Roman"/>
          <w:color w:val="000000"/>
        </w:rPr>
        <w:t xml:space="preserve">the Promotion, Retention and Tenure Committee shall use the </w:t>
      </w:r>
      <w:r w:rsidR="00EF679F" w:rsidRPr="007D1101">
        <w:rPr>
          <w:rFonts w:ascii="Times New Roman" w:hAnsi="Times New Roman" w:cs="Times New Roman"/>
          <w:color w:val="000000"/>
        </w:rPr>
        <w:t>electronic portfolio</w:t>
      </w:r>
      <w:r w:rsidR="008D776A" w:rsidRPr="007D1101">
        <w:rPr>
          <w:rFonts w:ascii="Times New Roman" w:hAnsi="Times New Roman" w:cs="Times New Roman"/>
          <w:color w:val="000000"/>
        </w:rPr>
        <w:t xml:space="preserve"> </w:t>
      </w:r>
      <w:r w:rsidR="00C4444A" w:rsidRPr="007D1101">
        <w:rPr>
          <w:rFonts w:ascii="Times New Roman" w:hAnsi="Times New Roman" w:cs="Times New Roman"/>
          <w:color w:val="000000"/>
        </w:rPr>
        <w:t>and the accompanying narrative to judge each probationary faculty member’s performance in the areas of</w:t>
      </w:r>
      <w:r w:rsidR="00C4444A" w:rsidRPr="007D1101">
        <w:rPr>
          <w:rFonts w:ascii="Times New Roman" w:hAnsi="Times New Roman" w:cs="Times New Roman"/>
          <w:i/>
          <w:iCs/>
          <w:color w:val="000000"/>
        </w:rPr>
        <w:t xml:space="preserve"> </w:t>
      </w:r>
      <w:r w:rsidR="00C4444A" w:rsidRPr="007D1101">
        <w:rPr>
          <w:rFonts w:ascii="Times New Roman" w:hAnsi="Times New Roman" w:cs="Times New Roman"/>
          <w:color w:val="000000"/>
        </w:rPr>
        <w:t>teaching, scholarship, and service. Of these areas of responsibility, teaching is most important. After establishing a record of successful teaching, a program of continued scholarship is necessary for retention and, ultimately, a positive tenure recommendation. Service is also an important faculty responsibility. Probationary faculty should demonstrate success in teaching and scholarship before establishing a record of service. First and second year faculty members should focus their attention on teaching and research, and develop as teacher-scholars knowing that a record of service within and outside the department is expected and will increase accordingly, beginning with departmental service.  Overall, workload in the three areas of responsibility are weighted- 50% teaching, 30% scholarship, and 20% service. Minimal standards are described below:</w:t>
      </w:r>
    </w:p>
    <w:p w14:paraId="54538FE3" w14:textId="77777777" w:rsidR="001A3789" w:rsidRPr="007D1101" w:rsidRDefault="001A3789" w:rsidP="001A3789">
      <w:pPr>
        <w:pStyle w:val="ListParagraph"/>
        <w:ind w:left="2520"/>
        <w:rPr>
          <w:rFonts w:ascii="Times New Roman" w:hAnsi="Times New Roman" w:cs="Times New Roman"/>
          <w:sz w:val="24"/>
          <w:szCs w:val="24"/>
        </w:rPr>
      </w:pPr>
    </w:p>
    <w:p w14:paraId="065E525A" w14:textId="6B466DEC" w:rsidR="00B86A93" w:rsidRPr="007D1101" w:rsidRDefault="001A3789" w:rsidP="001A3789">
      <w:pPr>
        <w:ind w:left="2880"/>
        <w:rPr>
          <w:rFonts w:ascii="Times New Roman" w:hAnsi="Times New Roman" w:cs="Times New Roman"/>
        </w:rPr>
      </w:pPr>
      <w:r w:rsidRPr="007D1101">
        <w:rPr>
          <w:rFonts w:ascii="Times New Roman" w:hAnsi="Times New Roman" w:cs="Times New Roman"/>
          <w:bCs/>
          <w:iCs/>
          <w:color w:val="000000"/>
        </w:rPr>
        <w:t xml:space="preserve">i. </w:t>
      </w:r>
      <w:r w:rsidRPr="007D1101">
        <w:rPr>
          <w:rFonts w:ascii="Times New Roman" w:hAnsi="Times New Roman" w:cs="Times New Roman"/>
          <w:bCs/>
          <w:iCs/>
          <w:color w:val="000000"/>
        </w:rPr>
        <w:tab/>
      </w:r>
      <w:r w:rsidR="00C4444A" w:rsidRPr="007D1101">
        <w:rPr>
          <w:rFonts w:ascii="Times New Roman" w:hAnsi="Times New Roman" w:cs="Times New Roman"/>
          <w:b/>
          <w:bCs/>
          <w:i/>
          <w:iCs/>
          <w:color w:val="000000"/>
          <w:u w:val="single"/>
        </w:rPr>
        <w:t>Scholarship</w:t>
      </w:r>
      <w:r w:rsidR="00C4444A" w:rsidRPr="007D1101">
        <w:rPr>
          <w:rFonts w:ascii="Times New Roman" w:hAnsi="Times New Roman" w:cs="Times New Roman"/>
          <w:b/>
          <w:bCs/>
          <w:color w:val="000000"/>
        </w:rPr>
        <w:t>:</w:t>
      </w:r>
      <w:r w:rsidR="00C4444A" w:rsidRPr="007D1101">
        <w:rPr>
          <w:rFonts w:ascii="Times New Roman" w:hAnsi="Times New Roman" w:cs="Times New Roman"/>
          <w:color w:val="000000"/>
        </w:rPr>
        <w:t xml:space="preserve">  Persons recommended for retention will show continuing progress in their agenda for research</w:t>
      </w:r>
      <w:r w:rsidR="008D776A" w:rsidRPr="007D1101">
        <w:rPr>
          <w:rFonts w:ascii="Times New Roman" w:hAnsi="Times New Roman" w:cs="Times New Roman"/>
          <w:color w:val="000000"/>
        </w:rPr>
        <w:t xml:space="preserve">/scholarship. The Department </w:t>
      </w:r>
      <w:r w:rsidR="00C4444A" w:rsidRPr="007D1101">
        <w:rPr>
          <w:rFonts w:ascii="Times New Roman" w:hAnsi="Times New Roman" w:cs="Times New Roman"/>
          <w:color w:val="000000"/>
        </w:rPr>
        <w:t xml:space="preserve">expects that successful candidates for retention have a record of ongoing scholarly activity that </w:t>
      </w:r>
      <w:r w:rsidR="00D045BD" w:rsidRPr="007D1101">
        <w:rPr>
          <w:rFonts w:ascii="Times New Roman" w:hAnsi="Times New Roman" w:cs="Times New Roman"/>
          <w:color w:val="000000"/>
        </w:rPr>
        <w:t>adheres to</w:t>
      </w:r>
      <w:r w:rsidR="00C4444A" w:rsidRPr="007D1101">
        <w:rPr>
          <w:rFonts w:ascii="Times New Roman" w:hAnsi="Times New Roman" w:cs="Times New Roman"/>
          <w:color w:val="000000"/>
        </w:rPr>
        <w:t xml:space="preserve"> the</w:t>
      </w:r>
      <w:r w:rsidR="00C4444A" w:rsidRPr="007D1101">
        <w:rPr>
          <w:rFonts w:ascii="Times New Roman" w:hAnsi="Times New Roman" w:cs="Times New Roman"/>
          <w:b/>
          <w:bCs/>
          <w:color w:val="000000"/>
        </w:rPr>
        <w:t xml:space="preserve"> </w:t>
      </w:r>
      <w:r w:rsidR="00D045BD" w:rsidRPr="007D1101">
        <w:rPr>
          <w:rFonts w:ascii="Times New Roman" w:hAnsi="Times New Roman" w:cs="Times New Roman"/>
          <w:bCs/>
          <w:color w:val="000000"/>
        </w:rPr>
        <w:t>Department Statement on Scholarship</w:t>
      </w:r>
      <w:r w:rsidR="00D045BD" w:rsidRPr="007D1101">
        <w:rPr>
          <w:rFonts w:ascii="Times New Roman" w:hAnsi="Times New Roman" w:cs="Times New Roman"/>
          <w:b/>
          <w:bCs/>
          <w:color w:val="000000"/>
        </w:rPr>
        <w:t xml:space="preserve"> </w:t>
      </w:r>
      <w:r w:rsidR="00ED2C29" w:rsidRPr="007D1101">
        <w:rPr>
          <w:rFonts w:ascii="Times New Roman" w:hAnsi="Times New Roman" w:cs="Times New Roman"/>
          <w:color w:val="000000"/>
        </w:rPr>
        <w:t>(Appendix A)</w:t>
      </w:r>
      <w:r w:rsidR="00C4444A" w:rsidRPr="007D1101">
        <w:rPr>
          <w:rFonts w:ascii="Times New Roman" w:hAnsi="Times New Roman" w:cs="Times New Roman"/>
          <w:color w:val="000000"/>
        </w:rPr>
        <w:t>. Candidates for retention shall provide a report on research/scholarship that should detail the candidate’s progress in developing and carrying out a research agenda and state the candidate’s professional goals in this arena.</w:t>
      </w:r>
    </w:p>
    <w:p w14:paraId="5B58396D" w14:textId="77777777" w:rsidR="001A3789" w:rsidRPr="007D1101" w:rsidRDefault="001A3789" w:rsidP="001A3789">
      <w:pPr>
        <w:pStyle w:val="ListParagraph"/>
        <w:ind w:left="2520"/>
        <w:rPr>
          <w:rFonts w:ascii="Times New Roman" w:hAnsi="Times New Roman" w:cs="Times New Roman"/>
          <w:sz w:val="24"/>
          <w:szCs w:val="24"/>
        </w:rPr>
      </w:pPr>
    </w:p>
    <w:p w14:paraId="786AEB00" w14:textId="4A1C7B42" w:rsidR="00B86A93" w:rsidRPr="007D1101" w:rsidRDefault="001A3789" w:rsidP="001A3789">
      <w:pPr>
        <w:ind w:left="2880"/>
        <w:rPr>
          <w:rFonts w:ascii="Times New Roman" w:hAnsi="Times New Roman" w:cs="Times New Roman"/>
        </w:rPr>
      </w:pPr>
      <w:r w:rsidRPr="007D1101">
        <w:rPr>
          <w:rFonts w:ascii="Times New Roman" w:hAnsi="Times New Roman" w:cs="Times New Roman"/>
          <w:bCs/>
          <w:iCs/>
          <w:color w:val="000000"/>
        </w:rPr>
        <w:t xml:space="preserve">ii. </w:t>
      </w:r>
      <w:r w:rsidRPr="007D1101">
        <w:rPr>
          <w:rFonts w:ascii="Times New Roman" w:hAnsi="Times New Roman" w:cs="Times New Roman"/>
          <w:bCs/>
          <w:iCs/>
          <w:color w:val="000000"/>
        </w:rPr>
        <w:tab/>
      </w:r>
      <w:r w:rsidR="00C4444A" w:rsidRPr="007D1101">
        <w:rPr>
          <w:rFonts w:ascii="Times New Roman" w:hAnsi="Times New Roman" w:cs="Times New Roman"/>
          <w:b/>
          <w:bCs/>
          <w:i/>
          <w:iCs/>
          <w:color w:val="000000"/>
          <w:u w:val="single"/>
        </w:rPr>
        <w:t>Service:</w:t>
      </w:r>
      <w:r w:rsidR="00C4444A" w:rsidRPr="007D1101">
        <w:rPr>
          <w:rFonts w:ascii="Times New Roman" w:hAnsi="Times New Roman" w:cs="Times New Roman"/>
          <w:color w:val="000000"/>
        </w:rPr>
        <w:t xml:space="preserve"> Candidates for retention shall provide a report on service that should detail the candidate’s accomplishments and professional goals in this arena. For retention, the Department expects service to the Department, including regular attendance at departmental and relevant committee meetings, active participation in departmental program assessment, attendance at a minimum of one UWL graduation ceremony per year, and developing contributions to the university and/or community. The level of service should increase with years of experience and the faculty member’s current rank. See </w:t>
      </w:r>
      <w:r w:rsidR="00C4444A" w:rsidRPr="007D1101">
        <w:rPr>
          <w:rFonts w:ascii="Times New Roman" w:hAnsi="Times New Roman" w:cs="Times New Roman"/>
          <w:bCs/>
          <w:color w:val="000000"/>
        </w:rPr>
        <w:t>Appendix B</w:t>
      </w:r>
      <w:r w:rsidR="00C4444A" w:rsidRPr="007D1101">
        <w:rPr>
          <w:rFonts w:ascii="Times New Roman" w:hAnsi="Times New Roman" w:cs="Times New Roman"/>
          <w:color w:val="000000"/>
        </w:rPr>
        <w:t xml:space="preserve"> for the Department’s Statement on Service.</w:t>
      </w:r>
    </w:p>
    <w:p w14:paraId="2C4D5FE0" w14:textId="1E078970" w:rsidR="001A3789" w:rsidRPr="007D1101" w:rsidRDefault="001A3789" w:rsidP="001A3789">
      <w:pPr>
        <w:rPr>
          <w:rFonts w:ascii="Times New Roman" w:hAnsi="Times New Roman" w:cs="Times New Roman"/>
        </w:rPr>
      </w:pPr>
    </w:p>
    <w:p w14:paraId="4D2965FC" w14:textId="5187A95F" w:rsidR="00B86A93" w:rsidRPr="007D1101" w:rsidRDefault="00CD68C2" w:rsidP="00CD68C2">
      <w:pPr>
        <w:ind w:left="2880"/>
        <w:rPr>
          <w:rFonts w:ascii="Times New Roman" w:hAnsi="Times New Roman" w:cs="Times New Roman"/>
        </w:rPr>
      </w:pPr>
      <w:r w:rsidRPr="007D1101">
        <w:rPr>
          <w:rFonts w:ascii="Times New Roman" w:hAnsi="Times New Roman" w:cs="Times New Roman"/>
          <w:bCs/>
          <w:iCs/>
          <w:color w:val="000000"/>
        </w:rPr>
        <w:t xml:space="preserve">iii. </w:t>
      </w:r>
      <w:r w:rsidRPr="007D1101">
        <w:rPr>
          <w:rFonts w:ascii="Times New Roman" w:hAnsi="Times New Roman" w:cs="Times New Roman"/>
          <w:bCs/>
          <w:iCs/>
          <w:color w:val="000000"/>
        </w:rPr>
        <w:tab/>
      </w:r>
      <w:r w:rsidR="00C4444A" w:rsidRPr="007D1101">
        <w:rPr>
          <w:rFonts w:ascii="Times New Roman" w:hAnsi="Times New Roman" w:cs="Times New Roman"/>
          <w:b/>
          <w:bCs/>
          <w:i/>
          <w:iCs/>
          <w:color w:val="000000"/>
          <w:u w:val="single"/>
        </w:rPr>
        <w:t>Teaching:</w:t>
      </w:r>
      <w:r w:rsidR="00C4444A" w:rsidRPr="007D1101">
        <w:rPr>
          <w:rFonts w:ascii="Times New Roman" w:hAnsi="Times New Roman" w:cs="Times New Roman"/>
          <w:color w:val="000000"/>
        </w:rPr>
        <w:t xml:space="preserve">  For retention, candidates will need to demonstrate strong evidence of quality teaching, professional development as a teacher, and professional competence as a teacher. </w:t>
      </w:r>
      <w:r w:rsidR="00C4444A" w:rsidRPr="007D1101">
        <w:rPr>
          <w:rFonts w:ascii="Times New Roman" w:hAnsi="Times New Roman" w:cs="Times New Roman"/>
          <w:bCs/>
          <w:color w:val="000000"/>
        </w:rPr>
        <w:t xml:space="preserve">Establishing a successful record of teaching is the most important priority for probationary faculty members. </w:t>
      </w:r>
      <w:r w:rsidR="00C4444A" w:rsidRPr="007D1101">
        <w:rPr>
          <w:rFonts w:ascii="Times New Roman" w:hAnsi="Times New Roman" w:cs="Times New Roman"/>
          <w:color w:val="000000"/>
        </w:rPr>
        <w:t xml:space="preserve">Teaching criteria reflect the department’s commitment to teaching but do not </w:t>
      </w:r>
      <w:r w:rsidR="00734F5C" w:rsidRPr="007D1101">
        <w:rPr>
          <w:rFonts w:ascii="Times New Roman" w:hAnsi="Times New Roman" w:cs="Times New Roman"/>
          <w:color w:val="000000"/>
        </w:rPr>
        <w:t>define</w:t>
      </w:r>
      <w:r w:rsidR="00C4444A" w:rsidRPr="007D1101">
        <w:rPr>
          <w:rFonts w:ascii="Times New Roman" w:hAnsi="Times New Roman" w:cs="Times New Roman"/>
          <w:color w:val="000000"/>
        </w:rPr>
        <w:t xml:space="preserve"> how a probationary faculty member </w:t>
      </w:r>
      <w:r w:rsidR="00734F5C" w:rsidRPr="007D1101">
        <w:rPr>
          <w:rFonts w:ascii="Times New Roman" w:hAnsi="Times New Roman" w:cs="Times New Roman"/>
          <w:color w:val="000000"/>
        </w:rPr>
        <w:t>articulates their prowess</w:t>
      </w:r>
      <w:r w:rsidR="00C4444A" w:rsidRPr="007D1101">
        <w:rPr>
          <w:rFonts w:ascii="Times New Roman" w:hAnsi="Times New Roman" w:cs="Times New Roman"/>
          <w:color w:val="000000"/>
        </w:rPr>
        <w:t xml:space="preserve"> </w:t>
      </w:r>
      <w:r w:rsidR="00734F5C" w:rsidRPr="007D1101">
        <w:rPr>
          <w:rFonts w:ascii="Times New Roman" w:hAnsi="Times New Roman" w:cs="Times New Roman"/>
          <w:color w:val="000000"/>
        </w:rPr>
        <w:t>in teaching</w:t>
      </w:r>
      <w:r w:rsidR="00C4444A" w:rsidRPr="007D1101">
        <w:rPr>
          <w:rFonts w:ascii="Times New Roman" w:hAnsi="Times New Roman" w:cs="Times New Roman"/>
          <w:color w:val="000000"/>
        </w:rPr>
        <w:t>. Teaching effectiveness should be observed and measured by multiple methods. Recognition for teaching includes not only SEI scores, but also a record of personal teaching assessment, developmental opportunities, and peer evaluations. Probationary faculty members should provide clear, compelling, and outcome-based evidence of their growth and success as a teacher. The Department encourages faculty members to contribute to the existing curriculum as well as develop new courses as appropriate. Innovative assignments, teaching strategies, and improvements will be recognized for retention and tenure. At a minimum, probationary faculty members are expected to meet the criteria outlined in the Department’s Statement on Teaching (Appendix C).</w:t>
      </w:r>
    </w:p>
    <w:p w14:paraId="30605882" w14:textId="77777777" w:rsidR="001A3789" w:rsidRPr="007D1101" w:rsidRDefault="001A3789" w:rsidP="001A3789">
      <w:pPr>
        <w:pStyle w:val="ListParagraph"/>
        <w:ind w:left="2520"/>
        <w:rPr>
          <w:rFonts w:ascii="Times New Roman" w:hAnsi="Times New Roman" w:cs="Times New Roman"/>
          <w:sz w:val="24"/>
          <w:szCs w:val="24"/>
        </w:rPr>
      </w:pPr>
    </w:p>
    <w:p w14:paraId="59FD09C3" w14:textId="32C5B1A4" w:rsidR="00B86A93" w:rsidRPr="007D1101" w:rsidRDefault="00CD68C2" w:rsidP="00CD68C2">
      <w:pPr>
        <w:ind w:left="2880"/>
        <w:rPr>
          <w:rFonts w:ascii="Times New Roman" w:hAnsi="Times New Roman" w:cs="Times New Roman"/>
        </w:rPr>
      </w:pPr>
      <w:r w:rsidRPr="007D1101">
        <w:rPr>
          <w:rFonts w:ascii="Times New Roman" w:hAnsi="Times New Roman" w:cs="Times New Roman"/>
          <w:bCs/>
          <w:iCs/>
          <w:color w:val="000000"/>
        </w:rPr>
        <w:t xml:space="preserve">iv. </w:t>
      </w:r>
      <w:r w:rsidRPr="007D1101">
        <w:rPr>
          <w:rFonts w:ascii="Times New Roman" w:hAnsi="Times New Roman" w:cs="Times New Roman"/>
          <w:bCs/>
          <w:iCs/>
          <w:color w:val="000000"/>
        </w:rPr>
        <w:tab/>
      </w:r>
      <w:r w:rsidR="00C4444A" w:rsidRPr="007D1101">
        <w:rPr>
          <w:rFonts w:ascii="Times New Roman" w:hAnsi="Times New Roman" w:cs="Times New Roman"/>
          <w:b/>
          <w:bCs/>
          <w:i/>
          <w:iCs/>
          <w:color w:val="000000"/>
          <w:u w:val="single"/>
        </w:rPr>
        <w:t>Professionalism:</w:t>
      </w:r>
      <w:r w:rsidR="00C4444A" w:rsidRPr="007D1101">
        <w:rPr>
          <w:rFonts w:ascii="Times New Roman" w:hAnsi="Times New Roman" w:cs="Times New Roman"/>
          <w:color w:val="000000"/>
        </w:rPr>
        <w:t xml:space="preserve"> The members of the Department believe we have established a tradition of civility and professionalism among our members and that is essential for all faculty and IAS to recognize and contribute to this tradition. While teaching, research/scholarship, and service contributions are primary indicators of professional success, we also recognize the role of professionalism/civility as a critical part of the review process. Professionalism is defined as the manner and process in which work-related duties are executed in the workplace.</w:t>
      </w:r>
    </w:p>
    <w:p w14:paraId="05ECC3A8" w14:textId="0581681E" w:rsidR="001A3789" w:rsidRPr="007D1101" w:rsidRDefault="001A3789" w:rsidP="001A3789">
      <w:pPr>
        <w:rPr>
          <w:rFonts w:ascii="Times New Roman" w:hAnsi="Times New Roman" w:cs="Times New Roman"/>
        </w:rPr>
      </w:pPr>
    </w:p>
    <w:p w14:paraId="6087B414" w14:textId="4DC41E9A" w:rsidR="00B86A93" w:rsidRPr="007D1101" w:rsidRDefault="00CD68C2" w:rsidP="00CD68C2">
      <w:pPr>
        <w:ind w:left="2160"/>
        <w:rPr>
          <w:rFonts w:ascii="Times New Roman" w:hAnsi="Times New Roman" w:cs="Times New Roman"/>
          <w:color w:val="000000"/>
        </w:rPr>
      </w:pPr>
      <w:r w:rsidRPr="007D1101">
        <w:rPr>
          <w:rFonts w:ascii="Times New Roman" w:hAnsi="Times New Roman" w:cs="Times New Roman"/>
          <w:color w:val="000000"/>
        </w:rPr>
        <w:t xml:space="preserve">e. </w:t>
      </w:r>
      <w:r w:rsidRPr="007D1101">
        <w:rPr>
          <w:rFonts w:ascii="Times New Roman" w:hAnsi="Times New Roman" w:cs="Times New Roman"/>
          <w:color w:val="000000"/>
        </w:rPr>
        <w:tab/>
      </w:r>
      <w:r w:rsidR="00C4444A" w:rsidRPr="007D1101">
        <w:rPr>
          <w:rFonts w:ascii="Times New Roman" w:hAnsi="Times New Roman" w:cs="Times New Roman"/>
          <w:color w:val="000000"/>
        </w:rPr>
        <w:t>The Department will review the following required materials:</w:t>
      </w:r>
    </w:p>
    <w:p w14:paraId="29F130F5" w14:textId="77777777" w:rsidR="00CD68C2" w:rsidRPr="007D1101" w:rsidRDefault="00CD68C2" w:rsidP="00CD68C2">
      <w:pPr>
        <w:rPr>
          <w:rFonts w:ascii="Times New Roman" w:hAnsi="Times New Roman" w:cs="Times New Roman"/>
        </w:rPr>
      </w:pPr>
    </w:p>
    <w:p w14:paraId="4FBA9A70" w14:textId="19F8369E" w:rsidR="00B86A93" w:rsidRPr="007D1101" w:rsidRDefault="00CD68C2" w:rsidP="00CD68C2">
      <w:pPr>
        <w:ind w:left="2880"/>
        <w:rPr>
          <w:rFonts w:ascii="Times New Roman" w:hAnsi="Times New Roman" w:cs="Times New Roman"/>
        </w:rPr>
      </w:pPr>
      <w:r w:rsidRPr="007D1101">
        <w:rPr>
          <w:rFonts w:ascii="Times New Roman" w:hAnsi="Times New Roman" w:cs="Times New Roman"/>
          <w:color w:val="000000"/>
        </w:rPr>
        <w:t xml:space="preserve">i. </w:t>
      </w:r>
      <w:r w:rsidRPr="007D1101">
        <w:rPr>
          <w:rFonts w:ascii="Times New Roman" w:hAnsi="Times New Roman" w:cs="Times New Roman"/>
          <w:color w:val="000000"/>
        </w:rPr>
        <w:tab/>
      </w:r>
      <w:r w:rsidR="00C4444A" w:rsidRPr="007D1101">
        <w:rPr>
          <w:rFonts w:ascii="Times New Roman" w:hAnsi="Times New Roman" w:cs="Times New Roman"/>
          <w:color w:val="000000"/>
        </w:rPr>
        <w:t>A report from the candidate that addresses teaching assignment, teaching development, teaching evaluation, and professional goals for teaching.</w:t>
      </w:r>
    </w:p>
    <w:p w14:paraId="0895CB8A" w14:textId="77777777" w:rsidR="00CD68C2" w:rsidRPr="007D1101" w:rsidRDefault="00CD68C2" w:rsidP="00CD68C2">
      <w:pPr>
        <w:pStyle w:val="ListParagraph"/>
        <w:ind w:left="2520"/>
        <w:rPr>
          <w:rFonts w:ascii="Times New Roman" w:hAnsi="Times New Roman" w:cs="Times New Roman"/>
          <w:sz w:val="24"/>
          <w:szCs w:val="24"/>
        </w:rPr>
      </w:pPr>
    </w:p>
    <w:p w14:paraId="00F3478F" w14:textId="32AEA690" w:rsidR="00B86A93" w:rsidRPr="007D1101" w:rsidRDefault="00CD68C2" w:rsidP="00CD68C2">
      <w:pPr>
        <w:ind w:left="2880"/>
        <w:rPr>
          <w:rFonts w:ascii="Times New Roman" w:hAnsi="Times New Roman" w:cs="Times New Roman"/>
        </w:rPr>
      </w:pPr>
      <w:r w:rsidRPr="007D1101">
        <w:rPr>
          <w:rFonts w:ascii="Times New Roman" w:hAnsi="Times New Roman" w:cs="Times New Roman"/>
          <w:color w:val="000000"/>
        </w:rPr>
        <w:t xml:space="preserve">ii. </w:t>
      </w:r>
      <w:r w:rsidRPr="007D1101">
        <w:rPr>
          <w:rFonts w:ascii="Times New Roman" w:hAnsi="Times New Roman" w:cs="Times New Roman"/>
          <w:color w:val="000000"/>
        </w:rPr>
        <w:tab/>
      </w:r>
      <w:r w:rsidR="00C4444A" w:rsidRPr="007D1101">
        <w:rPr>
          <w:rFonts w:ascii="Times New Roman" w:hAnsi="Times New Roman" w:cs="Times New Roman"/>
          <w:color w:val="000000"/>
        </w:rPr>
        <w:t>Teaching assignment encompasses a listing of courses taught, unique expertise, approach to grading and evaluation, and duties that are different from classroom teaching.</w:t>
      </w:r>
    </w:p>
    <w:p w14:paraId="3384D996" w14:textId="6B1910E7" w:rsidR="00CD68C2" w:rsidRPr="007D1101" w:rsidRDefault="00CD68C2" w:rsidP="00CD68C2">
      <w:pPr>
        <w:rPr>
          <w:rFonts w:ascii="Times New Roman" w:hAnsi="Times New Roman" w:cs="Times New Roman"/>
        </w:rPr>
      </w:pPr>
    </w:p>
    <w:p w14:paraId="10F3F3F0" w14:textId="7F37597E" w:rsidR="00B86A93" w:rsidRPr="007D1101" w:rsidRDefault="00CD68C2" w:rsidP="00CD68C2">
      <w:pPr>
        <w:ind w:left="2880"/>
        <w:rPr>
          <w:rFonts w:ascii="Times New Roman" w:hAnsi="Times New Roman" w:cs="Times New Roman"/>
        </w:rPr>
      </w:pPr>
      <w:r w:rsidRPr="007D1101">
        <w:rPr>
          <w:rFonts w:ascii="Times New Roman" w:hAnsi="Times New Roman" w:cs="Times New Roman"/>
          <w:color w:val="000000"/>
        </w:rPr>
        <w:t xml:space="preserve">iii. </w:t>
      </w:r>
      <w:r w:rsidRPr="007D1101">
        <w:rPr>
          <w:rFonts w:ascii="Times New Roman" w:hAnsi="Times New Roman" w:cs="Times New Roman"/>
          <w:color w:val="000000"/>
        </w:rPr>
        <w:tab/>
      </w:r>
      <w:r w:rsidR="00C4444A" w:rsidRPr="007D1101">
        <w:rPr>
          <w:rFonts w:ascii="Times New Roman" w:hAnsi="Times New Roman" w:cs="Times New Roman"/>
          <w:color w:val="000000"/>
        </w:rPr>
        <w:t>Teaching development encompasses the development of new courses and units, innovations and improvements in teaching techniques, participation in workshops on teaching, and preparation of curriculum materials.</w:t>
      </w:r>
    </w:p>
    <w:p w14:paraId="125583C6" w14:textId="155D87F0" w:rsidR="00CD68C2" w:rsidRPr="007D1101" w:rsidRDefault="00CD68C2" w:rsidP="00CD68C2">
      <w:pPr>
        <w:rPr>
          <w:rFonts w:ascii="Times New Roman" w:hAnsi="Times New Roman" w:cs="Times New Roman"/>
        </w:rPr>
      </w:pPr>
    </w:p>
    <w:p w14:paraId="0D7105FB" w14:textId="03B571CB" w:rsidR="00B86A93" w:rsidRPr="007D1101" w:rsidRDefault="00CD68C2" w:rsidP="00CD68C2">
      <w:pPr>
        <w:ind w:left="2880"/>
        <w:rPr>
          <w:rFonts w:ascii="Times New Roman" w:hAnsi="Times New Roman" w:cs="Times New Roman"/>
        </w:rPr>
      </w:pPr>
      <w:r w:rsidRPr="007D1101">
        <w:rPr>
          <w:rFonts w:ascii="Times New Roman" w:hAnsi="Times New Roman" w:cs="Times New Roman"/>
          <w:color w:val="000000"/>
        </w:rPr>
        <w:t xml:space="preserve">iv. </w:t>
      </w:r>
      <w:r w:rsidRPr="007D1101">
        <w:rPr>
          <w:rFonts w:ascii="Times New Roman" w:hAnsi="Times New Roman" w:cs="Times New Roman"/>
          <w:color w:val="000000"/>
        </w:rPr>
        <w:tab/>
      </w:r>
      <w:r w:rsidR="00C4444A" w:rsidRPr="007D1101">
        <w:rPr>
          <w:rFonts w:ascii="Times New Roman" w:hAnsi="Times New Roman" w:cs="Times New Roman"/>
          <w:color w:val="000000"/>
        </w:rPr>
        <w:t>Teaching evaluation encompasses a narrative outlining the methods used to evaluate teaching, in addition to written evaluation by peers, and SEI scores.</w:t>
      </w:r>
    </w:p>
    <w:p w14:paraId="42469FA0" w14:textId="40C4A547" w:rsidR="00CD68C2" w:rsidRPr="007D1101" w:rsidRDefault="00CD68C2" w:rsidP="00CD68C2">
      <w:pPr>
        <w:rPr>
          <w:rFonts w:ascii="Times New Roman" w:hAnsi="Times New Roman" w:cs="Times New Roman"/>
        </w:rPr>
      </w:pPr>
    </w:p>
    <w:p w14:paraId="5AC9B85F" w14:textId="6F081177" w:rsidR="00B86A93" w:rsidRPr="007D1101" w:rsidRDefault="00CD68C2" w:rsidP="00CD68C2">
      <w:pPr>
        <w:ind w:left="2880"/>
        <w:rPr>
          <w:rFonts w:ascii="Times New Roman" w:hAnsi="Times New Roman" w:cs="Times New Roman"/>
        </w:rPr>
      </w:pPr>
      <w:r w:rsidRPr="007D1101">
        <w:rPr>
          <w:rFonts w:ascii="Times New Roman" w:hAnsi="Times New Roman" w:cs="Times New Roman"/>
          <w:color w:val="000000"/>
        </w:rPr>
        <w:t xml:space="preserve">v. </w:t>
      </w:r>
      <w:r w:rsidRPr="007D1101">
        <w:rPr>
          <w:rFonts w:ascii="Times New Roman" w:hAnsi="Times New Roman" w:cs="Times New Roman"/>
          <w:color w:val="000000"/>
        </w:rPr>
        <w:tab/>
      </w:r>
      <w:r w:rsidR="00C4444A" w:rsidRPr="007D1101">
        <w:rPr>
          <w:rFonts w:ascii="Times New Roman" w:hAnsi="Times New Roman" w:cs="Times New Roman"/>
          <w:color w:val="000000"/>
        </w:rPr>
        <w:t>Peer evaluation and feedback; SEI results, and syllabi. The Department</w:t>
      </w:r>
      <w:r w:rsidR="00BE6BE8" w:rsidRPr="007D1101">
        <w:rPr>
          <w:rFonts w:ascii="Times New Roman" w:hAnsi="Times New Roman" w:cs="Times New Roman"/>
          <w:color w:val="000000"/>
        </w:rPr>
        <w:t>,</w:t>
      </w:r>
      <w:r w:rsidR="00C4444A" w:rsidRPr="007D1101">
        <w:rPr>
          <w:rFonts w:ascii="Times New Roman" w:hAnsi="Times New Roman" w:cs="Times New Roman"/>
          <w:color w:val="000000"/>
        </w:rPr>
        <w:t xml:space="preserve"> </w:t>
      </w:r>
      <w:r w:rsidR="00BE6BE8" w:rsidRPr="007D1101">
        <w:rPr>
          <w:rFonts w:ascii="Times New Roman" w:hAnsi="Times New Roman" w:cs="Times New Roman"/>
          <w:color w:val="000000"/>
        </w:rPr>
        <w:t>in consultation the faculty member, will</w:t>
      </w:r>
      <w:r w:rsidR="00C4444A" w:rsidRPr="007D1101">
        <w:rPr>
          <w:rFonts w:ascii="Times New Roman" w:hAnsi="Times New Roman" w:cs="Times New Roman"/>
          <w:color w:val="000000"/>
        </w:rPr>
        <w:t xml:space="preserve"> </w:t>
      </w:r>
      <w:r w:rsidR="00E622FF" w:rsidRPr="007D1101">
        <w:rPr>
          <w:rFonts w:ascii="Times New Roman" w:hAnsi="Times New Roman" w:cs="Times New Roman"/>
          <w:color w:val="000000"/>
        </w:rPr>
        <w:t>arrange</w:t>
      </w:r>
      <w:r w:rsidR="00C4444A" w:rsidRPr="007D1101">
        <w:rPr>
          <w:rFonts w:ascii="Times New Roman" w:hAnsi="Times New Roman" w:cs="Times New Roman"/>
          <w:color w:val="000000"/>
        </w:rPr>
        <w:t xml:space="preserve"> one peer review per year. See Appendix </w:t>
      </w:r>
      <w:r w:rsidR="008A5360" w:rsidRPr="007D1101">
        <w:rPr>
          <w:rFonts w:ascii="Times New Roman" w:hAnsi="Times New Roman" w:cs="Times New Roman"/>
          <w:color w:val="000000"/>
        </w:rPr>
        <w:t>D</w:t>
      </w:r>
      <w:r w:rsidR="00C4444A" w:rsidRPr="007D1101">
        <w:rPr>
          <w:rFonts w:ascii="Times New Roman" w:hAnsi="Times New Roman" w:cs="Times New Roman"/>
          <w:color w:val="000000"/>
        </w:rPr>
        <w:t xml:space="preserve"> for the Peer Review of Teaching Process.</w:t>
      </w:r>
    </w:p>
    <w:p w14:paraId="17801E1D" w14:textId="55635C49" w:rsidR="00CD68C2" w:rsidRPr="007D1101" w:rsidRDefault="00CD68C2" w:rsidP="00CD68C2">
      <w:pPr>
        <w:rPr>
          <w:rFonts w:ascii="Times New Roman" w:hAnsi="Times New Roman" w:cs="Times New Roman"/>
        </w:rPr>
      </w:pPr>
    </w:p>
    <w:p w14:paraId="5A81C646" w14:textId="5F332DB0" w:rsidR="00C4444A" w:rsidRPr="0015297E" w:rsidRDefault="00CD68C2" w:rsidP="00CD68C2">
      <w:pPr>
        <w:pStyle w:val="ListParagraph"/>
        <w:numPr>
          <w:ilvl w:val="0"/>
          <w:numId w:val="40"/>
        </w:numPr>
        <w:ind w:left="2160" w:firstLine="0"/>
        <w:rPr>
          <w:rFonts w:ascii="Times New Roman" w:hAnsi="Times New Roman" w:cs="Times New Roman"/>
          <w:sz w:val="24"/>
          <w:szCs w:val="24"/>
        </w:rPr>
      </w:pPr>
      <w:r w:rsidRPr="00BC4754">
        <w:rPr>
          <w:rFonts w:ascii="Times New Roman" w:hAnsi="Times New Roman" w:cs="Times New Roman"/>
          <w:b/>
          <w:bCs/>
          <w:sz w:val="24"/>
          <w:szCs w:val="24"/>
        </w:rPr>
        <w:t>A</w:t>
      </w:r>
      <w:r w:rsidR="00B86A93" w:rsidRPr="00BC4754">
        <w:rPr>
          <w:rFonts w:ascii="Times New Roman" w:hAnsi="Times New Roman" w:cs="Times New Roman"/>
          <w:b/>
          <w:bCs/>
          <w:sz w:val="24"/>
          <w:szCs w:val="24"/>
        </w:rPr>
        <w:t>ppeal Process-Retention</w:t>
      </w:r>
      <w:r w:rsidRPr="00BC4754">
        <w:rPr>
          <w:rFonts w:ascii="Times New Roman" w:hAnsi="Times New Roman" w:cs="Times New Roman"/>
          <w:b/>
          <w:bCs/>
          <w:sz w:val="24"/>
          <w:szCs w:val="24"/>
        </w:rPr>
        <w:t>.</w:t>
      </w:r>
      <w:r w:rsidR="00B86A93" w:rsidRPr="00BC4754">
        <w:rPr>
          <w:rFonts w:ascii="Times New Roman" w:hAnsi="Times New Roman" w:cs="Times New Roman"/>
          <w:b/>
          <w:bCs/>
          <w:sz w:val="24"/>
          <w:szCs w:val="24"/>
        </w:rPr>
        <w:t xml:space="preserve"> </w:t>
      </w:r>
      <w:r w:rsidRPr="00BC4754">
        <w:rPr>
          <w:rFonts w:ascii="Times New Roman" w:hAnsi="Times New Roman" w:cs="Times New Roman"/>
          <w:b/>
          <w:bCs/>
          <w:sz w:val="24"/>
          <w:szCs w:val="24"/>
        </w:rPr>
        <w:t xml:space="preserve"> </w:t>
      </w:r>
      <w:r w:rsidR="00837838" w:rsidRPr="00BC4754">
        <w:rPr>
          <w:rFonts w:ascii="Times New Roman" w:hAnsi="Times New Roman" w:cs="Times New Roman"/>
          <w:sz w:val="24"/>
          <w:szCs w:val="24"/>
        </w:rPr>
        <w:t xml:space="preserve">Anyone wishing to appeal a </w:t>
      </w:r>
      <w:r w:rsidR="00C4444A" w:rsidRPr="00BC4754">
        <w:rPr>
          <w:rFonts w:ascii="Times New Roman" w:hAnsi="Times New Roman" w:cs="Times New Roman"/>
          <w:sz w:val="24"/>
          <w:szCs w:val="24"/>
        </w:rPr>
        <w:t xml:space="preserve">Department retention or tenure decision is required to submit a written petition to the Chairperson of the Department carefully detailing the basis on which this appeal is being made. This appeal must be filed with the chairperson within 14 </w:t>
      </w:r>
      <w:r w:rsidR="007B3C72" w:rsidRPr="00BC4754">
        <w:rPr>
          <w:rFonts w:ascii="Times New Roman" w:hAnsi="Times New Roman" w:cs="Times New Roman"/>
          <w:sz w:val="24"/>
          <w:szCs w:val="24"/>
        </w:rPr>
        <w:t xml:space="preserve">calendar </w:t>
      </w:r>
      <w:r w:rsidR="00C4444A" w:rsidRPr="00BC4754">
        <w:rPr>
          <w:rFonts w:ascii="Times New Roman" w:hAnsi="Times New Roman" w:cs="Times New Roman"/>
          <w:sz w:val="24"/>
          <w:szCs w:val="24"/>
        </w:rPr>
        <w:t>days of the notification of the contested retention/ tenure decision. The Department will then hold a special closed session hearing to review all evidence pertinent to this petition in the presence of the appellant. The faculty member may make a personal presentation at the reconsideration meeting. Both the Committee and the faculty member may choose up to two members of the university community to be present also. These third parties may question either of the other parties and make comments to them. These third parties also shall file a report of the reconsideration meeting with the Committee and the faculty member. In later appeals, such third parties may be called as witnesses. The faculty member may make a personal presentation at the reconsideration meeting. The meeting shall be held in accordance with sub chapter IV of Chapter 19, Wisconsin Statutes. At the meeting for reconsideration, the faculty member is entitled to present documentary evidence. The reconsideration is neither a hearing nor an appeal and shall be non-adversarial in nature. Its purpose is to allow the faculty member an opportunity to persuade the Committee to change the recommendation of nonrenewal by challenging the stated reasons and/or by offering additional evidence. The burden of proof is on the faculty member requesting the reconsideration. Subsequent to hearing the facts, the Department will dismiss the appellant from the hearing room chambers and will render its final decision on the appeal. (cf. Faculty Personnel Rules UWS 3.06-3.11 and UWL 3.06-3.08; and</w:t>
      </w:r>
      <w:hyperlink r:id="rId14" w:history="1">
        <w:r w:rsidR="00C4444A" w:rsidRPr="00BC4754">
          <w:rPr>
            <w:rFonts w:ascii="Times New Roman" w:hAnsi="Times New Roman" w:cs="Times New Roman"/>
            <w:sz w:val="24"/>
            <w:szCs w:val="24"/>
          </w:rPr>
          <w:t xml:space="preserve"> </w:t>
        </w:r>
        <w:r w:rsidR="00C4444A" w:rsidRPr="00BC4754">
          <w:rPr>
            <w:rFonts w:ascii="Times New Roman" w:hAnsi="Times New Roman" w:cs="Times New Roman"/>
            <w:sz w:val="24"/>
            <w:szCs w:val="24"/>
            <w:u w:val="single"/>
          </w:rPr>
          <w:t>UWL Employee Handbook</w:t>
        </w:r>
      </w:hyperlink>
      <w:r w:rsidR="00C4444A" w:rsidRPr="00BC4754">
        <w:rPr>
          <w:rFonts w:ascii="Times New Roman" w:hAnsi="Times New Roman" w:cs="Times New Roman"/>
          <w:sz w:val="24"/>
          <w:szCs w:val="24"/>
        </w:rPr>
        <w:t>)</w:t>
      </w:r>
      <w:r w:rsidR="00B86A93" w:rsidRPr="00BC4754">
        <w:rPr>
          <w:rFonts w:ascii="Times New Roman" w:hAnsi="Times New Roman" w:cs="Times New Roman"/>
          <w:sz w:val="24"/>
          <w:szCs w:val="24"/>
        </w:rPr>
        <w:t xml:space="preserve">. </w:t>
      </w:r>
      <w:r w:rsidR="00C4444A" w:rsidRPr="00BC4754">
        <w:rPr>
          <w:rFonts w:ascii="Times New Roman" w:hAnsi="Times New Roman" w:cs="Times New Roman"/>
          <w:sz w:val="24"/>
          <w:szCs w:val="24"/>
        </w:rPr>
        <w:t>The faculty member may appeal a negative reconsideration decision. Such an appeal must be filed, in writing, with the University Hearing Committee within twenty calendar days of notice that the result of the reconsideration has affirmed the nonrenewal decision.</w:t>
      </w:r>
    </w:p>
    <w:p w14:paraId="60996401" w14:textId="77777777" w:rsidR="00B86A93" w:rsidRPr="002C5533" w:rsidRDefault="00B86A93" w:rsidP="00B86A93">
      <w:pPr>
        <w:pStyle w:val="ListParagraph"/>
        <w:ind w:left="1800"/>
        <w:rPr>
          <w:rFonts w:ascii="Times New Roman" w:hAnsi="Times New Roman" w:cs="Times New Roman"/>
          <w:sz w:val="24"/>
          <w:szCs w:val="24"/>
        </w:rPr>
      </w:pPr>
    </w:p>
    <w:p w14:paraId="0401090F" w14:textId="7F6B8F7B" w:rsidR="00C4444A" w:rsidRPr="00BC4754" w:rsidRDefault="00C4444A" w:rsidP="008B571B">
      <w:pPr>
        <w:ind w:left="720"/>
        <w:rPr>
          <w:rFonts w:ascii="Times New Roman" w:hAnsi="Times New Roman" w:cs="Times New Roman"/>
        </w:rPr>
      </w:pPr>
      <w:r w:rsidRPr="00B86D2E">
        <w:rPr>
          <w:rFonts w:ascii="Times New Roman" w:hAnsi="Times New Roman" w:cs="Times New Roman"/>
          <w:b/>
          <w:bCs/>
          <w:color w:val="0000FF"/>
        </w:rPr>
        <w:t>B.</w:t>
      </w:r>
      <w:r w:rsidRPr="00B86D2E">
        <w:rPr>
          <w:rFonts w:ascii="Times New Roman" w:hAnsi="Times New Roman" w:cs="Times New Roman"/>
          <w:color w:val="0000FF"/>
        </w:rPr>
        <w:t xml:space="preserve"> </w:t>
      </w:r>
      <w:r w:rsidRPr="00B86D2E">
        <w:rPr>
          <w:rFonts w:ascii="Times New Roman" w:hAnsi="Times New Roman" w:cs="Times New Roman"/>
          <w:color w:val="0000FF"/>
        </w:rPr>
        <w:tab/>
      </w:r>
      <w:r w:rsidRPr="00B86D2E">
        <w:rPr>
          <w:rFonts w:ascii="Times New Roman" w:hAnsi="Times New Roman" w:cs="Times New Roman"/>
          <w:b/>
          <w:bCs/>
          <w:color w:val="0000FF"/>
        </w:rPr>
        <w:t>Tenure review and departmental tenure criteria (if applicable)</w:t>
      </w:r>
      <w:r w:rsidR="005F6273">
        <w:rPr>
          <w:rFonts w:ascii="Times New Roman" w:hAnsi="Times New Roman" w:cs="Times New Roman"/>
          <w:b/>
          <w:bCs/>
          <w:color w:val="0000FF"/>
        </w:rPr>
        <w:t xml:space="preserve">.  </w:t>
      </w:r>
      <w:r w:rsidRPr="00BC4754">
        <w:rPr>
          <w:rFonts w:ascii="Times New Roman" w:hAnsi="Times New Roman" w:cs="Times New Roman"/>
        </w:rPr>
        <w:t>The basic rules regarding retention and tenure are des</w:t>
      </w:r>
      <w:r w:rsidR="008B571B" w:rsidRPr="00BC4754">
        <w:rPr>
          <w:rFonts w:ascii="Times New Roman" w:hAnsi="Times New Roman" w:cs="Times New Roman"/>
        </w:rPr>
        <w:t xml:space="preserve">cribed in the Faculty Personnel </w:t>
      </w:r>
      <w:r w:rsidRPr="00BC4754">
        <w:rPr>
          <w:rFonts w:ascii="Times New Roman" w:hAnsi="Times New Roman" w:cs="Times New Roman"/>
        </w:rPr>
        <w:t>Rules (UWS 3.06 - 3.11 and UWL 3.06 - 3.08).</w:t>
      </w:r>
    </w:p>
    <w:p w14:paraId="5C6C5D64" w14:textId="77777777" w:rsidR="005F6273" w:rsidRPr="003E4B77" w:rsidRDefault="005F6273" w:rsidP="008B571B">
      <w:pPr>
        <w:ind w:left="720"/>
        <w:rPr>
          <w:rFonts w:ascii="Times New Roman" w:hAnsi="Times New Roman" w:cs="Times New Roman"/>
          <w:color w:val="0000FF"/>
        </w:rPr>
      </w:pPr>
    </w:p>
    <w:p w14:paraId="7AE25202" w14:textId="7950648E" w:rsidR="008B571B" w:rsidRDefault="00C4444A" w:rsidP="008B571B">
      <w:pPr>
        <w:ind w:left="720"/>
        <w:rPr>
          <w:rFonts w:ascii="Times New Roman" w:hAnsi="Times New Roman" w:cs="Times New Roman"/>
          <w:color w:val="000000"/>
        </w:rPr>
      </w:pPr>
      <w:r w:rsidRPr="00025B5C">
        <w:rPr>
          <w:rFonts w:ascii="Times New Roman" w:hAnsi="Times New Roman" w:cs="Times New Roman"/>
          <w:color w:val="0000FF"/>
        </w:rPr>
        <w:t xml:space="preserve">The granting of academic tenure represents a long-term commitment of institutional resources, which requires proof of excellence in past performance and a forecast that an individual faculty member's intellectual vitality and future contributions will continue to be of high quality for </w:t>
      </w:r>
      <w:r w:rsidR="00E446C3" w:rsidRPr="00BC4754">
        <w:rPr>
          <w:rFonts w:ascii="Times New Roman" w:hAnsi="Times New Roman" w:cs="Times New Roman"/>
        </w:rPr>
        <w:t>the duration of their employment</w:t>
      </w:r>
      <w:r w:rsidRPr="00BC4754">
        <w:rPr>
          <w:rFonts w:ascii="Times New Roman" w:hAnsi="Times New Roman" w:cs="Times New Roman"/>
        </w:rPr>
        <w:t>.</w:t>
      </w:r>
      <w:r w:rsidRPr="0015297E">
        <w:rPr>
          <w:rFonts w:ascii="Times New Roman" w:hAnsi="Times New Roman" w:cs="Times New Roman"/>
          <w:color w:val="0000FF"/>
        </w:rPr>
        <w:t xml:space="preserve"> </w:t>
      </w:r>
      <w:r w:rsidRPr="00025B5C">
        <w:rPr>
          <w:rFonts w:ascii="Times New Roman" w:hAnsi="Times New Roman" w:cs="Times New Roman"/>
          <w:color w:val="0000FF"/>
        </w:rPr>
        <w:t>Non-tenured instructors should not expect an award of tenure solely on the fact that their contracts have been consistently renewed</w:t>
      </w:r>
      <w:r w:rsidRPr="00BC4754">
        <w:rPr>
          <w:rFonts w:ascii="Times New Roman" w:hAnsi="Times New Roman" w:cs="Times New Roman"/>
        </w:rPr>
        <w:t>; however, the procedures for making tenure decisions and recommendations for probationary faculty parallel procedures for retention and are based on the body of work evidenced during the individual’s time in rank.</w:t>
      </w:r>
      <w:r w:rsidR="00025B5C" w:rsidRPr="00025B5C">
        <w:rPr>
          <w:rStyle w:val="FootnoteReference"/>
          <w:rFonts w:ascii="Times New Roman" w:hAnsi="Times New Roman" w:cs="Times New Roman"/>
        </w:rPr>
        <w:footnoteReference w:customMarkFollows="1" w:id="6"/>
        <w:sym w:font="Symbol" w:char="F02A"/>
      </w:r>
      <w:r w:rsidR="008B571B" w:rsidRPr="00BC4754">
        <w:rPr>
          <w:rFonts w:ascii="Times New Roman" w:hAnsi="Times New Roman" w:cs="Times New Roman"/>
        </w:rPr>
        <w:t xml:space="preserve"> </w:t>
      </w:r>
      <w:r w:rsidR="008B571B" w:rsidRPr="002C5533">
        <w:rPr>
          <w:rFonts w:ascii="Times New Roman" w:hAnsi="Times New Roman" w:cs="Times New Roman"/>
          <w:color w:val="000000"/>
        </w:rPr>
        <w:t xml:space="preserve">Tenure will be granted with a </w:t>
      </w:r>
      <w:r w:rsidR="00ED2C29" w:rsidRPr="002C5533">
        <w:rPr>
          <w:rFonts w:ascii="Times New Roman" w:hAnsi="Times New Roman" w:cs="Times New Roman"/>
          <w:color w:val="000000"/>
        </w:rPr>
        <w:t>[</w:t>
      </w:r>
      <w:r w:rsidR="008B571B" w:rsidRPr="002C5533">
        <w:rPr>
          <w:rFonts w:ascii="Times New Roman" w:hAnsi="Times New Roman" w:cs="Times New Roman"/>
          <w:color w:val="000000"/>
        </w:rPr>
        <w:t>2/3</w:t>
      </w:r>
      <w:r w:rsidR="00ED2C29" w:rsidRPr="002C5533">
        <w:rPr>
          <w:rFonts w:ascii="Times New Roman" w:hAnsi="Times New Roman" w:cs="Times New Roman"/>
          <w:color w:val="000000"/>
        </w:rPr>
        <w:t>][simple]</w:t>
      </w:r>
      <w:r w:rsidR="008B571B" w:rsidRPr="002C5533">
        <w:rPr>
          <w:rFonts w:ascii="Times New Roman" w:hAnsi="Times New Roman" w:cs="Times New Roman"/>
          <w:color w:val="000000"/>
        </w:rPr>
        <w:t xml:space="preserve"> majority vote by tenured faculty. In cases where there are fewer than three tenured faculty members, the process listed above under 1.a. Promotion, Retention and Tenure Committee membership shall apply.</w:t>
      </w:r>
    </w:p>
    <w:p w14:paraId="691901FE" w14:textId="77777777" w:rsidR="00CD68C2" w:rsidRPr="002C5533" w:rsidRDefault="00CD68C2" w:rsidP="008B571B">
      <w:pPr>
        <w:ind w:left="720"/>
        <w:rPr>
          <w:rFonts w:ascii="Times New Roman" w:hAnsi="Times New Roman" w:cs="Times New Roman"/>
        </w:rPr>
      </w:pPr>
    </w:p>
    <w:p w14:paraId="3DFAABF8" w14:textId="4F0822B2" w:rsidR="008B571B" w:rsidRPr="00CD68C2" w:rsidRDefault="00C4444A" w:rsidP="007D1101">
      <w:pPr>
        <w:pStyle w:val="ListParagraph"/>
        <w:numPr>
          <w:ilvl w:val="0"/>
          <w:numId w:val="12"/>
        </w:numPr>
        <w:ind w:firstLine="0"/>
        <w:rPr>
          <w:rFonts w:ascii="Times New Roman" w:hAnsi="Times New Roman" w:cs="Times New Roman"/>
          <w:color w:val="000000"/>
          <w:sz w:val="24"/>
          <w:szCs w:val="24"/>
        </w:rPr>
      </w:pPr>
      <w:r w:rsidRPr="00BC4754">
        <w:rPr>
          <w:rFonts w:ascii="Times New Roman" w:hAnsi="Times New Roman" w:cs="Times New Roman"/>
          <w:b/>
          <w:bCs/>
          <w:sz w:val="24"/>
          <w:szCs w:val="24"/>
        </w:rPr>
        <w:t>Procedure-Tenure</w:t>
      </w:r>
      <w:r w:rsidR="00CD68C2" w:rsidRPr="00BC4754">
        <w:rPr>
          <w:rFonts w:ascii="Times New Roman" w:hAnsi="Times New Roman" w:cs="Times New Roman"/>
          <w:b/>
          <w:bCs/>
          <w:sz w:val="24"/>
          <w:szCs w:val="24"/>
        </w:rPr>
        <w:t xml:space="preserve">.  </w:t>
      </w:r>
      <w:r w:rsidRPr="00BC4754">
        <w:rPr>
          <w:rFonts w:ascii="Times New Roman" w:hAnsi="Times New Roman" w:cs="Times New Roman"/>
          <w:sz w:val="24"/>
          <w:szCs w:val="24"/>
        </w:rPr>
        <w:t xml:space="preserve">The </w:t>
      </w:r>
      <w:r w:rsidRPr="00CD68C2">
        <w:rPr>
          <w:rFonts w:ascii="Times New Roman" w:hAnsi="Times New Roman" w:cs="Times New Roman"/>
          <w:color w:val="000000"/>
          <w:sz w:val="24"/>
          <w:szCs w:val="24"/>
        </w:rPr>
        <w:t>process for the tenure review is the same as the retention review listed above.</w:t>
      </w:r>
      <w:r w:rsidR="008B571B" w:rsidRPr="00CD68C2">
        <w:rPr>
          <w:rFonts w:ascii="Times New Roman" w:hAnsi="Times New Roman" w:cs="Times New Roman"/>
          <w:color w:val="000000"/>
          <w:sz w:val="24"/>
          <w:szCs w:val="24"/>
        </w:rPr>
        <w:t xml:space="preserve"> </w:t>
      </w:r>
      <w:r w:rsidRPr="00CD68C2">
        <w:rPr>
          <w:rFonts w:ascii="Times New Roman" w:hAnsi="Times New Roman" w:cs="Times New Roman"/>
          <w:color w:val="000000"/>
          <w:sz w:val="24"/>
          <w:szCs w:val="24"/>
        </w:rPr>
        <w:t xml:space="preserve">The decision to recommend a faculty member </w:t>
      </w:r>
      <w:r w:rsidR="008B571B" w:rsidRPr="00CD68C2">
        <w:rPr>
          <w:rFonts w:ascii="Times New Roman" w:hAnsi="Times New Roman" w:cs="Times New Roman"/>
          <w:color w:val="000000"/>
          <w:sz w:val="24"/>
          <w:szCs w:val="24"/>
        </w:rPr>
        <w:t xml:space="preserve">for tenure in the Department </w:t>
      </w:r>
      <w:r w:rsidRPr="00CD68C2">
        <w:rPr>
          <w:rFonts w:ascii="Times New Roman" w:hAnsi="Times New Roman" w:cs="Times New Roman"/>
          <w:color w:val="000000"/>
          <w:sz w:val="24"/>
          <w:szCs w:val="24"/>
        </w:rPr>
        <w:t>is based on an appraisal of the candidate’s overall contribution from their date of hire at UWL in a tenure-track position.</w:t>
      </w:r>
    </w:p>
    <w:p w14:paraId="4757166D" w14:textId="77777777" w:rsidR="00CD68C2" w:rsidRPr="00870FA1" w:rsidRDefault="00CD68C2" w:rsidP="00870FA1">
      <w:pPr>
        <w:pStyle w:val="ListParagraph"/>
        <w:ind w:left="1440"/>
        <w:rPr>
          <w:rFonts w:ascii="Times New Roman" w:hAnsi="Times New Roman" w:cs="Times New Roman"/>
          <w:color w:val="3366FF"/>
          <w:sz w:val="24"/>
          <w:szCs w:val="24"/>
        </w:rPr>
      </w:pPr>
    </w:p>
    <w:p w14:paraId="53810F64" w14:textId="2751DE08" w:rsidR="008B571B" w:rsidRPr="00CD68C2" w:rsidRDefault="00C4444A" w:rsidP="005F6273">
      <w:pPr>
        <w:pStyle w:val="ListParagraph"/>
        <w:numPr>
          <w:ilvl w:val="0"/>
          <w:numId w:val="12"/>
        </w:numPr>
        <w:ind w:firstLine="0"/>
        <w:rPr>
          <w:rFonts w:ascii="Times New Roman" w:hAnsi="Times New Roman" w:cs="Times New Roman"/>
          <w:sz w:val="24"/>
          <w:szCs w:val="24"/>
        </w:rPr>
      </w:pPr>
      <w:r w:rsidRPr="00BC4754">
        <w:rPr>
          <w:rFonts w:ascii="Times New Roman" w:hAnsi="Times New Roman" w:cs="Times New Roman"/>
          <w:b/>
          <w:bCs/>
          <w:sz w:val="24"/>
          <w:szCs w:val="24"/>
        </w:rPr>
        <w:t>Criteria-Tenure</w:t>
      </w:r>
      <w:r w:rsidR="00CD68C2" w:rsidRPr="00BC4754">
        <w:rPr>
          <w:rFonts w:ascii="Times New Roman" w:hAnsi="Times New Roman" w:cs="Times New Roman"/>
          <w:b/>
          <w:bCs/>
          <w:sz w:val="24"/>
          <w:szCs w:val="24"/>
        </w:rPr>
        <w:t>.</w:t>
      </w:r>
      <w:r w:rsidR="008B571B" w:rsidRPr="00BC4754">
        <w:rPr>
          <w:rFonts w:ascii="Times New Roman" w:hAnsi="Times New Roman" w:cs="Times New Roman"/>
          <w:b/>
          <w:bCs/>
          <w:sz w:val="24"/>
          <w:szCs w:val="24"/>
        </w:rPr>
        <w:t xml:space="preserve"> </w:t>
      </w:r>
      <w:r w:rsidR="00CD68C2" w:rsidRPr="00BC4754">
        <w:rPr>
          <w:rFonts w:ascii="Times New Roman" w:hAnsi="Times New Roman" w:cs="Times New Roman"/>
          <w:b/>
          <w:bCs/>
          <w:sz w:val="24"/>
          <w:szCs w:val="24"/>
        </w:rPr>
        <w:t xml:space="preserve"> </w:t>
      </w:r>
      <w:r w:rsidRPr="002C5533">
        <w:rPr>
          <w:rFonts w:ascii="Times New Roman" w:hAnsi="Times New Roman" w:cs="Times New Roman"/>
          <w:color w:val="000000"/>
          <w:sz w:val="24"/>
          <w:szCs w:val="24"/>
        </w:rPr>
        <w:t>The following stated criteria for tenure are guidelines to establish minimum performance in each category. As these are minimum criteria, the achievement of the minimum in each category will not be considered sufficient for tenure or reappointment. Performance well above the minimum level is expected in one or more of the three categories to be evaluated. In order to obtain a recommendation for granting tenure, the faculty member’s performance must be judged satisfactory and must show potential for continued professional growth. Performance criteria are stated below and detailed in the related appendices. The members of the Promotion, Retention and Tenure Committee shall use the UWL electronic portfolio system retention file information and the accompanying narrative to judge each probationary faculty member’s performance in the areas of teaching, scholarship, and service. Overall, workload in the three areas of responsibility are weighted- 50% teaching, 30% scholarship, and 20% service. Minimal standards for tenure are described below:</w:t>
      </w:r>
    </w:p>
    <w:p w14:paraId="0ABF9D65" w14:textId="6B6B3966" w:rsidR="00CD68C2" w:rsidRPr="00CD68C2" w:rsidRDefault="00CD68C2" w:rsidP="00CD68C2">
      <w:pPr>
        <w:rPr>
          <w:rFonts w:ascii="Times New Roman" w:hAnsi="Times New Roman" w:cs="Times New Roman"/>
        </w:rPr>
      </w:pPr>
    </w:p>
    <w:p w14:paraId="7C6C2AAB" w14:textId="0FD112D6" w:rsidR="005767B7" w:rsidRPr="0073690B" w:rsidRDefault="005767B7" w:rsidP="00401BAC">
      <w:pPr>
        <w:pStyle w:val="ListParagraph"/>
        <w:numPr>
          <w:ilvl w:val="1"/>
          <w:numId w:val="33"/>
        </w:numPr>
        <w:ind w:left="2160" w:firstLine="0"/>
        <w:rPr>
          <w:rFonts w:ascii="Times New Roman" w:hAnsi="Times New Roman" w:cs="Times New Roman"/>
          <w:sz w:val="24"/>
          <w:szCs w:val="24"/>
        </w:rPr>
      </w:pPr>
      <w:r w:rsidRPr="002C5533">
        <w:rPr>
          <w:rFonts w:ascii="Times New Roman" w:hAnsi="Times New Roman" w:cs="Times New Roman"/>
          <w:color w:val="000000"/>
          <w:sz w:val="24"/>
          <w:szCs w:val="24"/>
        </w:rPr>
        <w:t xml:space="preserve">Teaching:  For tenure, candidates will need to demonstrate strong evidence of a steady pattern of high quality teaching, professional development as a teacher, and professional competence as a teacher. Teaching effectiveness should be observed and measured by multiple methods. Recognition for teaching includes not only SEI scores, but also a record of personal teaching assessment, developmental opportunities, and peer evaluations. Probationary faculty members should provide clear, compelling, and outcome-based evidence of their growth and success as a teacher. The Department encourages faculty members to contribute to the existing curriculum as well as develop new courses as appropriate. Innovative assignments, teaching strategies, and improvements will be </w:t>
      </w:r>
      <w:r w:rsidR="00001479">
        <w:rPr>
          <w:rFonts w:ascii="Times New Roman" w:hAnsi="Times New Roman" w:cs="Times New Roman"/>
          <w:color w:val="000000"/>
          <w:sz w:val="24"/>
          <w:szCs w:val="24"/>
        </w:rPr>
        <w:t>acknowledged</w:t>
      </w:r>
      <w:r w:rsidRPr="002C5533">
        <w:rPr>
          <w:rFonts w:ascii="Times New Roman" w:hAnsi="Times New Roman" w:cs="Times New Roman"/>
          <w:color w:val="000000"/>
          <w:sz w:val="24"/>
          <w:szCs w:val="24"/>
        </w:rPr>
        <w:t>. Faculty members seeking tenure are expected to meet and EXCEED the criteria outlined in the Department’s Statement on Teaching (Appendix C).</w:t>
      </w:r>
    </w:p>
    <w:p w14:paraId="62CC58A8" w14:textId="77777777" w:rsidR="0073690B" w:rsidRPr="006F618F" w:rsidRDefault="0073690B" w:rsidP="0073690B">
      <w:pPr>
        <w:pStyle w:val="ListParagraph"/>
        <w:ind w:left="2520"/>
        <w:rPr>
          <w:rFonts w:ascii="Times New Roman" w:hAnsi="Times New Roman" w:cs="Times New Roman"/>
          <w:sz w:val="24"/>
          <w:szCs w:val="24"/>
        </w:rPr>
      </w:pPr>
    </w:p>
    <w:p w14:paraId="153522E3" w14:textId="547218B8" w:rsidR="005767B7" w:rsidRPr="0073690B" w:rsidRDefault="00C4444A" w:rsidP="00401BAC">
      <w:pPr>
        <w:pStyle w:val="ListParagraph"/>
        <w:numPr>
          <w:ilvl w:val="1"/>
          <w:numId w:val="33"/>
        </w:numPr>
        <w:ind w:left="2160" w:firstLine="0"/>
        <w:rPr>
          <w:rFonts w:ascii="Times New Roman" w:hAnsi="Times New Roman" w:cs="Times New Roman"/>
          <w:sz w:val="24"/>
          <w:szCs w:val="24"/>
        </w:rPr>
      </w:pPr>
      <w:r w:rsidRPr="002C5533">
        <w:rPr>
          <w:rFonts w:ascii="Times New Roman" w:hAnsi="Times New Roman" w:cs="Times New Roman"/>
          <w:color w:val="000000"/>
          <w:sz w:val="24"/>
          <w:szCs w:val="24"/>
        </w:rPr>
        <w:t xml:space="preserve">Scholarship:  The Department expects that successful candidates for tenure have a record of ongoing scholarly activity that meets and EXCEEDS the UWL CBA Scholarship &amp; Practitioner Productivity Guidelines &amp; Faculty Qualifications (Appendix A). </w:t>
      </w:r>
      <w:r w:rsidR="00ED2C29" w:rsidRPr="002C5533">
        <w:rPr>
          <w:rFonts w:ascii="Times New Roman" w:hAnsi="Times New Roman" w:cs="Times New Roman"/>
          <w:color w:val="000000"/>
          <w:sz w:val="24"/>
          <w:szCs w:val="24"/>
        </w:rPr>
        <w:t xml:space="preserve"> </w:t>
      </w:r>
      <w:r w:rsidRPr="002C5533">
        <w:rPr>
          <w:rFonts w:ascii="Times New Roman" w:hAnsi="Times New Roman" w:cs="Times New Roman"/>
          <w:color w:val="000000"/>
          <w:sz w:val="24"/>
          <w:szCs w:val="24"/>
        </w:rPr>
        <w:t>See Appendix A for the Department’s Statement on Scholarship. Candidates for tenure shall provide a report on research/scholarship that should detail the candidate’s progress in developing and carrying out a research agenda and state the candidate’s professional goals in this arena.</w:t>
      </w:r>
    </w:p>
    <w:p w14:paraId="382B3611" w14:textId="5F3C4BDB" w:rsidR="0073690B" w:rsidRPr="0073690B" w:rsidRDefault="0073690B" w:rsidP="0073690B">
      <w:pPr>
        <w:rPr>
          <w:rFonts w:ascii="Times New Roman" w:hAnsi="Times New Roman" w:cs="Times New Roman"/>
        </w:rPr>
      </w:pPr>
    </w:p>
    <w:p w14:paraId="51AE5677" w14:textId="2736E6E1" w:rsidR="005767B7" w:rsidRPr="0073690B" w:rsidRDefault="00C4444A" w:rsidP="00401BAC">
      <w:pPr>
        <w:pStyle w:val="ListParagraph"/>
        <w:numPr>
          <w:ilvl w:val="1"/>
          <w:numId w:val="33"/>
        </w:numPr>
        <w:ind w:left="2160" w:firstLine="0"/>
        <w:rPr>
          <w:rFonts w:ascii="Times New Roman" w:hAnsi="Times New Roman" w:cs="Times New Roman"/>
          <w:sz w:val="24"/>
          <w:szCs w:val="24"/>
        </w:rPr>
      </w:pPr>
      <w:r w:rsidRPr="002C5533">
        <w:rPr>
          <w:rFonts w:ascii="Times New Roman" w:hAnsi="Times New Roman" w:cs="Times New Roman"/>
          <w:color w:val="000000"/>
          <w:sz w:val="24"/>
          <w:szCs w:val="24"/>
        </w:rPr>
        <w:t>Service: Candidates for tenure shall provide a report on service that should detail the candidate’s accomplishments and professional goals in this arena. For tenure, the Department expects service to the Department, including regular attendance at departmental and relevant committee meetings, active participation in departmental program assessment, attendance at a minimum of one UWL graduation ceremony per year, and on-going contributions to the college, university, and/or community. See Appendix B for the Department’s Statement on Service.</w:t>
      </w:r>
    </w:p>
    <w:p w14:paraId="004402CF" w14:textId="70FE11F8" w:rsidR="0073690B" w:rsidRPr="0073690B" w:rsidRDefault="0073690B" w:rsidP="0073690B">
      <w:pPr>
        <w:rPr>
          <w:rFonts w:ascii="Times New Roman" w:hAnsi="Times New Roman" w:cs="Times New Roman"/>
        </w:rPr>
      </w:pPr>
    </w:p>
    <w:p w14:paraId="56620BD5" w14:textId="5E044131" w:rsidR="008B571B" w:rsidRPr="0073690B" w:rsidRDefault="00C4444A" w:rsidP="00401BAC">
      <w:pPr>
        <w:pStyle w:val="ListParagraph"/>
        <w:numPr>
          <w:ilvl w:val="1"/>
          <w:numId w:val="33"/>
        </w:numPr>
        <w:ind w:left="2160" w:firstLine="0"/>
        <w:rPr>
          <w:rFonts w:ascii="Times New Roman" w:hAnsi="Times New Roman" w:cs="Times New Roman"/>
          <w:sz w:val="24"/>
          <w:szCs w:val="24"/>
        </w:rPr>
      </w:pPr>
      <w:r w:rsidRPr="002C5533">
        <w:rPr>
          <w:rFonts w:ascii="Times New Roman" w:hAnsi="Times New Roman" w:cs="Times New Roman"/>
          <w:color w:val="000000"/>
          <w:sz w:val="24"/>
          <w:szCs w:val="24"/>
        </w:rPr>
        <w:t>Professionalism: The members of the Department believe we have established a tradition of civility and professionalism among our members and that is essential for all faculty and IAS to recognize and contribute to this tradition. While teaching, research/scholarship, and service contributions are primary indicators of professional success, we also recognize the role of professionalism/civility as a critical part of the review process. Professionalism is defined as the manner and process in which work-related duties are executed in the workplace.</w:t>
      </w:r>
    </w:p>
    <w:p w14:paraId="6445D66E" w14:textId="10869CBE" w:rsidR="0073690B" w:rsidRPr="00784CA5" w:rsidRDefault="0073690B" w:rsidP="0073690B">
      <w:pPr>
        <w:rPr>
          <w:rFonts w:ascii="Times New Roman" w:hAnsi="Times New Roman" w:cs="Times New Roman"/>
        </w:rPr>
      </w:pPr>
    </w:p>
    <w:p w14:paraId="1178C169" w14:textId="44CF6020" w:rsidR="008B571B" w:rsidRPr="00BC4754" w:rsidRDefault="00C4444A" w:rsidP="00401BAC">
      <w:pPr>
        <w:pStyle w:val="ListParagraph"/>
        <w:numPr>
          <w:ilvl w:val="0"/>
          <w:numId w:val="12"/>
        </w:numPr>
        <w:ind w:firstLine="0"/>
        <w:rPr>
          <w:rFonts w:ascii="Times New Roman" w:hAnsi="Times New Roman" w:cs="Times New Roman"/>
          <w:sz w:val="24"/>
          <w:szCs w:val="24"/>
        </w:rPr>
      </w:pPr>
      <w:r w:rsidRPr="00BC4754">
        <w:rPr>
          <w:rFonts w:ascii="Times New Roman" w:hAnsi="Times New Roman" w:cs="Times New Roman"/>
          <w:b/>
          <w:bCs/>
          <w:sz w:val="24"/>
          <w:szCs w:val="24"/>
        </w:rPr>
        <w:t>Appeal Process-Tenure</w:t>
      </w:r>
      <w:r w:rsidR="007D1101" w:rsidRPr="00BC4754">
        <w:rPr>
          <w:rFonts w:ascii="Times New Roman" w:hAnsi="Times New Roman" w:cs="Times New Roman"/>
          <w:b/>
          <w:bCs/>
          <w:sz w:val="24"/>
          <w:szCs w:val="24"/>
        </w:rPr>
        <w:t>.</w:t>
      </w:r>
      <w:r w:rsidR="008B571B" w:rsidRPr="00BC4754">
        <w:rPr>
          <w:rFonts w:ascii="Times New Roman" w:hAnsi="Times New Roman" w:cs="Times New Roman"/>
          <w:b/>
          <w:bCs/>
          <w:sz w:val="24"/>
          <w:szCs w:val="24"/>
        </w:rPr>
        <w:t xml:space="preserve"> </w:t>
      </w:r>
      <w:r w:rsidR="007D1101" w:rsidRPr="00BC4754">
        <w:rPr>
          <w:rFonts w:ascii="Times New Roman" w:hAnsi="Times New Roman" w:cs="Times New Roman"/>
          <w:b/>
          <w:bCs/>
          <w:sz w:val="24"/>
          <w:szCs w:val="24"/>
        </w:rPr>
        <w:t xml:space="preserve"> </w:t>
      </w:r>
      <w:r w:rsidRPr="00BC4754">
        <w:rPr>
          <w:rFonts w:ascii="Times New Roman" w:hAnsi="Times New Roman" w:cs="Times New Roman"/>
          <w:sz w:val="24"/>
          <w:szCs w:val="24"/>
        </w:rPr>
        <w:t xml:space="preserve">Anyone wishing to appeal a Department tenure decision is required to submit a written petition to the Chairperson of the Department carefully detailing the basis on which this appeal is being made. This appeal must be filed with the chairperson within 14 </w:t>
      </w:r>
      <w:r w:rsidR="005F21A1" w:rsidRPr="00BC4754">
        <w:rPr>
          <w:rFonts w:ascii="Times New Roman" w:hAnsi="Times New Roman" w:cs="Times New Roman"/>
          <w:sz w:val="24"/>
          <w:szCs w:val="24"/>
        </w:rPr>
        <w:t>calendar</w:t>
      </w:r>
      <w:r w:rsidRPr="00BC4754">
        <w:rPr>
          <w:rFonts w:ascii="Times New Roman" w:hAnsi="Times New Roman" w:cs="Times New Roman"/>
          <w:sz w:val="24"/>
          <w:szCs w:val="24"/>
        </w:rPr>
        <w:t xml:space="preserve"> days of the notificat</w:t>
      </w:r>
      <w:r w:rsidR="007B178E" w:rsidRPr="00BC4754">
        <w:rPr>
          <w:rFonts w:ascii="Times New Roman" w:hAnsi="Times New Roman" w:cs="Times New Roman"/>
          <w:sz w:val="24"/>
          <w:szCs w:val="24"/>
        </w:rPr>
        <w:t xml:space="preserve">ion of the contested </w:t>
      </w:r>
      <w:r w:rsidRPr="00BC4754">
        <w:rPr>
          <w:rFonts w:ascii="Times New Roman" w:hAnsi="Times New Roman" w:cs="Times New Roman"/>
          <w:sz w:val="24"/>
          <w:szCs w:val="24"/>
        </w:rPr>
        <w:t>tenure decision. The Department will then hold a special closed session hearing to review all evidence pertinent to this petition in the presence of the appellant. The faculty member may make a personal presentation at the reconsideration meeting. Both the Committee and the faculty member may choose up to two members of the university community to be present also. These third parties may question either of the other parties and make comments to them. These third parties also shall file a report of the reconsideration meeting with the Committee and the faculty member. In later appeals, such third parties may be called as witnesses. The faculty member may make a personal presentation at the reconsideration meeting. The meeting shall be held in accordance with sub chapter IV of Chapter 19, Wisconsin Statutes. At the meeting for reconsideration, the faculty member is entitled to present documentary evidence. The reconsideration is neither a hearing nor an appeal and shall be non-adversarial in nature. Its purpose is to allow the faculty member an opportunity to persuade the Committee to change the recommendation of nonrenewal by challenging the stated reasons and/or by offering additional evidence. The burden of proof is on the faculty member requesting the reconsideration. Subsequent to hearing the facts, the Department will dismiss the appellant from the hearing room chambers and will render its final decision on the appeal. (cf. Faculty Personnel Rules UWS 3.06-3.11 and UWL 3.06-3.08; and UWL Employee Handbook)</w:t>
      </w:r>
    </w:p>
    <w:p w14:paraId="26EDFE26" w14:textId="77777777" w:rsidR="008B571B" w:rsidRPr="00BC4754" w:rsidRDefault="008B571B" w:rsidP="008B571B">
      <w:pPr>
        <w:pStyle w:val="ListParagraph"/>
        <w:ind w:left="1440"/>
        <w:rPr>
          <w:rFonts w:ascii="Times New Roman" w:hAnsi="Times New Roman" w:cs="Times New Roman"/>
          <w:b/>
          <w:bCs/>
          <w:sz w:val="24"/>
          <w:szCs w:val="24"/>
        </w:rPr>
      </w:pPr>
    </w:p>
    <w:p w14:paraId="7DD5D1EB" w14:textId="77777777" w:rsidR="008B571B" w:rsidRPr="00BC4754" w:rsidRDefault="00C4444A" w:rsidP="00401BAC">
      <w:pPr>
        <w:pStyle w:val="ListParagraph"/>
        <w:ind w:left="1440"/>
        <w:rPr>
          <w:rFonts w:ascii="Times New Roman" w:hAnsi="Times New Roman" w:cs="Times New Roman"/>
          <w:sz w:val="24"/>
          <w:szCs w:val="24"/>
        </w:rPr>
      </w:pPr>
      <w:r w:rsidRPr="00BC4754">
        <w:rPr>
          <w:rFonts w:ascii="Times New Roman" w:hAnsi="Times New Roman" w:cs="Times New Roman"/>
          <w:sz w:val="24"/>
          <w:szCs w:val="24"/>
        </w:rPr>
        <w:t>The faculty member may appeal a negative reconsideration decision. Such an appeal must be filed, in writing, with the University Hearing Committee within twenty calendar days of notice that the result of the reconsideration has affirmed the nonrenewal decision.</w:t>
      </w:r>
    </w:p>
    <w:p w14:paraId="65CD4C8B" w14:textId="77777777" w:rsidR="008B571B" w:rsidRPr="00BC4754" w:rsidRDefault="008B571B" w:rsidP="00401BAC">
      <w:pPr>
        <w:pStyle w:val="ListParagraph"/>
        <w:ind w:left="1440"/>
        <w:rPr>
          <w:rFonts w:ascii="Times New Roman" w:hAnsi="Times New Roman" w:cs="Times New Roman"/>
          <w:sz w:val="24"/>
          <w:szCs w:val="24"/>
        </w:rPr>
      </w:pPr>
    </w:p>
    <w:p w14:paraId="5F267F99" w14:textId="6C4BB2FB" w:rsidR="00C4444A" w:rsidRPr="00784CA5" w:rsidRDefault="00C4444A" w:rsidP="00401BAC">
      <w:pPr>
        <w:pStyle w:val="ListParagraph"/>
        <w:ind w:left="1440"/>
        <w:rPr>
          <w:rFonts w:ascii="Times New Roman" w:hAnsi="Times New Roman" w:cs="Times New Roman"/>
          <w:sz w:val="24"/>
          <w:szCs w:val="24"/>
        </w:rPr>
      </w:pPr>
      <w:r w:rsidRPr="00BC4754">
        <w:rPr>
          <w:rFonts w:ascii="Times New Roman" w:hAnsi="Times New Roman" w:cs="Times New Roman"/>
          <w:sz w:val="24"/>
          <w:szCs w:val="24"/>
        </w:rPr>
        <w:t xml:space="preserve">Anyone wishing to </w:t>
      </w:r>
      <w:r w:rsidR="00CF4C25" w:rsidRPr="00BC4754">
        <w:rPr>
          <w:rFonts w:ascii="Times New Roman" w:hAnsi="Times New Roman" w:cs="Times New Roman"/>
          <w:sz w:val="24"/>
          <w:szCs w:val="24"/>
        </w:rPr>
        <w:t>appeal a Department</w:t>
      </w:r>
      <w:r w:rsidRPr="00BC4754">
        <w:rPr>
          <w:rFonts w:ascii="Times New Roman" w:hAnsi="Times New Roman" w:cs="Times New Roman"/>
          <w:sz w:val="24"/>
          <w:szCs w:val="24"/>
        </w:rPr>
        <w:t xml:space="preserve"> tenure decision is required to submit a written petition to the Chairperson of the Department carefully detailing the basis on which this appeal is being made. This appeal must be filed with the chairperson within 14 </w:t>
      </w:r>
      <w:r w:rsidR="00CF4C25" w:rsidRPr="00BC4754">
        <w:rPr>
          <w:rFonts w:ascii="Times New Roman" w:hAnsi="Times New Roman" w:cs="Times New Roman"/>
          <w:sz w:val="24"/>
          <w:szCs w:val="24"/>
        </w:rPr>
        <w:t>calendar</w:t>
      </w:r>
      <w:r w:rsidRPr="00BC4754">
        <w:rPr>
          <w:rFonts w:ascii="Times New Roman" w:hAnsi="Times New Roman" w:cs="Times New Roman"/>
          <w:sz w:val="24"/>
          <w:szCs w:val="24"/>
        </w:rPr>
        <w:t xml:space="preserve"> days of the notification of the contested retention/ tenure decision. The Department will then hold a special closed session hearing to review all evidence pertinent to this petition in the presence of the appellant. Subsequent to hearing the facts, the Department will dismiss the appellant from the hearing room chambers and will render its final decision on the appeal. (cf. Faculty Personnel Rules UWS 3.06-3.11 and UWL 3.06-3.08; and</w:t>
      </w:r>
      <w:hyperlink r:id="rId15" w:history="1">
        <w:r w:rsidRPr="00BC4754">
          <w:rPr>
            <w:rFonts w:ascii="Times New Roman" w:hAnsi="Times New Roman" w:cs="Times New Roman"/>
            <w:sz w:val="24"/>
            <w:szCs w:val="24"/>
          </w:rPr>
          <w:t xml:space="preserve"> </w:t>
        </w:r>
        <w:r w:rsidRPr="00BC4754">
          <w:rPr>
            <w:rFonts w:ascii="Times New Roman" w:hAnsi="Times New Roman" w:cs="Times New Roman"/>
            <w:sz w:val="24"/>
            <w:szCs w:val="24"/>
            <w:u w:val="single"/>
          </w:rPr>
          <w:t>UWL Employee Handbook</w:t>
        </w:r>
      </w:hyperlink>
      <w:r w:rsidRPr="00BC4754">
        <w:rPr>
          <w:rFonts w:ascii="Times New Roman" w:hAnsi="Times New Roman" w:cs="Times New Roman"/>
          <w:sz w:val="24"/>
          <w:szCs w:val="24"/>
        </w:rPr>
        <w:t>)</w:t>
      </w:r>
    </w:p>
    <w:p w14:paraId="2FC87B49" w14:textId="77777777" w:rsidR="008B571B" w:rsidRPr="007D1101" w:rsidRDefault="008B571B" w:rsidP="008B571B">
      <w:pPr>
        <w:rPr>
          <w:rFonts w:ascii="Times New Roman" w:hAnsi="Times New Roman" w:cs="Times New Roman"/>
        </w:rPr>
      </w:pPr>
    </w:p>
    <w:p w14:paraId="62F9FD9A" w14:textId="3FE6E677" w:rsidR="00C4444A" w:rsidRPr="002C5533" w:rsidRDefault="00C4444A" w:rsidP="00401BAC">
      <w:pPr>
        <w:ind w:left="720"/>
        <w:outlineLvl w:val="0"/>
        <w:rPr>
          <w:rFonts w:ascii="Times New Roman" w:hAnsi="Times New Roman" w:cs="Times New Roman"/>
        </w:rPr>
      </w:pPr>
      <w:r w:rsidRPr="00BC4754">
        <w:rPr>
          <w:rFonts w:ascii="Times New Roman" w:hAnsi="Times New Roman" w:cs="Times New Roman"/>
          <w:b/>
          <w:bCs/>
          <w:color w:val="0000FF"/>
        </w:rPr>
        <w:t xml:space="preserve">C. </w:t>
      </w:r>
      <w:r w:rsidR="00401BAC">
        <w:rPr>
          <w:rFonts w:ascii="Times New Roman" w:hAnsi="Times New Roman" w:cs="Times New Roman"/>
          <w:b/>
          <w:bCs/>
          <w:color w:val="4472C4"/>
        </w:rPr>
        <w:tab/>
      </w:r>
      <w:r w:rsidRPr="00BC4754">
        <w:rPr>
          <w:rFonts w:ascii="Times New Roman" w:hAnsi="Times New Roman" w:cs="Times New Roman"/>
          <w:b/>
          <w:bCs/>
          <w:color w:val="0000FF"/>
        </w:rPr>
        <w:t>Post</w:t>
      </w:r>
      <w:r w:rsidR="00BD2AE0">
        <w:rPr>
          <w:rFonts w:ascii="Times New Roman" w:hAnsi="Times New Roman" w:cs="Times New Roman"/>
          <w:b/>
          <w:bCs/>
          <w:color w:val="0000FF"/>
        </w:rPr>
        <w:t>T</w:t>
      </w:r>
      <w:r w:rsidRPr="00BC4754">
        <w:rPr>
          <w:rFonts w:ascii="Times New Roman" w:hAnsi="Times New Roman" w:cs="Times New Roman"/>
          <w:b/>
          <w:bCs/>
          <w:color w:val="0000FF"/>
        </w:rPr>
        <w:t>enure Review</w:t>
      </w:r>
      <w:r w:rsidR="008B571B" w:rsidRPr="00BC4754">
        <w:rPr>
          <w:rFonts w:ascii="Times New Roman" w:hAnsi="Times New Roman" w:cs="Times New Roman"/>
          <w:b/>
          <w:bCs/>
          <w:color w:val="0000FF"/>
        </w:rPr>
        <w:t xml:space="preserve"> </w:t>
      </w:r>
    </w:p>
    <w:p w14:paraId="60922BEE" w14:textId="17EBA3EB" w:rsidR="008B571B" w:rsidRPr="002C5533" w:rsidRDefault="00A41F30" w:rsidP="00401BAC">
      <w:pPr>
        <w:shd w:val="clear" w:color="auto" w:fill="FFFF00"/>
        <w:ind w:left="720"/>
        <w:outlineLvl w:val="0"/>
        <w:rPr>
          <w:rFonts w:ascii="Times New Roman" w:hAnsi="Times New Roman" w:cs="Times New Roman"/>
          <w:b/>
          <w:bCs/>
          <w:color w:val="4472C4"/>
        </w:rPr>
      </w:pPr>
      <w:r w:rsidRPr="002C5533">
        <w:rPr>
          <w:rFonts w:ascii="Times New Roman" w:hAnsi="Times New Roman" w:cs="Times New Roman"/>
          <w:b/>
          <w:bCs/>
          <w:color w:val="4472C4"/>
        </w:rPr>
        <w:t>This section TBD after Senate Committee provides wording &amp; procedure</w:t>
      </w:r>
    </w:p>
    <w:p w14:paraId="47009874" w14:textId="77777777" w:rsidR="00A41F30" w:rsidRPr="002C5533" w:rsidRDefault="00A41F30" w:rsidP="00A5536C">
      <w:pPr>
        <w:ind w:left="820"/>
        <w:outlineLvl w:val="0"/>
        <w:rPr>
          <w:rFonts w:ascii="Times New Roman" w:hAnsi="Times New Roman" w:cs="Times New Roman"/>
          <w:b/>
          <w:bCs/>
          <w:color w:val="4472C4"/>
        </w:rPr>
      </w:pPr>
    </w:p>
    <w:p w14:paraId="1787639F" w14:textId="1DB2A802" w:rsidR="00C4444A" w:rsidRPr="00BC4754" w:rsidRDefault="00C4444A" w:rsidP="00401BAC">
      <w:pPr>
        <w:ind w:left="720"/>
        <w:outlineLvl w:val="0"/>
        <w:rPr>
          <w:rFonts w:ascii="Times New Roman" w:hAnsi="Times New Roman" w:cs="Times New Roman"/>
        </w:rPr>
      </w:pPr>
      <w:r w:rsidRPr="00BC4754">
        <w:rPr>
          <w:rFonts w:ascii="Times New Roman" w:hAnsi="Times New Roman" w:cs="Times New Roman"/>
          <w:b/>
          <w:bCs/>
          <w:color w:val="0000FF"/>
        </w:rPr>
        <w:t xml:space="preserve">D. </w:t>
      </w:r>
      <w:r w:rsidR="00401BAC" w:rsidRPr="00BC4754">
        <w:rPr>
          <w:rFonts w:ascii="Times New Roman" w:hAnsi="Times New Roman" w:cs="Times New Roman"/>
          <w:b/>
          <w:bCs/>
          <w:color w:val="0000FF"/>
        </w:rPr>
        <w:tab/>
      </w:r>
      <w:r w:rsidRPr="00BC4754">
        <w:rPr>
          <w:rFonts w:ascii="Times New Roman" w:hAnsi="Times New Roman" w:cs="Times New Roman"/>
          <w:b/>
          <w:bCs/>
          <w:color w:val="0000FF"/>
        </w:rPr>
        <w:t>Faculty Promotion Procedures (procedure, criteria and appeal)</w:t>
      </w:r>
      <w:r w:rsidR="00401BAC" w:rsidRPr="00BC4754">
        <w:rPr>
          <w:rFonts w:ascii="Times New Roman" w:hAnsi="Times New Roman" w:cs="Times New Roman"/>
          <w:b/>
          <w:bCs/>
          <w:color w:val="0000FF"/>
        </w:rPr>
        <w:t xml:space="preserve">.  </w:t>
      </w:r>
      <w:r w:rsidRPr="00BC4754">
        <w:rPr>
          <w:rFonts w:ascii="Times New Roman" w:hAnsi="Times New Roman" w:cs="Times New Roman"/>
        </w:rPr>
        <w:t>Promotion is a privilege based upon qualifications exceeding established minimal criteria and is recommended by an informed collective peer judgment.</w:t>
      </w:r>
    </w:p>
    <w:p w14:paraId="782F47B6" w14:textId="77777777" w:rsidR="0012122A" w:rsidRPr="00BC4754" w:rsidRDefault="00C4444A" w:rsidP="00401BAC">
      <w:pPr>
        <w:ind w:left="720"/>
        <w:rPr>
          <w:rFonts w:ascii="Times New Roman" w:hAnsi="Times New Roman" w:cs="Times New Roman"/>
        </w:rPr>
      </w:pPr>
      <w:r w:rsidRPr="003E4B77">
        <w:rPr>
          <w:rFonts w:ascii="Times New Roman" w:hAnsi="Times New Roman" w:cs="Times New Roman"/>
          <w:color w:val="0000FF"/>
        </w:rPr>
        <w:t>The department will follow the guidelines and schedules regarding faculty promotion available at</w:t>
      </w:r>
      <w:hyperlink r:id="rId16" w:history="1">
        <w:r w:rsidRPr="003E4B77">
          <w:rPr>
            <w:rFonts w:ascii="Times New Roman" w:hAnsi="Times New Roman" w:cs="Times New Roman"/>
            <w:color w:val="0000FF"/>
            <w:u w:val="single"/>
          </w:rPr>
          <w:t xml:space="preserve"> http://www.uwlax.edu/Human-Resources/Faculty-Promotion-Resources/</w:t>
        </w:r>
      </w:hyperlink>
      <w:r w:rsidRPr="003E4B77">
        <w:rPr>
          <w:rFonts w:ascii="Times New Roman" w:hAnsi="Times New Roman" w:cs="Times New Roman"/>
          <w:color w:val="0000FF"/>
          <w:u w:val="single"/>
        </w:rPr>
        <w:t>.</w:t>
      </w:r>
      <w:r w:rsidRPr="003E4B77">
        <w:rPr>
          <w:rFonts w:ascii="Times New Roman" w:hAnsi="Times New Roman" w:cs="Times New Roman"/>
          <w:color w:val="0000FF"/>
        </w:rPr>
        <w:t xml:space="preserve"> </w:t>
      </w:r>
      <w:r w:rsidRPr="00BC4754">
        <w:rPr>
          <w:rFonts w:ascii="Times New Roman" w:hAnsi="Times New Roman" w:cs="Times New Roman"/>
        </w:rPr>
        <w:t>The Department promotion procedures are designed to facilitate the implementation of the guidelines outlined in the</w:t>
      </w:r>
      <w:hyperlink r:id="rId17" w:history="1">
        <w:r w:rsidRPr="00BC4754">
          <w:rPr>
            <w:rFonts w:ascii="Times New Roman" w:hAnsi="Times New Roman" w:cs="Times New Roman"/>
          </w:rPr>
          <w:t xml:space="preserve"> </w:t>
        </w:r>
        <w:r w:rsidR="00F11A4C" w:rsidRPr="00BC4754">
          <w:rPr>
            <w:rFonts w:ascii="Times New Roman" w:hAnsi="Times New Roman" w:cs="Times New Roman"/>
            <w:u w:val="single"/>
          </w:rPr>
          <w:t>UWL</w:t>
        </w:r>
        <w:r w:rsidRPr="00BC4754">
          <w:rPr>
            <w:rFonts w:ascii="Times New Roman" w:hAnsi="Times New Roman" w:cs="Times New Roman"/>
            <w:u w:val="single"/>
          </w:rPr>
          <w:t xml:space="preserve"> Employee Handbook</w:t>
        </w:r>
      </w:hyperlink>
      <w:r w:rsidRPr="00BC4754">
        <w:rPr>
          <w:rFonts w:ascii="Times New Roman" w:hAnsi="Times New Roman" w:cs="Times New Roman"/>
        </w:rPr>
        <w:t>.</w:t>
      </w:r>
    </w:p>
    <w:p w14:paraId="513C2957" w14:textId="77777777" w:rsidR="0012122A" w:rsidRPr="002C5533" w:rsidRDefault="0012122A" w:rsidP="00401BAC">
      <w:pPr>
        <w:ind w:left="720"/>
        <w:rPr>
          <w:rFonts w:ascii="Times New Roman" w:hAnsi="Times New Roman" w:cs="Times New Roman"/>
          <w:b/>
          <w:bCs/>
          <w:color w:val="000000"/>
        </w:rPr>
      </w:pPr>
    </w:p>
    <w:p w14:paraId="22EF53D6" w14:textId="16B04EF8" w:rsidR="0012122A" w:rsidRPr="002C5533" w:rsidRDefault="00C4444A" w:rsidP="00401BAC">
      <w:pPr>
        <w:ind w:left="720"/>
        <w:rPr>
          <w:rFonts w:ascii="Times New Roman" w:hAnsi="Times New Roman" w:cs="Times New Roman"/>
        </w:rPr>
      </w:pPr>
      <w:r w:rsidRPr="002C5533">
        <w:rPr>
          <w:rFonts w:ascii="Times New Roman" w:hAnsi="Times New Roman" w:cs="Times New Roman"/>
          <w:b/>
          <w:bCs/>
          <w:color w:val="000000"/>
        </w:rPr>
        <w:t>Promotion Committee Membership.</w:t>
      </w:r>
      <w:r w:rsidR="0012122A" w:rsidRPr="002C5533">
        <w:rPr>
          <w:rFonts w:ascii="Times New Roman" w:hAnsi="Times New Roman" w:cs="Times New Roman"/>
        </w:rPr>
        <w:t xml:space="preserve"> </w:t>
      </w:r>
      <w:r w:rsidRPr="002C5533">
        <w:rPr>
          <w:rFonts w:ascii="Times New Roman" w:hAnsi="Times New Roman" w:cs="Times New Roman"/>
          <w:color w:val="000000"/>
        </w:rPr>
        <w:t xml:space="preserve">The Department </w:t>
      </w:r>
      <w:r w:rsidR="003E4B77">
        <w:rPr>
          <w:rFonts w:ascii="Times New Roman" w:hAnsi="Times New Roman" w:cs="Times New Roman"/>
          <w:color w:val="000000"/>
        </w:rPr>
        <w:t>PRT</w:t>
      </w:r>
      <w:r w:rsidRPr="002C5533">
        <w:rPr>
          <w:rFonts w:ascii="Times New Roman" w:hAnsi="Times New Roman" w:cs="Times New Roman"/>
          <w:b/>
          <w:bCs/>
          <w:color w:val="000000"/>
        </w:rPr>
        <w:t xml:space="preserve"> </w:t>
      </w:r>
      <w:r w:rsidRPr="002C5533">
        <w:rPr>
          <w:rFonts w:ascii="Times New Roman" w:hAnsi="Times New Roman" w:cs="Times New Roman"/>
          <w:color w:val="000000"/>
        </w:rPr>
        <w:t xml:space="preserve">Committee will consist of all faculty of the same or higher academic rank as the promotion rank that the candidate is seeking. The Department </w:t>
      </w:r>
      <w:r w:rsidR="003E4B77">
        <w:rPr>
          <w:rFonts w:ascii="Times New Roman" w:hAnsi="Times New Roman" w:cs="Times New Roman"/>
          <w:color w:val="000000"/>
        </w:rPr>
        <w:t>PRT</w:t>
      </w:r>
      <w:r w:rsidRPr="002C5533">
        <w:rPr>
          <w:rFonts w:ascii="Times New Roman" w:hAnsi="Times New Roman" w:cs="Times New Roman"/>
          <w:color w:val="000000"/>
        </w:rPr>
        <w:t xml:space="preserve"> Committee will consist of a minimum of three members. Specifically, this means that all Associate and Full Professors are eligible to vote for faculty seeking promotion to Associate Professor and only Full Professors are eligible to vote on promotion recommendations to Full Professor. In the event that there are fewer than three faculty members at or above the rank that the candidate is seeking, the Department Chair will solicit additional UWL faculty members to serve a one-year term (with the possibility of renewal) on the retention committee so that the committee has a minimum of three UWL faculty members at the appropriate rank. The number of additional faculty members </w:t>
      </w:r>
      <w:r w:rsidR="008F3F52" w:rsidRPr="002C5533">
        <w:rPr>
          <w:rFonts w:ascii="Times New Roman" w:hAnsi="Times New Roman" w:cs="Times New Roman"/>
          <w:color w:val="000000"/>
        </w:rPr>
        <w:t>nominated</w:t>
      </w:r>
      <w:r w:rsidRPr="002C5533">
        <w:rPr>
          <w:rFonts w:ascii="Times New Roman" w:hAnsi="Times New Roman" w:cs="Times New Roman"/>
          <w:color w:val="000000"/>
        </w:rPr>
        <w:t xml:space="preserve"> will be N+1 where N represents the number of outside committee members needed to form a committee of at least three members. The candidate(s) under review will be allowed to review the committee member candidate pool and remove one or zero potential committee members from consideration at their discretion.</w:t>
      </w:r>
    </w:p>
    <w:p w14:paraId="0EE1B40C" w14:textId="77777777" w:rsidR="0012122A" w:rsidRPr="002C5533" w:rsidRDefault="0012122A" w:rsidP="00401BAC">
      <w:pPr>
        <w:ind w:left="720"/>
        <w:rPr>
          <w:rFonts w:ascii="Times New Roman" w:hAnsi="Times New Roman" w:cs="Times New Roman"/>
          <w:b/>
          <w:bCs/>
          <w:color w:val="000000"/>
        </w:rPr>
      </w:pPr>
    </w:p>
    <w:p w14:paraId="2DA5A14B" w14:textId="23AA4768" w:rsidR="0012122A" w:rsidRPr="00BC4754" w:rsidRDefault="00C4444A" w:rsidP="00401BAC">
      <w:pPr>
        <w:ind w:left="720"/>
        <w:rPr>
          <w:rFonts w:ascii="Times New Roman" w:hAnsi="Times New Roman" w:cs="Times New Roman"/>
        </w:rPr>
      </w:pPr>
      <w:r w:rsidRPr="002C5533">
        <w:rPr>
          <w:rFonts w:ascii="Times New Roman" w:hAnsi="Times New Roman" w:cs="Times New Roman"/>
          <w:b/>
          <w:bCs/>
          <w:color w:val="000000"/>
        </w:rPr>
        <w:t>Candidacy</w:t>
      </w:r>
      <w:r w:rsidR="0012122A" w:rsidRPr="002C5533">
        <w:rPr>
          <w:rFonts w:ascii="Times New Roman" w:hAnsi="Times New Roman" w:cs="Times New Roman"/>
          <w:b/>
          <w:bCs/>
          <w:color w:val="000000"/>
        </w:rPr>
        <w:t>.</w:t>
      </w:r>
      <w:r w:rsidR="0012122A" w:rsidRPr="002C5533">
        <w:rPr>
          <w:rFonts w:ascii="Times New Roman" w:hAnsi="Times New Roman" w:cs="Times New Roman"/>
        </w:rPr>
        <w:t xml:space="preserve"> </w:t>
      </w:r>
      <w:r w:rsidRPr="00BC4754">
        <w:rPr>
          <w:rFonts w:ascii="Times New Roman" w:hAnsi="Times New Roman" w:cs="Times New Roman"/>
        </w:rPr>
        <w:t>Subsequent to the call of the Vice Chancellor/HR, the Department shall establish a review date and inform all probationary faculty with at least 20 calendar days’ notice to prepare a set of materials describing performance in the areas of: teaching; scholarly and research activity (see Department statement on Scholarly Activity) and; department, university, community, and professional service. The date, time, and place of the meeting shall be conducted in compliance with the Wisconsin Open Meeting Rule.</w:t>
      </w:r>
    </w:p>
    <w:p w14:paraId="56822617" w14:textId="77777777" w:rsidR="0012122A" w:rsidRPr="009A5610" w:rsidRDefault="0012122A" w:rsidP="0012122A">
      <w:pPr>
        <w:ind w:left="820"/>
        <w:rPr>
          <w:rFonts w:ascii="Times New Roman" w:hAnsi="Times New Roman" w:cs="Times New Roman"/>
        </w:rPr>
      </w:pPr>
    </w:p>
    <w:p w14:paraId="0E79420D" w14:textId="294BBD6A" w:rsidR="0012122A" w:rsidRPr="00BC4754" w:rsidRDefault="008F499A" w:rsidP="008F499A">
      <w:pPr>
        <w:ind w:left="1440"/>
        <w:rPr>
          <w:rFonts w:ascii="Times New Roman" w:hAnsi="Times New Roman" w:cs="Times New Roman"/>
        </w:rPr>
      </w:pPr>
      <w:r w:rsidRPr="00BC4754">
        <w:rPr>
          <w:rFonts w:ascii="Times New Roman" w:hAnsi="Times New Roman" w:cs="Times New Roman"/>
          <w:b/>
          <w:bCs/>
        </w:rPr>
        <w:t xml:space="preserve">1. </w:t>
      </w:r>
      <w:r w:rsidRPr="00BC4754">
        <w:rPr>
          <w:rFonts w:ascii="Times New Roman" w:hAnsi="Times New Roman" w:cs="Times New Roman"/>
          <w:b/>
          <w:bCs/>
        </w:rPr>
        <w:tab/>
      </w:r>
      <w:r w:rsidR="00C4444A" w:rsidRPr="00BC4754">
        <w:rPr>
          <w:rFonts w:ascii="Times New Roman" w:hAnsi="Times New Roman" w:cs="Times New Roman"/>
          <w:b/>
          <w:bCs/>
        </w:rPr>
        <w:t>Promotion</w:t>
      </w:r>
      <w:r w:rsidR="0012122A" w:rsidRPr="00BC4754">
        <w:rPr>
          <w:rFonts w:ascii="Times New Roman" w:hAnsi="Times New Roman" w:cs="Times New Roman"/>
          <w:b/>
          <w:bCs/>
        </w:rPr>
        <w:t xml:space="preserve"> Procedure </w:t>
      </w:r>
    </w:p>
    <w:p w14:paraId="42A69368" w14:textId="77777777" w:rsidR="008F499A" w:rsidRPr="00BC4754" w:rsidRDefault="008F499A" w:rsidP="008F499A">
      <w:pPr>
        <w:pStyle w:val="ListParagraph"/>
        <w:ind w:left="1800"/>
        <w:rPr>
          <w:rFonts w:ascii="Times New Roman" w:hAnsi="Times New Roman" w:cs="Times New Roman"/>
        </w:rPr>
      </w:pPr>
    </w:p>
    <w:p w14:paraId="4C354BC1" w14:textId="12063826" w:rsidR="0012122A" w:rsidRPr="00BC4754" w:rsidRDefault="008F499A" w:rsidP="008F499A">
      <w:pPr>
        <w:ind w:left="2160"/>
        <w:rPr>
          <w:rFonts w:ascii="Times New Roman" w:hAnsi="Times New Roman" w:cs="Times New Roman"/>
        </w:rPr>
      </w:pPr>
      <w:r w:rsidRPr="00BC4754">
        <w:rPr>
          <w:rFonts w:ascii="Times New Roman" w:hAnsi="Times New Roman" w:cs="Times New Roman"/>
        </w:rPr>
        <w:t xml:space="preserve">a. </w:t>
      </w:r>
      <w:r w:rsidRPr="00BC4754">
        <w:rPr>
          <w:rFonts w:ascii="Times New Roman" w:hAnsi="Times New Roman" w:cs="Times New Roman"/>
        </w:rPr>
        <w:tab/>
      </w:r>
      <w:r w:rsidR="00C4444A" w:rsidRPr="00BC4754">
        <w:rPr>
          <w:rFonts w:ascii="Times New Roman" w:hAnsi="Times New Roman" w:cs="Times New Roman"/>
        </w:rPr>
        <w:t>Before the end of spring semester, a list of faculty who meet the minimum university eligibility requirements for promotion in the coming academic year are distributed by the Human Resources Office to department chairs. The Department Chair will review this list for accuracy. At this time, the Department Chair will notify the faculty members of their eligibility.</w:t>
      </w:r>
    </w:p>
    <w:p w14:paraId="0DE98D41" w14:textId="77777777" w:rsidR="008F499A" w:rsidRPr="00BC4754" w:rsidRDefault="008F499A" w:rsidP="008F499A">
      <w:pPr>
        <w:pStyle w:val="ListParagraph"/>
        <w:ind w:left="2160"/>
        <w:rPr>
          <w:rFonts w:ascii="Times New Roman" w:hAnsi="Times New Roman" w:cs="Times New Roman"/>
          <w:sz w:val="24"/>
          <w:szCs w:val="24"/>
        </w:rPr>
      </w:pPr>
    </w:p>
    <w:p w14:paraId="07497EE5" w14:textId="647F4D8A" w:rsidR="0012122A" w:rsidRPr="00BC4754" w:rsidRDefault="008F499A" w:rsidP="008F499A">
      <w:pPr>
        <w:ind w:left="2160"/>
        <w:rPr>
          <w:rFonts w:ascii="Times New Roman" w:hAnsi="Times New Roman" w:cs="Times New Roman"/>
        </w:rPr>
      </w:pPr>
      <w:r w:rsidRPr="00BC4754">
        <w:rPr>
          <w:rFonts w:ascii="Times New Roman" w:hAnsi="Times New Roman" w:cs="Times New Roman"/>
        </w:rPr>
        <w:t xml:space="preserve">b. </w:t>
      </w:r>
      <w:r w:rsidRPr="00BC4754">
        <w:rPr>
          <w:rFonts w:ascii="Times New Roman" w:hAnsi="Times New Roman" w:cs="Times New Roman"/>
        </w:rPr>
        <w:tab/>
      </w:r>
      <w:r w:rsidR="00C4444A" w:rsidRPr="00BC4754">
        <w:rPr>
          <w:rFonts w:ascii="Times New Roman" w:hAnsi="Times New Roman" w:cs="Times New Roman"/>
        </w:rPr>
        <w:t>Subsequent to the Chair receiving notification from the Vice Chancellor/Human Resources of a candidate's eligibility for promotion in rank, candidates will be informed in writing by the Chair of eligibility at least 20 calendar days prior to the scheduled and publicized promotion review meeting. The date and time for the promotion review meeting is set by the Department with enough time allocated to go through the review process and any potential appeals prior to the deadline for submitting materials to the Dean.</w:t>
      </w:r>
    </w:p>
    <w:p w14:paraId="55AF2C6B" w14:textId="659EAA82" w:rsidR="008F499A" w:rsidRPr="00BC4754" w:rsidRDefault="008F499A" w:rsidP="008F499A">
      <w:pPr>
        <w:rPr>
          <w:rFonts w:ascii="Times New Roman" w:hAnsi="Times New Roman" w:cs="Times New Roman"/>
        </w:rPr>
      </w:pPr>
    </w:p>
    <w:p w14:paraId="119972A1" w14:textId="3EAB2E23" w:rsidR="0012122A" w:rsidRPr="00BC4754" w:rsidRDefault="008F499A" w:rsidP="008F499A">
      <w:pPr>
        <w:ind w:left="2160"/>
        <w:rPr>
          <w:rFonts w:ascii="Times New Roman" w:hAnsi="Times New Roman" w:cs="Times New Roman"/>
        </w:rPr>
      </w:pPr>
      <w:r w:rsidRPr="00BC4754">
        <w:rPr>
          <w:rFonts w:ascii="Times New Roman" w:hAnsi="Times New Roman" w:cs="Times New Roman"/>
        </w:rPr>
        <w:t xml:space="preserve">c. </w:t>
      </w:r>
      <w:r w:rsidRPr="00BC4754">
        <w:rPr>
          <w:rFonts w:ascii="Times New Roman" w:hAnsi="Times New Roman" w:cs="Times New Roman"/>
        </w:rPr>
        <w:tab/>
      </w:r>
      <w:r w:rsidR="00C4444A" w:rsidRPr="00BC4754">
        <w:rPr>
          <w:rFonts w:ascii="Times New Roman" w:hAnsi="Times New Roman" w:cs="Times New Roman"/>
        </w:rPr>
        <w:t>Faculty who are eligible and wish to be considered for promotion must submit a completed Faculty Promotion Evaluation Report as outlined by the Joint Promotion Committee using the electronic portfolio process. The report is submitted to the Department Chair at least seven calendar days prior to the scheduled date of the departmental promotion consideration meeting.</w:t>
      </w:r>
    </w:p>
    <w:p w14:paraId="08FFB0A2" w14:textId="0951A248" w:rsidR="008F499A" w:rsidRPr="00BC4754" w:rsidRDefault="008F499A" w:rsidP="008F499A">
      <w:pPr>
        <w:rPr>
          <w:rFonts w:ascii="Times New Roman" w:hAnsi="Times New Roman" w:cs="Times New Roman"/>
        </w:rPr>
      </w:pPr>
    </w:p>
    <w:p w14:paraId="45781C7B" w14:textId="4970D747" w:rsidR="0012122A" w:rsidRPr="008F499A" w:rsidRDefault="008F499A" w:rsidP="008F499A">
      <w:pPr>
        <w:ind w:left="1440"/>
        <w:rPr>
          <w:rFonts w:ascii="Times New Roman" w:hAnsi="Times New Roman" w:cs="Times New Roman"/>
        </w:rPr>
      </w:pPr>
      <w:r>
        <w:rPr>
          <w:rFonts w:ascii="Times New Roman" w:hAnsi="Times New Roman" w:cs="Times New Roman"/>
          <w:b/>
          <w:bCs/>
          <w:color w:val="000000"/>
        </w:rPr>
        <w:t xml:space="preserve">2. </w:t>
      </w:r>
      <w:r>
        <w:rPr>
          <w:rFonts w:ascii="Times New Roman" w:hAnsi="Times New Roman" w:cs="Times New Roman"/>
          <w:b/>
          <w:bCs/>
          <w:color w:val="000000"/>
        </w:rPr>
        <w:tab/>
      </w:r>
      <w:r w:rsidR="00C4444A" w:rsidRPr="008F499A">
        <w:rPr>
          <w:rFonts w:ascii="Times New Roman" w:hAnsi="Times New Roman" w:cs="Times New Roman"/>
          <w:b/>
          <w:bCs/>
          <w:color w:val="000000"/>
        </w:rPr>
        <w:t>Recommendation/Decision</w:t>
      </w:r>
    </w:p>
    <w:p w14:paraId="64C7FE2F" w14:textId="77777777" w:rsidR="008F499A" w:rsidRPr="008F499A" w:rsidRDefault="008F499A" w:rsidP="008F499A">
      <w:pPr>
        <w:rPr>
          <w:rFonts w:ascii="Times New Roman" w:hAnsi="Times New Roman" w:cs="Times New Roman"/>
        </w:rPr>
      </w:pPr>
    </w:p>
    <w:p w14:paraId="2755C469" w14:textId="08FFA4C7" w:rsidR="0012122A" w:rsidRPr="00BC4754" w:rsidRDefault="00C4444A" w:rsidP="008F499A">
      <w:pPr>
        <w:pStyle w:val="ListParagraph"/>
        <w:numPr>
          <w:ilvl w:val="0"/>
          <w:numId w:val="35"/>
        </w:numPr>
        <w:ind w:left="2160" w:firstLine="0"/>
        <w:rPr>
          <w:rFonts w:ascii="Times New Roman" w:hAnsi="Times New Roman" w:cs="Times New Roman"/>
          <w:sz w:val="24"/>
          <w:szCs w:val="24"/>
        </w:rPr>
      </w:pPr>
      <w:r w:rsidRPr="00BC4754">
        <w:rPr>
          <w:rFonts w:ascii="Times New Roman" w:hAnsi="Times New Roman" w:cs="Times New Roman"/>
          <w:sz w:val="24"/>
          <w:szCs w:val="24"/>
        </w:rPr>
        <w:t>The Department Chair will make the promotion materials and the candidate’s merit and student evaluation information available for review by all faculty eligible to vote on the promotion question at least seven calendar days in advance of the departmental promotion consideration meeting. The promotion candidate may make an oral presentation at the departmental promotion consideration meeting prior to the meeting going into closed session. The requirements of the Wisconsin Open Meeting law shall apply to this meeting.</w:t>
      </w:r>
    </w:p>
    <w:p w14:paraId="526109F5" w14:textId="77777777" w:rsidR="008F499A" w:rsidRPr="00BC4754" w:rsidRDefault="008F499A" w:rsidP="008F499A">
      <w:pPr>
        <w:pStyle w:val="ListParagraph"/>
        <w:ind w:left="2160"/>
        <w:rPr>
          <w:rFonts w:ascii="Times New Roman" w:hAnsi="Times New Roman" w:cs="Times New Roman"/>
          <w:sz w:val="24"/>
          <w:szCs w:val="24"/>
        </w:rPr>
      </w:pPr>
    </w:p>
    <w:p w14:paraId="23C20F02" w14:textId="6FC7E786" w:rsidR="00D74BC0" w:rsidRPr="00BC4754" w:rsidRDefault="00C4444A" w:rsidP="008F499A">
      <w:pPr>
        <w:pStyle w:val="ListParagraph"/>
        <w:numPr>
          <w:ilvl w:val="0"/>
          <w:numId w:val="35"/>
        </w:numPr>
        <w:ind w:left="2160" w:firstLine="0"/>
        <w:rPr>
          <w:rFonts w:ascii="Times New Roman" w:hAnsi="Times New Roman" w:cs="Times New Roman"/>
          <w:sz w:val="24"/>
          <w:szCs w:val="24"/>
        </w:rPr>
      </w:pPr>
      <w:r w:rsidRPr="00BC4754">
        <w:rPr>
          <w:rFonts w:ascii="Times New Roman" w:hAnsi="Times New Roman" w:cs="Times New Roman"/>
          <w:sz w:val="24"/>
          <w:szCs w:val="24"/>
        </w:rPr>
        <w:t>After having a discussion of a candidate’s performance with respect to the criteria specified below,</w:t>
      </w:r>
      <w:r w:rsidR="00D74BC0" w:rsidRPr="00BC4754">
        <w:rPr>
          <w:rFonts w:ascii="Times New Roman" w:hAnsi="Times New Roman" w:cs="Times New Roman"/>
          <w:sz w:val="24"/>
          <w:szCs w:val="24"/>
        </w:rPr>
        <w:t xml:space="preserve"> votes will be cast on a separate motion to promote each candidate. Voting eligibility in all promotion considerations shall be restricted to faculty of the same or higher academic rank as the promotion rank in which the candidate is seeking. At least a two-thirds majority of eligible voting members present is necessary for a positive promotion recommendation. The results of the vote will be recorded and entered in the appropriate portion of the Faculty Promotion Evaluation Report form.</w:t>
      </w:r>
    </w:p>
    <w:p w14:paraId="6309F29E" w14:textId="58CCEF99" w:rsidR="008F499A" w:rsidRPr="00BC4754" w:rsidRDefault="008F499A" w:rsidP="008F499A">
      <w:pPr>
        <w:rPr>
          <w:rFonts w:ascii="Times New Roman" w:hAnsi="Times New Roman" w:cs="Times New Roman"/>
        </w:rPr>
      </w:pPr>
    </w:p>
    <w:p w14:paraId="23FE7D53" w14:textId="14A3B8E5" w:rsidR="00D74BC0" w:rsidRPr="008F499A" w:rsidRDefault="008F499A" w:rsidP="008F499A">
      <w:pPr>
        <w:ind w:left="1440"/>
        <w:rPr>
          <w:rFonts w:ascii="Times New Roman" w:hAnsi="Times New Roman" w:cs="Times New Roman"/>
          <w:b/>
          <w:bCs/>
          <w:color w:val="000000"/>
        </w:rPr>
      </w:pPr>
      <w:r>
        <w:rPr>
          <w:rFonts w:ascii="Times New Roman" w:hAnsi="Times New Roman" w:cs="Times New Roman"/>
          <w:b/>
          <w:bCs/>
          <w:color w:val="000000"/>
        </w:rPr>
        <w:t xml:space="preserve">3. </w:t>
      </w:r>
      <w:r>
        <w:rPr>
          <w:rFonts w:ascii="Times New Roman" w:hAnsi="Times New Roman" w:cs="Times New Roman"/>
          <w:b/>
          <w:bCs/>
          <w:color w:val="000000"/>
        </w:rPr>
        <w:tab/>
      </w:r>
      <w:r w:rsidR="00C4444A" w:rsidRPr="008F499A">
        <w:rPr>
          <w:rFonts w:ascii="Times New Roman" w:hAnsi="Times New Roman" w:cs="Times New Roman"/>
          <w:b/>
          <w:bCs/>
          <w:color w:val="000000"/>
        </w:rPr>
        <w:t>Notification of Decision</w:t>
      </w:r>
    </w:p>
    <w:p w14:paraId="10761ACA" w14:textId="77777777" w:rsidR="008F499A" w:rsidRPr="008F499A" w:rsidRDefault="008F499A" w:rsidP="008F499A">
      <w:pPr>
        <w:pStyle w:val="ListParagraph"/>
        <w:ind w:left="1440"/>
        <w:rPr>
          <w:rFonts w:ascii="Times New Roman" w:hAnsi="Times New Roman" w:cs="Times New Roman"/>
          <w:color w:val="000000"/>
          <w:sz w:val="24"/>
          <w:szCs w:val="24"/>
        </w:rPr>
      </w:pPr>
    </w:p>
    <w:p w14:paraId="69B2C2EA" w14:textId="2993F461" w:rsidR="00D74BC0" w:rsidRPr="00BC4754" w:rsidRDefault="00C4444A" w:rsidP="008F499A">
      <w:pPr>
        <w:pStyle w:val="ListParagraph"/>
        <w:numPr>
          <w:ilvl w:val="1"/>
          <w:numId w:val="35"/>
        </w:numPr>
        <w:ind w:left="2160" w:firstLine="0"/>
        <w:rPr>
          <w:rFonts w:ascii="Times New Roman" w:hAnsi="Times New Roman" w:cs="Times New Roman"/>
          <w:sz w:val="24"/>
          <w:szCs w:val="24"/>
        </w:rPr>
      </w:pPr>
      <w:r w:rsidRPr="00BC4754">
        <w:rPr>
          <w:rFonts w:ascii="Times New Roman" w:hAnsi="Times New Roman" w:cs="Times New Roman"/>
          <w:sz w:val="24"/>
          <w:szCs w:val="24"/>
        </w:rPr>
        <w:t xml:space="preserve">Within two </w:t>
      </w:r>
      <w:r w:rsidR="00B85211" w:rsidRPr="00BC4754">
        <w:rPr>
          <w:rFonts w:ascii="Times New Roman" w:hAnsi="Times New Roman" w:cs="Times New Roman"/>
          <w:sz w:val="24"/>
          <w:szCs w:val="24"/>
        </w:rPr>
        <w:t>calendar</w:t>
      </w:r>
      <w:r w:rsidRPr="00BC4754">
        <w:rPr>
          <w:rFonts w:ascii="Times New Roman" w:hAnsi="Times New Roman" w:cs="Times New Roman"/>
          <w:sz w:val="24"/>
          <w:szCs w:val="24"/>
        </w:rPr>
        <w:t xml:space="preserve"> days of the promotion consideration meeting, the Department Chair will orally notify each candidate of the Department’s recommendation. For positive recommendations, the members of the </w:t>
      </w:r>
      <w:r w:rsidR="003E4B77" w:rsidRPr="00BC4754">
        <w:rPr>
          <w:rFonts w:ascii="Times New Roman" w:hAnsi="Times New Roman" w:cs="Times New Roman"/>
          <w:sz w:val="24"/>
          <w:szCs w:val="24"/>
        </w:rPr>
        <w:t>PRT</w:t>
      </w:r>
      <w:r w:rsidRPr="00BC4754">
        <w:rPr>
          <w:rFonts w:ascii="Times New Roman" w:hAnsi="Times New Roman" w:cs="Times New Roman"/>
          <w:sz w:val="24"/>
          <w:szCs w:val="24"/>
        </w:rPr>
        <w:t xml:space="preserve"> Committee who have volunteered to write the Faculty Promotion Evaluation Report will do so within seven calendar days as required. A draft of the letter will be sent to all voting members of the </w:t>
      </w:r>
      <w:r w:rsidR="003E4B77" w:rsidRPr="00BC4754">
        <w:rPr>
          <w:rFonts w:ascii="Times New Roman" w:hAnsi="Times New Roman" w:cs="Times New Roman"/>
          <w:sz w:val="24"/>
          <w:szCs w:val="24"/>
        </w:rPr>
        <w:t>PRT</w:t>
      </w:r>
      <w:r w:rsidRPr="00BC4754">
        <w:rPr>
          <w:rFonts w:ascii="Times New Roman" w:hAnsi="Times New Roman" w:cs="Times New Roman"/>
          <w:sz w:val="24"/>
          <w:szCs w:val="24"/>
        </w:rPr>
        <w:t xml:space="preserve"> for review. The Department Chair may also include a separate letter to provide further clarification of candidate materials if they wish to do so. A copy of the promotion letter(s) will be provided to the candidate at least one day prior to the submission of the promotion file to the dean. All candidates should understand clearly that eligibility status, Department, and CBA recommendations do not assure or imply that a positive promotion decision will be made by the Joint Promotion Committee.</w:t>
      </w:r>
    </w:p>
    <w:p w14:paraId="2C1300DC" w14:textId="77777777" w:rsidR="008F499A" w:rsidRPr="00BC4754" w:rsidRDefault="008F499A" w:rsidP="008F499A">
      <w:pPr>
        <w:pStyle w:val="ListParagraph"/>
        <w:ind w:left="2160"/>
        <w:rPr>
          <w:rFonts w:ascii="Times New Roman" w:hAnsi="Times New Roman" w:cs="Times New Roman"/>
          <w:sz w:val="24"/>
          <w:szCs w:val="24"/>
        </w:rPr>
      </w:pPr>
    </w:p>
    <w:p w14:paraId="7F4874CB" w14:textId="5E1C3FD0" w:rsidR="00D74BC0" w:rsidRPr="00BC4754" w:rsidRDefault="00C4444A" w:rsidP="008F499A">
      <w:pPr>
        <w:pStyle w:val="ListParagraph"/>
        <w:numPr>
          <w:ilvl w:val="1"/>
          <w:numId w:val="35"/>
        </w:numPr>
        <w:ind w:left="2160" w:firstLine="0"/>
        <w:rPr>
          <w:rFonts w:ascii="Times New Roman" w:hAnsi="Times New Roman" w:cs="Times New Roman"/>
          <w:sz w:val="24"/>
          <w:szCs w:val="24"/>
        </w:rPr>
      </w:pPr>
      <w:r w:rsidRPr="00BC4754">
        <w:rPr>
          <w:rFonts w:ascii="Times New Roman" w:hAnsi="Times New Roman" w:cs="Times New Roman"/>
          <w:sz w:val="24"/>
          <w:szCs w:val="24"/>
        </w:rPr>
        <w:t>In cases of a negative decision by the Committee, a written report including the numerical vote and the reasons for the negative decision will be prepared by the Committee and transmitted to the candidate within seven calendar days of the promotion consideration meeting.</w:t>
      </w:r>
    </w:p>
    <w:p w14:paraId="7CC8EC5F" w14:textId="5035A75D" w:rsidR="008F499A" w:rsidRPr="00BC4754" w:rsidRDefault="008F499A" w:rsidP="008F499A">
      <w:pPr>
        <w:rPr>
          <w:rFonts w:ascii="Times New Roman" w:hAnsi="Times New Roman" w:cs="Times New Roman"/>
        </w:rPr>
      </w:pPr>
    </w:p>
    <w:p w14:paraId="4A05B118" w14:textId="38658C97" w:rsidR="00D74BC0" w:rsidRPr="00BC4754" w:rsidRDefault="00C4444A" w:rsidP="008F499A">
      <w:pPr>
        <w:pStyle w:val="ListParagraph"/>
        <w:numPr>
          <w:ilvl w:val="1"/>
          <w:numId w:val="35"/>
        </w:numPr>
        <w:ind w:left="2160" w:firstLine="0"/>
        <w:rPr>
          <w:rFonts w:ascii="Times New Roman" w:hAnsi="Times New Roman" w:cs="Times New Roman"/>
          <w:sz w:val="24"/>
          <w:szCs w:val="24"/>
        </w:rPr>
      </w:pPr>
      <w:r w:rsidRPr="00BC4754">
        <w:rPr>
          <w:rFonts w:ascii="Times New Roman" w:hAnsi="Times New Roman" w:cs="Times New Roman"/>
          <w:sz w:val="24"/>
          <w:szCs w:val="24"/>
        </w:rPr>
        <w:t xml:space="preserve">If approved by the </w:t>
      </w:r>
      <w:r w:rsidR="003E4B77" w:rsidRPr="00BC4754">
        <w:rPr>
          <w:rFonts w:ascii="Times New Roman" w:hAnsi="Times New Roman" w:cs="Times New Roman"/>
          <w:sz w:val="24"/>
          <w:szCs w:val="24"/>
        </w:rPr>
        <w:t>PRT</w:t>
      </w:r>
      <w:r w:rsidRPr="00BC4754">
        <w:rPr>
          <w:rFonts w:ascii="Times New Roman" w:hAnsi="Times New Roman" w:cs="Times New Roman"/>
          <w:sz w:val="24"/>
          <w:szCs w:val="24"/>
        </w:rPr>
        <w:t xml:space="preserve"> Committee, the Department Chair will transmit the vote and the letter from the </w:t>
      </w:r>
      <w:r w:rsidR="003E4B77" w:rsidRPr="00BC4754">
        <w:rPr>
          <w:rFonts w:ascii="Times New Roman" w:hAnsi="Times New Roman" w:cs="Times New Roman"/>
          <w:sz w:val="24"/>
          <w:szCs w:val="24"/>
        </w:rPr>
        <w:t>PRT</w:t>
      </w:r>
      <w:r w:rsidRPr="00BC4754">
        <w:rPr>
          <w:rFonts w:ascii="Times New Roman" w:hAnsi="Times New Roman" w:cs="Times New Roman"/>
          <w:sz w:val="24"/>
          <w:szCs w:val="24"/>
        </w:rPr>
        <w:t xml:space="preserve"> committee to the Dean following the most current JPC guidelines.</w:t>
      </w:r>
    </w:p>
    <w:p w14:paraId="2ACF5CD7" w14:textId="53A58EAF" w:rsidR="008F499A" w:rsidRPr="00BC4754" w:rsidRDefault="008F499A" w:rsidP="008F499A">
      <w:pPr>
        <w:rPr>
          <w:rFonts w:ascii="Times New Roman" w:hAnsi="Times New Roman" w:cs="Times New Roman"/>
        </w:rPr>
      </w:pPr>
    </w:p>
    <w:p w14:paraId="56D4EFB9" w14:textId="3719EA69" w:rsidR="00B85211" w:rsidRPr="00BC4754" w:rsidRDefault="00C4444A" w:rsidP="008F499A">
      <w:pPr>
        <w:pStyle w:val="ListParagraph"/>
        <w:numPr>
          <w:ilvl w:val="1"/>
          <w:numId w:val="35"/>
        </w:numPr>
        <w:ind w:left="2160" w:firstLine="0"/>
        <w:rPr>
          <w:rFonts w:ascii="Times New Roman" w:hAnsi="Times New Roman" w:cs="Times New Roman"/>
          <w:sz w:val="24"/>
          <w:szCs w:val="24"/>
        </w:rPr>
      </w:pPr>
      <w:r w:rsidRPr="00BC4754">
        <w:rPr>
          <w:rFonts w:ascii="Times New Roman" w:hAnsi="Times New Roman" w:cs="Times New Roman"/>
          <w:sz w:val="24"/>
          <w:szCs w:val="24"/>
        </w:rPr>
        <w:t>JPC requires that a faculty member who has had reassigned time to fulfill a position outside the expectations of a standard faculty member (e.g. Department Chair, director of a center or program, etc.) must provide two related documents in their promotion report:</w:t>
      </w:r>
    </w:p>
    <w:p w14:paraId="78429F06" w14:textId="29129A6E" w:rsidR="008F499A" w:rsidRPr="00BC4754" w:rsidRDefault="008F499A" w:rsidP="008F499A">
      <w:pPr>
        <w:rPr>
          <w:rFonts w:ascii="Times New Roman" w:hAnsi="Times New Roman" w:cs="Times New Roman"/>
        </w:rPr>
      </w:pPr>
    </w:p>
    <w:p w14:paraId="651F8B6C" w14:textId="666791AB" w:rsidR="00B85211" w:rsidRPr="00BC4754" w:rsidRDefault="00C4444A" w:rsidP="008F499A">
      <w:pPr>
        <w:pStyle w:val="ListParagraph"/>
        <w:numPr>
          <w:ilvl w:val="1"/>
          <w:numId w:val="35"/>
        </w:numPr>
        <w:ind w:left="2160" w:firstLine="0"/>
        <w:rPr>
          <w:rFonts w:ascii="Times New Roman" w:hAnsi="Times New Roman" w:cs="Times New Roman"/>
          <w:sz w:val="24"/>
          <w:szCs w:val="24"/>
        </w:rPr>
      </w:pPr>
      <w:r w:rsidRPr="00BC4754">
        <w:rPr>
          <w:rFonts w:ascii="Times New Roman" w:hAnsi="Times New Roman" w:cs="Times New Roman"/>
          <w:sz w:val="24"/>
          <w:szCs w:val="24"/>
        </w:rPr>
        <w:t>One or more letters from their supervisor(s) (e.g. Department Chair, Dean, etc.) that outlines their job description with respect to each reassigned time appointment.</w:t>
      </w:r>
    </w:p>
    <w:p w14:paraId="2E4C2E3B" w14:textId="569FC11D" w:rsidR="008F499A" w:rsidRPr="00BC4754" w:rsidRDefault="008F499A" w:rsidP="008F499A">
      <w:pPr>
        <w:rPr>
          <w:rFonts w:ascii="Times New Roman" w:hAnsi="Times New Roman" w:cs="Times New Roman"/>
        </w:rPr>
      </w:pPr>
    </w:p>
    <w:p w14:paraId="3F1CA93B" w14:textId="368043C4" w:rsidR="00D74BC0" w:rsidRPr="00BC4754" w:rsidRDefault="00C4444A" w:rsidP="008F499A">
      <w:pPr>
        <w:pStyle w:val="ListParagraph"/>
        <w:numPr>
          <w:ilvl w:val="1"/>
          <w:numId w:val="35"/>
        </w:numPr>
        <w:ind w:left="2160" w:firstLine="0"/>
        <w:rPr>
          <w:rFonts w:ascii="Times New Roman" w:hAnsi="Times New Roman" w:cs="Times New Roman"/>
          <w:sz w:val="24"/>
          <w:szCs w:val="24"/>
        </w:rPr>
      </w:pPr>
      <w:r w:rsidRPr="00BC4754">
        <w:rPr>
          <w:rFonts w:ascii="Times New Roman" w:hAnsi="Times New Roman" w:cs="Times New Roman"/>
          <w:sz w:val="24"/>
          <w:szCs w:val="24"/>
        </w:rPr>
        <w:t>Documentation that illustrates their level of success in the role fulfilled by the appointment, such as performance reviews or other data that show how the aims of the appointment are being met. The candidate is responsible for uploading these documents in their promotion report.</w:t>
      </w:r>
    </w:p>
    <w:p w14:paraId="71B475BD" w14:textId="5BD529D4" w:rsidR="008F499A" w:rsidRPr="008F499A" w:rsidRDefault="008F499A" w:rsidP="008F499A">
      <w:pPr>
        <w:rPr>
          <w:rFonts w:ascii="Times New Roman" w:hAnsi="Times New Roman" w:cs="Times New Roman"/>
          <w:color w:val="0000FF"/>
        </w:rPr>
      </w:pPr>
    </w:p>
    <w:p w14:paraId="22DDB684" w14:textId="51DE3130" w:rsidR="00D74BC0" w:rsidRPr="00BC4754" w:rsidRDefault="00C4444A" w:rsidP="00267174">
      <w:pPr>
        <w:pStyle w:val="ListParagraph"/>
        <w:numPr>
          <w:ilvl w:val="0"/>
          <w:numId w:val="12"/>
        </w:numPr>
        <w:ind w:firstLine="0"/>
        <w:rPr>
          <w:rFonts w:ascii="Times New Roman" w:hAnsi="Times New Roman" w:cs="Times New Roman"/>
          <w:sz w:val="24"/>
          <w:szCs w:val="24"/>
        </w:rPr>
      </w:pPr>
      <w:r w:rsidRPr="00BC4754">
        <w:rPr>
          <w:rFonts w:ascii="Times New Roman" w:hAnsi="Times New Roman" w:cs="Times New Roman"/>
          <w:b/>
          <w:bCs/>
          <w:sz w:val="24"/>
          <w:szCs w:val="24"/>
        </w:rPr>
        <w:t>Promotion Criteria</w:t>
      </w:r>
      <w:r w:rsidR="008936A4" w:rsidRPr="00BC4754">
        <w:rPr>
          <w:rFonts w:ascii="Times New Roman" w:hAnsi="Times New Roman" w:cs="Times New Roman"/>
          <w:b/>
          <w:bCs/>
          <w:sz w:val="24"/>
          <w:szCs w:val="24"/>
        </w:rPr>
        <w:t xml:space="preserve">.  </w:t>
      </w:r>
      <w:r w:rsidRPr="00BC4754">
        <w:rPr>
          <w:rFonts w:ascii="Times New Roman" w:hAnsi="Times New Roman" w:cs="Times New Roman"/>
          <w:sz w:val="24"/>
          <w:szCs w:val="24"/>
        </w:rPr>
        <w:t xml:space="preserve">To be considered for promotion to a higher rank, faculty must meet the minimum University criteria as stated in the UWL Staff Handbook. </w:t>
      </w:r>
    </w:p>
    <w:p w14:paraId="5411EE61" w14:textId="77777777" w:rsidR="008936A4" w:rsidRPr="00BC4754" w:rsidRDefault="008936A4" w:rsidP="008936A4">
      <w:pPr>
        <w:pStyle w:val="ListParagraph"/>
        <w:ind w:left="1440"/>
        <w:rPr>
          <w:rFonts w:ascii="Times New Roman" w:hAnsi="Times New Roman" w:cs="Times New Roman"/>
          <w:sz w:val="24"/>
          <w:szCs w:val="24"/>
        </w:rPr>
      </w:pPr>
    </w:p>
    <w:p w14:paraId="466731E1" w14:textId="40CC56A0" w:rsidR="00D74BC0" w:rsidRDefault="00C4444A" w:rsidP="00267174">
      <w:pPr>
        <w:pStyle w:val="ListParagraph"/>
        <w:numPr>
          <w:ilvl w:val="0"/>
          <w:numId w:val="36"/>
        </w:numPr>
        <w:ind w:left="2160" w:firstLine="0"/>
        <w:rPr>
          <w:rFonts w:ascii="Times New Roman" w:hAnsi="Times New Roman" w:cs="Times New Roman"/>
          <w:color w:val="000000"/>
          <w:sz w:val="24"/>
          <w:szCs w:val="24"/>
        </w:rPr>
      </w:pPr>
      <w:r w:rsidRPr="008936A4">
        <w:rPr>
          <w:rFonts w:ascii="Times New Roman" w:hAnsi="Times New Roman" w:cs="Times New Roman"/>
          <w:color w:val="000000"/>
          <w:sz w:val="24"/>
          <w:szCs w:val="24"/>
        </w:rPr>
        <w:t xml:space="preserve">For the rank of Associate Professor a candidate must provide evidence of teaching excellence, the establishment of a program of scholarship, and be engaged in service at the department and college or university levels. Evidence of teaching excellence, scholarship, and service will be consistent with the Department’s definitions of scholarship (see </w:t>
      </w:r>
      <w:r w:rsidRPr="008936A4">
        <w:rPr>
          <w:rFonts w:ascii="Times New Roman" w:hAnsi="Times New Roman" w:cs="Times New Roman"/>
          <w:bCs/>
          <w:color w:val="000000"/>
          <w:sz w:val="24"/>
          <w:szCs w:val="24"/>
        </w:rPr>
        <w:t>Appendix A</w:t>
      </w:r>
      <w:r w:rsidRPr="008936A4">
        <w:rPr>
          <w:rFonts w:ascii="Times New Roman" w:hAnsi="Times New Roman" w:cs="Times New Roman"/>
          <w:color w:val="000000"/>
          <w:sz w:val="24"/>
          <w:szCs w:val="24"/>
        </w:rPr>
        <w:t xml:space="preserve">), service (see </w:t>
      </w:r>
      <w:r w:rsidRPr="008936A4">
        <w:rPr>
          <w:rFonts w:ascii="Times New Roman" w:hAnsi="Times New Roman" w:cs="Times New Roman"/>
          <w:bCs/>
          <w:color w:val="000000"/>
          <w:sz w:val="24"/>
          <w:szCs w:val="24"/>
        </w:rPr>
        <w:t>Appendix B</w:t>
      </w:r>
      <w:r w:rsidRPr="008936A4">
        <w:rPr>
          <w:rFonts w:ascii="Times New Roman" w:hAnsi="Times New Roman" w:cs="Times New Roman"/>
          <w:color w:val="000000"/>
          <w:sz w:val="24"/>
          <w:szCs w:val="24"/>
        </w:rPr>
        <w:t xml:space="preserve">) and, teaching (see </w:t>
      </w:r>
      <w:r w:rsidRPr="008936A4">
        <w:rPr>
          <w:rFonts w:ascii="Times New Roman" w:hAnsi="Times New Roman" w:cs="Times New Roman"/>
          <w:bCs/>
          <w:color w:val="000000"/>
          <w:sz w:val="24"/>
          <w:szCs w:val="24"/>
        </w:rPr>
        <w:t>Appendix C</w:t>
      </w:r>
      <w:r w:rsidRPr="008936A4">
        <w:rPr>
          <w:rFonts w:ascii="Times New Roman" w:hAnsi="Times New Roman" w:cs="Times New Roman"/>
          <w:color w:val="000000"/>
          <w:sz w:val="24"/>
          <w:szCs w:val="24"/>
        </w:rPr>
        <w:t>).</w:t>
      </w:r>
    </w:p>
    <w:p w14:paraId="7A23FE08" w14:textId="77777777" w:rsidR="00267174" w:rsidRPr="008936A4" w:rsidRDefault="00267174" w:rsidP="00267174">
      <w:pPr>
        <w:pStyle w:val="ListParagraph"/>
        <w:ind w:left="2160"/>
        <w:rPr>
          <w:rFonts w:ascii="Times New Roman" w:hAnsi="Times New Roman" w:cs="Times New Roman"/>
          <w:color w:val="000000"/>
          <w:sz w:val="24"/>
          <w:szCs w:val="24"/>
        </w:rPr>
      </w:pPr>
    </w:p>
    <w:p w14:paraId="37E04737" w14:textId="51D564CD" w:rsidR="00D74BC0" w:rsidRDefault="00C4444A" w:rsidP="00267174">
      <w:pPr>
        <w:pStyle w:val="ListParagraph"/>
        <w:numPr>
          <w:ilvl w:val="0"/>
          <w:numId w:val="36"/>
        </w:numPr>
        <w:ind w:left="2160" w:firstLine="0"/>
        <w:rPr>
          <w:rFonts w:ascii="Times New Roman" w:hAnsi="Times New Roman" w:cs="Times New Roman"/>
          <w:color w:val="000000"/>
          <w:sz w:val="24"/>
          <w:szCs w:val="24"/>
        </w:rPr>
      </w:pPr>
      <w:r w:rsidRPr="008936A4">
        <w:rPr>
          <w:rFonts w:ascii="Times New Roman" w:hAnsi="Times New Roman" w:cs="Times New Roman"/>
          <w:color w:val="000000"/>
          <w:sz w:val="24"/>
          <w:szCs w:val="24"/>
        </w:rPr>
        <w:t xml:space="preserve">To be promoted to the rank of Professor, a faculty member must be well respected within the department for excellence in teaching and as someone who has taken a leadership role in enhancing the curriculum in the department. The faculty member has a significant and continuing program of peer-reviewed scholarship. The faculty member provides strong leadership in department service and is well respected at the school or college level for university service. In addition, professional and expertise-based community service will be considered positively. Evidence of teaching excellence, scholarship, and service will be consistent with the department’s definitions of scholarship (see </w:t>
      </w:r>
      <w:r w:rsidRPr="008936A4">
        <w:rPr>
          <w:rFonts w:ascii="Times New Roman" w:hAnsi="Times New Roman" w:cs="Times New Roman"/>
          <w:bCs/>
          <w:color w:val="000000"/>
          <w:sz w:val="24"/>
          <w:szCs w:val="24"/>
        </w:rPr>
        <w:t>Appendix A</w:t>
      </w:r>
      <w:r w:rsidRPr="008936A4">
        <w:rPr>
          <w:rFonts w:ascii="Times New Roman" w:hAnsi="Times New Roman" w:cs="Times New Roman"/>
          <w:color w:val="000000"/>
          <w:sz w:val="24"/>
          <w:szCs w:val="24"/>
        </w:rPr>
        <w:t xml:space="preserve">), service (see </w:t>
      </w:r>
      <w:r w:rsidRPr="008936A4">
        <w:rPr>
          <w:rFonts w:ascii="Times New Roman" w:hAnsi="Times New Roman" w:cs="Times New Roman"/>
          <w:bCs/>
          <w:color w:val="000000"/>
          <w:sz w:val="24"/>
          <w:szCs w:val="24"/>
        </w:rPr>
        <w:t>Appendix B</w:t>
      </w:r>
      <w:r w:rsidRPr="008936A4">
        <w:rPr>
          <w:rFonts w:ascii="Times New Roman" w:hAnsi="Times New Roman" w:cs="Times New Roman"/>
          <w:color w:val="000000"/>
          <w:sz w:val="24"/>
          <w:szCs w:val="24"/>
        </w:rPr>
        <w:t xml:space="preserve">) and, teaching (see </w:t>
      </w:r>
      <w:r w:rsidRPr="008936A4">
        <w:rPr>
          <w:rFonts w:ascii="Times New Roman" w:hAnsi="Times New Roman" w:cs="Times New Roman"/>
          <w:bCs/>
          <w:color w:val="000000"/>
          <w:sz w:val="24"/>
          <w:szCs w:val="24"/>
        </w:rPr>
        <w:t>Appendix C</w:t>
      </w:r>
      <w:r w:rsidRPr="008936A4">
        <w:rPr>
          <w:rFonts w:ascii="Times New Roman" w:hAnsi="Times New Roman" w:cs="Times New Roman"/>
          <w:color w:val="000000"/>
          <w:sz w:val="24"/>
          <w:szCs w:val="24"/>
        </w:rPr>
        <w:t>).</w:t>
      </w:r>
    </w:p>
    <w:p w14:paraId="0288FBE5" w14:textId="05E24C92" w:rsidR="00267174" w:rsidRPr="00267174" w:rsidRDefault="00267174" w:rsidP="00267174">
      <w:pPr>
        <w:rPr>
          <w:rFonts w:ascii="Times New Roman" w:hAnsi="Times New Roman" w:cs="Times New Roman"/>
          <w:color w:val="000000"/>
        </w:rPr>
      </w:pPr>
    </w:p>
    <w:p w14:paraId="48123266" w14:textId="59F462A7" w:rsidR="00D74BC0" w:rsidRPr="00BC4754" w:rsidRDefault="00CB66C5" w:rsidP="00A4538E">
      <w:pPr>
        <w:ind w:left="1440"/>
        <w:rPr>
          <w:rFonts w:ascii="Times New Roman" w:hAnsi="Times New Roman" w:cs="Times New Roman"/>
        </w:rPr>
      </w:pPr>
      <w:r w:rsidRPr="00BC4754">
        <w:rPr>
          <w:rFonts w:ascii="Times New Roman" w:hAnsi="Times New Roman" w:cs="Times New Roman"/>
          <w:bCs/>
        </w:rPr>
        <w:t>5.</w:t>
      </w:r>
      <w:r w:rsidRPr="00BC4754">
        <w:rPr>
          <w:rFonts w:ascii="Times New Roman" w:hAnsi="Times New Roman" w:cs="Times New Roman"/>
          <w:b/>
          <w:bCs/>
        </w:rPr>
        <w:t xml:space="preserve"> </w:t>
      </w:r>
      <w:r w:rsidR="00A4538E" w:rsidRPr="00BC4754">
        <w:rPr>
          <w:rFonts w:ascii="Times New Roman" w:hAnsi="Times New Roman" w:cs="Times New Roman"/>
          <w:b/>
          <w:bCs/>
        </w:rPr>
        <w:tab/>
      </w:r>
      <w:r w:rsidR="00C4444A" w:rsidRPr="00BC4754">
        <w:rPr>
          <w:rFonts w:ascii="Times New Roman" w:hAnsi="Times New Roman" w:cs="Times New Roman"/>
          <w:b/>
          <w:bCs/>
        </w:rPr>
        <w:t>Reconsideration and Appeal-Promotion</w:t>
      </w:r>
    </w:p>
    <w:p w14:paraId="67CC729C" w14:textId="77777777" w:rsidR="00CB66C5" w:rsidRPr="00BC4754" w:rsidRDefault="00CB66C5" w:rsidP="00CB66C5">
      <w:pPr>
        <w:pStyle w:val="ListParagraph"/>
        <w:ind w:left="1440"/>
        <w:rPr>
          <w:rFonts w:ascii="Times New Roman" w:hAnsi="Times New Roman" w:cs="Times New Roman"/>
          <w:sz w:val="24"/>
          <w:szCs w:val="24"/>
        </w:rPr>
      </w:pPr>
    </w:p>
    <w:p w14:paraId="0BD6B7E3" w14:textId="54E7E18F" w:rsidR="00D74BC0" w:rsidRPr="00BC4754" w:rsidRDefault="00C4444A" w:rsidP="00A4538E">
      <w:pPr>
        <w:pStyle w:val="ListParagraph"/>
        <w:numPr>
          <w:ilvl w:val="0"/>
          <w:numId w:val="37"/>
        </w:numPr>
        <w:ind w:left="2160" w:firstLine="0"/>
        <w:rPr>
          <w:rFonts w:ascii="Times New Roman" w:hAnsi="Times New Roman" w:cs="Times New Roman"/>
          <w:sz w:val="24"/>
          <w:szCs w:val="24"/>
        </w:rPr>
      </w:pPr>
      <w:r w:rsidRPr="00BC4754">
        <w:rPr>
          <w:rFonts w:ascii="Times New Roman" w:hAnsi="Times New Roman" w:cs="Times New Roman"/>
          <w:sz w:val="24"/>
          <w:szCs w:val="24"/>
        </w:rPr>
        <w:t xml:space="preserve">After receiving the Chair's notification, the promotion candidate will have 14 </w:t>
      </w:r>
      <w:r w:rsidR="007B3C72" w:rsidRPr="00BC4754">
        <w:rPr>
          <w:rFonts w:ascii="Times New Roman" w:hAnsi="Times New Roman" w:cs="Times New Roman"/>
          <w:sz w:val="24"/>
          <w:szCs w:val="24"/>
        </w:rPr>
        <w:t xml:space="preserve">calendar </w:t>
      </w:r>
      <w:r w:rsidRPr="00BC4754">
        <w:rPr>
          <w:rFonts w:ascii="Times New Roman" w:hAnsi="Times New Roman" w:cs="Times New Roman"/>
          <w:sz w:val="24"/>
          <w:szCs w:val="24"/>
        </w:rPr>
        <w:t xml:space="preserve"> days to request reconsideration by the </w:t>
      </w:r>
      <w:r w:rsidR="003E4B77" w:rsidRPr="00BC4754">
        <w:rPr>
          <w:rFonts w:ascii="Times New Roman" w:hAnsi="Times New Roman" w:cs="Times New Roman"/>
          <w:sz w:val="24"/>
          <w:szCs w:val="24"/>
        </w:rPr>
        <w:t>PRT</w:t>
      </w:r>
      <w:r w:rsidRPr="00BC4754">
        <w:rPr>
          <w:rFonts w:ascii="Times New Roman" w:hAnsi="Times New Roman" w:cs="Times New Roman"/>
          <w:sz w:val="24"/>
          <w:szCs w:val="24"/>
        </w:rPr>
        <w:t xml:space="preserve"> Committee. Written notice of the reconsideration decision will be transmitted to the candidate and the Dean within seven (7) calendar days.</w:t>
      </w:r>
    </w:p>
    <w:p w14:paraId="5EC4FF77" w14:textId="77777777" w:rsidR="00A4538E" w:rsidRPr="00BC4754" w:rsidRDefault="00A4538E" w:rsidP="00A4538E">
      <w:pPr>
        <w:pStyle w:val="ListParagraph"/>
        <w:ind w:left="2160"/>
        <w:rPr>
          <w:rFonts w:ascii="Times New Roman" w:hAnsi="Times New Roman" w:cs="Times New Roman"/>
          <w:sz w:val="24"/>
          <w:szCs w:val="24"/>
        </w:rPr>
      </w:pPr>
    </w:p>
    <w:p w14:paraId="54F1117C" w14:textId="77CE92C1" w:rsidR="00C4444A" w:rsidRPr="00BC4754" w:rsidRDefault="00C4444A" w:rsidP="00A4538E">
      <w:pPr>
        <w:pStyle w:val="ListParagraph"/>
        <w:numPr>
          <w:ilvl w:val="0"/>
          <w:numId w:val="37"/>
        </w:numPr>
        <w:ind w:left="2160" w:firstLine="0"/>
        <w:rPr>
          <w:rFonts w:ascii="Times New Roman" w:hAnsi="Times New Roman" w:cs="Times New Roman"/>
          <w:sz w:val="24"/>
          <w:szCs w:val="24"/>
        </w:rPr>
      </w:pPr>
      <w:r w:rsidRPr="00BC4754">
        <w:rPr>
          <w:rFonts w:ascii="Times New Roman" w:hAnsi="Times New Roman" w:cs="Times New Roman"/>
          <w:sz w:val="24"/>
          <w:szCs w:val="24"/>
        </w:rPr>
        <w:t xml:space="preserve">Each promotion candidate has the right to appeal the Department's reconsideration decision to the </w:t>
      </w:r>
      <w:r w:rsidR="00806D3F" w:rsidRPr="00BC4754">
        <w:rPr>
          <w:rFonts w:ascii="Times New Roman" w:hAnsi="Times New Roman" w:cs="Times New Roman"/>
          <w:sz w:val="24"/>
          <w:szCs w:val="24"/>
        </w:rPr>
        <w:t xml:space="preserve">Complaints, </w:t>
      </w:r>
      <w:r w:rsidRPr="00BC4754">
        <w:rPr>
          <w:rFonts w:ascii="Times New Roman" w:hAnsi="Times New Roman" w:cs="Times New Roman"/>
          <w:sz w:val="24"/>
          <w:szCs w:val="24"/>
        </w:rPr>
        <w:t xml:space="preserve">Grievance, Appeals, and Academic Freedom </w:t>
      </w:r>
      <w:r w:rsidR="00806D3F" w:rsidRPr="00BC4754">
        <w:rPr>
          <w:rFonts w:ascii="Times New Roman" w:hAnsi="Times New Roman" w:cs="Times New Roman"/>
          <w:sz w:val="24"/>
          <w:szCs w:val="24"/>
        </w:rPr>
        <w:t xml:space="preserve">(CGAAF) </w:t>
      </w:r>
      <w:r w:rsidRPr="00BC4754">
        <w:rPr>
          <w:rFonts w:ascii="Times New Roman" w:hAnsi="Times New Roman" w:cs="Times New Roman"/>
          <w:sz w:val="24"/>
          <w:szCs w:val="24"/>
        </w:rPr>
        <w:t xml:space="preserve">Committee. Rules and procedures for filing a grievance are specified in UW-System 6.02 and UWL 6.02. The </w:t>
      </w:r>
      <w:r w:rsidR="00806D3F" w:rsidRPr="00BC4754">
        <w:rPr>
          <w:rFonts w:ascii="Times New Roman" w:hAnsi="Times New Roman" w:cs="Times New Roman"/>
          <w:sz w:val="24"/>
          <w:szCs w:val="24"/>
        </w:rPr>
        <w:t>CGAAF</w:t>
      </w:r>
      <w:r w:rsidRPr="00BC4754">
        <w:rPr>
          <w:rFonts w:ascii="Times New Roman" w:hAnsi="Times New Roman" w:cs="Times New Roman"/>
          <w:sz w:val="24"/>
          <w:szCs w:val="24"/>
        </w:rPr>
        <w:t xml:space="preserve"> Committee shall forward its recommendation to the chancellor (see UW-System 6.02).Written notice of the reconsideration decision will be transmitted to the candidate and the Dean within seven (7) calendar days.</w:t>
      </w:r>
    </w:p>
    <w:p w14:paraId="0340D075" w14:textId="77777777" w:rsidR="00C4444A" w:rsidRPr="008936A4" w:rsidRDefault="00C4444A" w:rsidP="00A5536C">
      <w:pPr>
        <w:rPr>
          <w:rFonts w:ascii="Times New Roman" w:eastAsia="Times New Roman" w:hAnsi="Times New Roman" w:cs="Times New Roman"/>
        </w:rPr>
      </w:pPr>
    </w:p>
    <w:p w14:paraId="1B38A2B6" w14:textId="5A2A799A" w:rsidR="004701ED" w:rsidRPr="00E376CC" w:rsidRDefault="004701ED" w:rsidP="004701ED">
      <w:pPr>
        <w:rPr>
          <w:rFonts w:ascii="Times New Roman" w:eastAsia="Times New Roman" w:hAnsi="Times New Roman" w:cs="Times New Roman"/>
          <w:color w:val="3366FF"/>
        </w:rPr>
      </w:pPr>
      <w:r w:rsidRPr="00BC4754">
        <w:rPr>
          <w:rFonts w:ascii="Times New Roman" w:eastAsia="Times New Roman" w:hAnsi="Times New Roman" w:cs="Times New Roman"/>
          <w:b/>
          <w:bCs/>
          <w:color w:val="0000FF"/>
        </w:rPr>
        <w:t xml:space="preserve">VI. </w:t>
      </w:r>
      <w:r w:rsidR="005778AD" w:rsidRPr="00BC4754">
        <w:rPr>
          <w:rFonts w:ascii="Times New Roman" w:eastAsia="Times New Roman" w:hAnsi="Times New Roman" w:cs="Times New Roman"/>
          <w:b/>
          <w:bCs/>
          <w:color w:val="0000FF"/>
        </w:rPr>
        <w:tab/>
      </w:r>
      <w:r w:rsidRPr="00BC4754">
        <w:rPr>
          <w:rFonts w:ascii="Times New Roman" w:eastAsia="Times New Roman" w:hAnsi="Times New Roman" w:cs="Times New Roman"/>
          <w:b/>
          <w:bCs/>
          <w:color w:val="0000FF"/>
        </w:rPr>
        <w:t>Instructional Academic Staff Review   </w:t>
      </w:r>
      <w:r w:rsidRPr="00BC4754">
        <w:rPr>
          <w:rFonts w:ascii="Times New Roman" w:eastAsia="Times New Roman" w:hAnsi="Times New Roman" w:cs="Times New Roman"/>
          <w:b/>
          <w:bCs/>
          <w:color w:val="0000FF"/>
        </w:rPr>
        <w:tab/>
      </w:r>
      <w:r w:rsidRPr="00E376CC">
        <w:rPr>
          <w:rFonts w:ascii="Times New Roman" w:eastAsia="Times New Roman" w:hAnsi="Times New Roman" w:cs="Times New Roman"/>
          <w:color w:val="3366FF"/>
        </w:rPr>
        <w:t xml:space="preserve"> </w:t>
      </w:r>
    </w:p>
    <w:p w14:paraId="4CC22FAD" w14:textId="77777777" w:rsidR="004701ED" w:rsidRPr="002C5533" w:rsidRDefault="004701ED" w:rsidP="004701ED">
      <w:pPr>
        <w:ind w:left="720"/>
        <w:rPr>
          <w:rFonts w:ascii="Times New Roman" w:eastAsia="Times New Roman" w:hAnsi="Times New Roman" w:cs="Times New Roman"/>
          <w:b/>
          <w:bCs/>
          <w:color w:val="000000"/>
        </w:rPr>
      </w:pPr>
    </w:p>
    <w:p w14:paraId="2941AFB4" w14:textId="451C5905" w:rsidR="004701ED" w:rsidRPr="00BC4754" w:rsidRDefault="004701ED" w:rsidP="005778AD">
      <w:pPr>
        <w:ind w:left="720"/>
        <w:rPr>
          <w:rFonts w:ascii="Times New Roman" w:eastAsia="Times New Roman" w:hAnsi="Times New Roman" w:cs="Times New Roman"/>
        </w:rPr>
      </w:pPr>
      <w:r w:rsidRPr="00BC4754">
        <w:rPr>
          <w:rFonts w:ascii="Times New Roman" w:eastAsia="Times New Roman" w:hAnsi="Times New Roman" w:cs="Times New Roman"/>
          <w:b/>
          <w:bCs/>
          <w:color w:val="0000FF"/>
        </w:rPr>
        <w:t xml:space="preserve">A. </w:t>
      </w:r>
      <w:r w:rsidR="005778AD" w:rsidRPr="00BC4754">
        <w:rPr>
          <w:rFonts w:ascii="Times New Roman" w:eastAsia="Times New Roman" w:hAnsi="Times New Roman" w:cs="Times New Roman"/>
          <w:b/>
          <w:bCs/>
          <w:color w:val="0000FF"/>
        </w:rPr>
        <w:tab/>
        <w:t xml:space="preserve">Annual Review.  </w:t>
      </w:r>
      <w:r w:rsidRPr="00BC4754">
        <w:rPr>
          <w:rFonts w:ascii="Times New Roman" w:eastAsia="Times New Roman" w:hAnsi="Times New Roman" w:cs="Times New Roman"/>
        </w:rPr>
        <w:t xml:space="preserve">In accordance with Faculty Personnel rule UWL 10.06, instructional academic staff will be evaluated annually. </w:t>
      </w:r>
      <w:hyperlink r:id="rId18" w:history="1">
        <w:r w:rsidRPr="00BC4754">
          <w:rPr>
            <w:rStyle w:val="Hyperlink"/>
            <w:rFonts w:ascii="Times New Roman" w:eastAsia="Times New Roman" w:hAnsi="Times New Roman" w:cs="Times New Roman"/>
            <w:color w:val="auto"/>
          </w:rPr>
          <w:t>https://www.uwlax.edu/Human-Resources/Unclassified-Personnel-Rules/</w:t>
        </w:r>
      </w:hyperlink>
      <w:r w:rsidRPr="00BC4754">
        <w:rPr>
          <w:rFonts w:ascii="Times New Roman" w:eastAsia="Times New Roman" w:hAnsi="Times New Roman" w:cs="Times New Roman"/>
        </w:rPr>
        <w:t xml:space="preserve">    </w:t>
      </w:r>
    </w:p>
    <w:p w14:paraId="57FE5F09" w14:textId="77777777" w:rsidR="004701ED" w:rsidRPr="002C5533" w:rsidRDefault="004701ED" w:rsidP="004701ED">
      <w:pPr>
        <w:ind w:left="720"/>
        <w:rPr>
          <w:rFonts w:ascii="Times New Roman" w:eastAsia="Times New Roman" w:hAnsi="Times New Roman" w:cs="Times New Roman"/>
          <w:color w:val="1155CC"/>
        </w:rPr>
      </w:pPr>
    </w:p>
    <w:p w14:paraId="5490C385" w14:textId="649C2980" w:rsidR="004701ED" w:rsidRPr="002C5533" w:rsidRDefault="004701ED" w:rsidP="004701ED">
      <w:pPr>
        <w:ind w:left="720"/>
        <w:rPr>
          <w:rFonts w:ascii="Times New Roman" w:eastAsia="Times New Roman" w:hAnsi="Times New Roman" w:cs="Times New Roman"/>
          <w:color w:val="000000"/>
        </w:rPr>
      </w:pPr>
      <w:r w:rsidRPr="002C5533">
        <w:rPr>
          <w:rFonts w:ascii="Times New Roman" w:eastAsia="Times New Roman" w:hAnsi="Times New Roman" w:cs="Times New Roman"/>
          <w:color w:val="000000"/>
        </w:rPr>
        <w:t xml:space="preserve">These bylaws establish the Instructional Academic Staff (IAS) Review Committee and describe the procedures and criteria used for the annual review of Instructional Academic Staff. </w:t>
      </w:r>
      <w:r w:rsidR="00A962E8" w:rsidRPr="002C5533">
        <w:rPr>
          <w:rFonts w:ascii="Times New Roman" w:eastAsia="Times New Roman" w:hAnsi="Times New Roman" w:cs="Times New Roman"/>
          <w:color w:val="000000"/>
        </w:rPr>
        <w:t>This annual review will also serve as a merit evaluation for all IAS.</w:t>
      </w:r>
    </w:p>
    <w:p w14:paraId="50A9AAB2" w14:textId="77777777" w:rsidR="004701ED" w:rsidRPr="002C5533" w:rsidRDefault="004701ED" w:rsidP="004701ED">
      <w:pPr>
        <w:ind w:left="720"/>
        <w:rPr>
          <w:rFonts w:ascii="Times New Roman" w:eastAsia="Times New Roman" w:hAnsi="Times New Roman" w:cs="Times New Roman"/>
        </w:rPr>
      </w:pPr>
    </w:p>
    <w:p w14:paraId="70ACE0A3" w14:textId="77777777" w:rsidR="005778AD" w:rsidRPr="002C5533" w:rsidRDefault="005778AD" w:rsidP="005778AD">
      <w:pPr>
        <w:ind w:left="720" w:firstLine="720"/>
        <w:rPr>
          <w:rFonts w:ascii="Times New Roman" w:eastAsia="Times New Roman" w:hAnsi="Times New Roman" w:cs="Times New Roman"/>
          <w:b/>
        </w:rPr>
      </w:pPr>
      <w:r w:rsidRPr="002C5533">
        <w:rPr>
          <w:rFonts w:ascii="Times New Roman" w:eastAsia="Times New Roman" w:hAnsi="Times New Roman" w:cs="Times New Roman"/>
          <w:b/>
        </w:rPr>
        <w:t>1.</w:t>
      </w:r>
      <w:r w:rsidRPr="002C5533">
        <w:rPr>
          <w:rFonts w:ascii="Times New Roman" w:eastAsia="Times New Roman" w:hAnsi="Times New Roman" w:cs="Times New Roman"/>
          <w:b/>
        </w:rPr>
        <w:tab/>
      </w:r>
      <w:r w:rsidR="004701ED" w:rsidRPr="002C5533">
        <w:rPr>
          <w:rFonts w:ascii="Times New Roman" w:eastAsia="Times New Roman" w:hAnsi="Times New Roman" w:cs="Times New Roman"/>
          <w:b/>
        </w:rPr>
        <w:t>Instructional Academic Staff Review Committee</w:t>
      </w:r>
    </w:p>
    <w:p w14:paraId="3B1420D4" w14:textId="77777777" w:rsidR="005778AD" w:rsidRPr="00D21092" w:rsidRDefault="005778AD" w:rsidP="005778AD">
      <w:pPr>
        <w:ind w:left="720" w:firstLine="720"/>
        <w:rPr>
          <w:rFonts w:ascii="Times New Roman" w:eastAsia="Times New Roman" w:hAnsi="Times New Roman" w:cs="Times New Roman"/>
          <w:color w:val="0000FF"/>
        </w:rPr>
      </w:pPr>
    </w:p>
    <w:p w14:paraId="5CD13399" w14:textId="77777777" w:rsidR="005778AD" w:rsidRPr="00BC4754" w:rsidRDefault="005778AD" w:rsidP="005778AD">
      <w:pPr>
        <w:ind w:left="2160"/>
        <w:rPr>
          <w:rFonts w:ascii="Times New Roman" w:eastAsia="Times New Roman" w:hAnsi="Times New Roman" w:cs="Times New Roman"/>
        </w:rPr>
      </w:pPr>
      <w:r w:rsidRPr="00BC4754">
        <w:rPr>
          <w:rFonts w:ascii="Times New Roman" w:eastAsia="Times New Roman" w:hAnsi="Times New Roman" w:cs="Times New Roman"/>
        </w:rPr>
        <w:t>a.</w:t>
      </w:r>
      <w:r w:rsidRPr="00BC4754">
        <w:rPr>
          <w:rFonts w:ascii="Times New Roman" w:eastAsia="Times New Roman" w:hAnsi="Times New Roman" w:cs="Times New Roman"/>
        </w:rPr>
        <w:tab/>
      </w:r>
      <w:r w:rsidR="004701ED" w:rsidRPr="00BC4754">
        <w:rPr>
          <w:rFonts w:ascii="Times New Roman" w:hAnsi="Times New Roman" w:cs="Times New Roman"/>
        </w:rPr>
        <w:t xml:space="preserve">Annual reviews of Instructional Academic Staff (IAS) will be conducted by the IAS Review Committee. </w:t>
      </w:r>
      <w:r w:rsidR="004701ED" w:rsidRPr="00BC4754">
        <w:rPr>
          <w:rFonts w:ascii="Times New Roman" w:eastAsia="Times New Roman" w:hAnsi="Times New Roman" w:cs="Times New Roman"/>
        </w:rPr>
        <w:t>The Committee will include the department chair, a mutually agreed upon IAS member, and a mutually agreed upon tenure-track faculty member. All Committee members will have equal weight in the final evaluation. </w:t>
      </w:r>
    </w:p>
    <w:p w14:paraId="28F85B1A" w14:textId="77777777" w:rsidR="005778AD" w:rsidRPr="00C1111F" w:rsidRDefault="005778AD" w:rsidP="005778AD">
      <w:pPr>
        <w:ind w:left="2160"/>
        <w:rPr>
          <w:rFonts w:ascii="Times New Roman" w:eastAsia="Times New Roman" w:hAnsi="Times New Roman" w:cs="Times New Roman"/>
        </w:rPr>
      </w:pPr>
    </w:p>
    <w:p w14:paraId="6672799F" w14:textId="77777777" w:rsidR="005778AD" w:rsidRPr="002C5533" w:rsidRDefault="005778AD" w:rsidP="005778AD">
      <w:pPr>
        <w:ind w:left="2160"/>
        <w:rPr>
          <w:rFonts w:ascii="Times New Roman" w:eastAsia="Times New Roman" w:hAnsi="Times New Roman" w:cs="Times New Roman"/>
        </w:rPr>
      </w:pPr>
      <w:r w:rsidRPr="002C5533">
        <w:rPr>
          <w:rFonts w:ascii="Times New Roman" w:eastAsia="Times New Roman" w:hAnsi="Times New Roman" w:cs="Times New Roman"/>
        </w:rPr>
        <w:t>b.</w:t>
      </w:r>
      <w:r w:rsidRPr="002C5533">
        <w:rPr>
          <w:rFonts w:ascii="Times New Roman" w:eastAsia="Times New Roman" w:hAnsi="Times New Roman" w:cs="Times New Roman"/>
        </w:rPr>
        <w:tab/>
      </w:r>
      <w:r w:rsidR="004701ED" w:rsidRPr="002C5533">
        <w:rPr>
          <w:rFonts w:ascii="Times New Roman" w:eastAsia="Times New Roman" w:hAnsi="Times New Roman" w:cs="Times New Roman"/>
          <w:color w:val="222222"/>
        </w:rPr>
        <w:t>Members of the IAS Review Committee may be from outside of the department due to limitations in the size and/or the composition of the staff within the department.</w:t>
      </w:r>
    </w:p>
    <w:p w14:paraId="26C7782D" w14:textId="77777777" w:rsidR="005778AD" w:rsidRPr="002C5533" w:rsidRDefault="005778AD" w:rsidP="005778AD">
      <w:pPr>
        <w:ind w:left="2160"/>
        <w:rPr>
          <w:rFonts w:ascii="Times New Roman" w:eastAsia="Times New Roman" w:hAnsi="Times New Roman" w:cs="Times New Roman"/>
        </w:rPr>
      </w:pPr>
    </w:p>
    <w:p w14:paraId="6F99E52D" w14:textId="4D5A1271" w:rsidR="004701ED" w:rsidRPr="002C5533" w:rsidRDefault="005778AD" w:rsidP="005778AD">
      <w:pPr>
        <w:ind w:left="2160"/>
        <w:rPr>
          <w:rFonts w:ascii="Times New Roman" w:eastAsia="Times New Roman" w:hAnsi="Times New Roman" w:cs="Times New Roman"/>
        </w:rPr>
      </w:pPr>
      <w:r w:rsidRPr="002C5533">
        <w:rPr>
          <w:rFonts w:ascii="Times New Roman" w:eastAsia="Times New Roman" w:hAnsi="Times New Roman" w:cs="Times New Roman"/>
        </w:rPr>
        <w:t>c.</w:t>
      </w:r>
      <w:r w:rsidRPr="002C5533">
        <w:rPr>
          <w:rFonts w:ascii="Times New Roman" w:eastAsia="Times New Roman" w:hAnsi="Times New Roman" w:cs="Times New Roman"/>
        </w:rPr>
        <w:tab/>
      </w:r>
      <w:r w:rsidR="004701ED" w:rsidRPr="002C5533">
        <w:rPr>
          <w:rFonts w:ascii="Times New Roman" w:eastAsia="Times New Roman" w:hAnsi="Times New Roman" w:cs="Times New Roman"/>
        </w:rPr>
        <w:t>IAS members of the IAS Review Committee will be at a rank higher than that of the person being reviewed and will also have more years of service.  Tenure-track faculty members will be at a rank of Associate Professor or higher.</w:t>
      </w:r>
    </w:p>
    <w:p w14:paraId="7DF9ECB3" w14:textId="77777777" w:rsidR="004701ED" w:rsidRPr="002C5533" w:rsidRDefault="004701ED" w:rsidP="004701ED">
      <w:pPr>
        <w:pStyle w:val="ListParagraph"/>
        <w:rPr>
          <w:rFonts w:ascii="Times New Roman" w:eastAsia="Times New Roman" w:hAnsi="Times New Roman" w:cs="Times New Roman"/>
          <w:sz w:val="24"/>
          <w:szCs w:val="24"/>
        </w:rPr>
      </w:pPr>
    </w:p>
    <w:p w14:paraId="77FA8AE1" w14:textId="0E48E28D" w:rsidR="004701ED" w:rsidRPr="002C5533" w:rsidRDefault="00991DA8" w:rsidP="00991DA8">
      <w:pPr>
        <w:ind w:left="1080" w:firstLine="360"/>
        <w:textAlignment w:val="baseline"/>
        <w:rPr>
          <w:rFonts w:ascii="Times New Roman" w:eastAsia="Times New Roman" w:hAnsi="Times New Roman" w:cs="Times New Roman"/>
          <w:b/>
          <w:color w:val="000000"/>
        </w:rPr>
      </w:pPr>
      <w:r w:rsidRPr="002C5533">
        <w:rPr>
          <w:rFonts w:ascii="Times New Roman" w:eastAsia="Times New Roman" w:hAnsi="Times New Roman" w:cs="Times New Roman"/>
          <w:b/>
          <w:color w:val="000000"/>
        </w:rPr>
        <w:t>2.</w:t>
      </w:r>
      <w:r w:rsidRPr="002C5533">
        <w:rPr>
          <w:rFonts w:ascii="Times New Roman" w:eastAsia="Times New Roman" w:hAnsi="Times New Roman" w:cs="Times New Roman"/>
          <w:b/>
          <w:color w:val="000000"/>
        </w:rPr>
        <w:tab/>
      </w:r>
      <w:r w:rsidR="004701ED" w:rsidRPr="002C5533">
        <w:rPr>
          <w:rFonts w:ascii="Times New Roman" w:eastAsia="Times New Roman" w:hAnsi="Times New Roman" w:cs="Times New Roman"/>
          <w:b/>
          <w:color w:val="000000"/>
        </w:rPr>
        <w:t>Evaluation Process</w:t>
      </w:r>
    </w:p>
    <w:p w14:paraId="72FDE0F7" w14:textId="77777777" w:rsidR="0061664E" w:rsidRPr="00D21092" w:rsidRDefault="0061664E" w:rsidP="00991DA8">
      <w:pPr>
        <w:ind w:left="1080" w:firstLine="360"/>
        <w:textAlignment w:val="baseline"/>
        <w:rPr>
          <w:rFonts w:ascii="Times New Roman" w:eastAsia="Times New Roman" w:hAnsi="Times New Roman" w:cs="Times New Roman"/>
          <w:color w:val="0000FF"/>
        </w:rPr>
      </w:pPr>
    </w:p>
    <w:p w14:paraId="61AEE3AE" w14:textId="6A55DAB1" w:rsidR="004701ED" w:rsidRPr="00BC4754" w:rsidRDefault="0061664E" w:rsidP="0061664E">
      <w:pPr>
        <w:pStyle w:val="ListParagraph"/>
        <w:widowControl/>
        <w:ind w:left="2160"/>
        <w:textAlignment w:val="baseline"/>
        <w:rPr>
          <w:rFonts w:ascii="Times New Roman" w:eastAsia="Times New Roman" w:hAnsi="Times New Roman" w:cs="Times New Roman"/>
          <w:sz w:val="24"/>
          <w:szCs w:val="24"/>
        </w:rPr>
      </w:pPr>
      <w:r w:rsidRPr="00BC4754">
        <w:rPr>
          <w:rFonts w:ascii="Times New Roman" w:eastAsia="Times New Roman" w:hAnsi="Times New Roman" w:cs="Times New Roman"/>
          <w:sz w:val="24"/>
          <w:szCs w:val="24"/>
        </w:rPr>
        <w:t>a.</w:t>
      </w:r>
      <w:r w:rsidRPr="00BC4754">
        <w:rPr>
          <w:rFonts w:ascii="Times New Roman" w:eastAsia="Times New Roman" w:hAnsi="Times New Roman" w:cs="Times New Roman"/>
          <w:sz w:val="24"/>
          <w:szCs w:val="24"/>
        </w:rPr>
        <w:tab/>
      </w:r>
      <w:r w:rsidR="00A86A6C" w:rsidRPr="00BC4754">
        <w:rPr>
          <w:rFonts w:ascii="Times New Roman" w:eastAsia="Times New Roman" w:hAnsi="Times New Roman" w:cs="Times New Roman"/>
          <w:sz w:val="24"/>
          <w:szCs w:val="24"/>
        </w:rPr>
        <w:t>At least 2</w:t>
      </w:r>
      <w:r w:rsidR="004701ED" w:rsidRPr="00BC4754">
        <w:rPr>
          <w:rFonts w:ascii="Times New Roman" w:eastAsia="Times New Roman" w:hAnsi="Times New Roman" w:cs="Times New Roman"/>
          <w:sz w:val="24"/>
          <w:szCs w:val="24"/>
        </w:rPr>
        <w:t>0 calendar days prior to the review, the department chair will give written notice of the review.</w:t>
      </w:r>
    </w:p>
    <w:p w14:paraId="3E607225" w14:textId="77777777" w:rsidR="0061664E" w:rsidRPr="00BC4754" w:rsidRDefault="0061664E" w:rsidP="0061664E">
      <w:pPr>
        <w:pStyle w:val="ListParagraph"/>
        <w:widowControl/>
        <w:ind w:left="1800"/>
        <w:textAlignment w:val="baseline"/>
        <w:rPr>
          <w:rFonts w:ascii="Times New Roman" w:eastAsia="Times New Roman" w:hAnsi="Times New Roman" w:cs="Times New Roman"/>
          <w:sz w:val="24"/>
          <w:szCs w:val="24"/>
        </w:rPr>
      </w:pPr>
    </w:p>
    <w:p w14:paraId="0D61737D" w14:textId="1507BF2C" w:rsidR="004701ED" w:rsidRPr="00BC4754" w:rsidRDefault="0061664E" w:rsidP="0061664E">
      <w:pPr>
        <w:pStyle w:val="ListParagraph"/>
        <w:widowControl/>
        <w:ind w:left="2160"/>
        <w:textAlignment w:val="baseline"/>
        <w:rPr>
          <w:rFonts w:ascii="Times New Roman" w:eastAsia="Times New Roman" w:hAnsi="Times New Roman" w:cs="Times New Roman"/>
          <w:sz w:val="24"/>
          <w:szCs w:val="24"/>
        </w:rPr>
      </w:pPr>
      <w:r w:rsidRPr="00BC4754">
        <w:rPr>
          <w:rFonts w:ascii="Times New Roman" w:eastAsia="Times New Roman" w:hAnsi="Times New Roman" w:cs="Times New Roman"/>
          <w:sz w:val="24"/>
          <w:szCs w:val="24"/>
        </w:rPr>
        <w:t>b.</w:t>
      </w:r>
      <w:r w:rsidRPr="00BC4754">
        <w:rPr>
          <w:rFonts w:ascii="Times New Roman" w:eastAsia="Times New Roman" w:hAnsi="Times New Roman" w:cs="Times New Roman"/>
          <w:sz w:val="24"/>
          <w:szCs w:val="24"/>
        </w:rPr>
        <w:tab/>
      </w:r>
      <w:r w:rsidR="004701ED" w:rsidRPr="00BC4754">
        <w:rPr>
          <w:rFonts w:ascii="Times New Roman" w:eastAsia="Times New Roman" w:hAnsi="Times New Roman" w:cs="Times New Roman"/>
          <w:sz w:val="24"/>
          <w:szCs w:val="24"/>
        </w:rPr>
        <w:t>Following receipt of this notice the department chair and IAS member will mutually agree upon the composition of the IAS Review Committee.</w:t>
      </w:r>
    </w:p>
    <w:p w14:paraId="653DCAA2" w14:textId="77777777" w:rsidR="0061664E" w:rsidRPr="00BC4754" w:rsidRDefault="0061664E" w:rsidP="0061664E">
      <w:pPr>
        <w:pStyle w:val="ListParagraph"/>
        <w:widowControl/>
        <w:ind w:left="1800" w:firstLine="360"/>
        <w:textAlignment w:val="baseline"/>
        <w:rPr>
          <w:rFonts w:ascii="Times New Roman" w:eastAsia="Times New Roman" w:hAnsi="Times New Roman" w:cs="Times New Roman"/>
          <w:sz w:val="24"/>
          <w:szCs w:val="24"/>
        </w:rPr>
      </w:pPr>
    </w:p>
    <w:p w14:paraId="002911A3" w14:textId="3912CD48" w:rsidR="004A708C" w:rsidRPr="00BC4754" w:rsidRDefault="0061664E" w:rsidP="004A708C">
      <w:pPr>
        <w:ind w:left="2160"/>
        <w:rPr>
          <w:rFonts w:ascii="Times New Roman" w:hAnsi="Times New Roman" w:cs="Times New Roman"/>
        </w:rPr>
      </w:pPr>
      <w:r w:rsidRPr="00BC4754">
        <w:rPr>
          <w:rFonts w:ascii="Times New Roman" w:eastAsia="Times New Roman" w:hAnsi="Times New Roman" w:cs="Times New Roman"/>
        </w:rPr>
        <w:t>c.</w:t>
      </w:r>
      <w:r w:rsidRPr="00BC4754">
        <w:rPr>
          <w:rFonts w:ascii="Times New Roman" w:eastAsia="Times New Roman" w:hAnsi="Times New Roman" w:cs="Times New Roman"/>
        </w:rPr>
        <w:tab/>
      </w:r>
      <w:r w:rsidR="004701ED" w:rsidRPr="00BC4754">
        <w:rPr>
          <w:rFonts w:ascii="Times New Roman" w:eastAsia="Times New Roman" w:hAnsi="Times New Roman" w:cs="Times New Roman"/>
        </w:rPr>
        <w:t>Prior to the review, IAS under review will provide the department chair with an electronic portfolio containing information on their teaching, professional development/creative activity/scholarship, and service activities for the prior academic year</w:t>
      </w:r>
      <w:r w:rsidR="008144A0" w:rsidRPr="00BC4754">
        <w:rPr>
          <w:rFonts w:ascii="Times New Roman" w:eastAsia="Times New Roman" w:hAnsi="Times New Roman" w:cs="Times New Roman"/>
        </w:rPr>
        <w:t xml:space="preserve"> ending June 1</w:t>
      </w:r>
      <w:r w:rsidR="004701ED" w:rsidRPr="00BC4754">
        <w:rPr>
          <w:rFonts w:ascii="Times New Roman" w:eastAsia="Times New Roman" w:hAnsi="Times New Roman" w:cs="Times New Roman"/>
        </w:rPr>
        <w:t>. Hyperlinked syllabi are required and the IAS member may provide additional evidence if they so desire.</w:t>
      </w:r>
      <w:r w:rsidR="004A708C" w:rsidRPr="00BC4754">
        <w:rPr>
          <w:rFonts w:ascii="Times New Roman" w:eastAsia="Times New Roman" w:hAnsi="Times New Roman" w:cs="Times New Roman"/>
        </w:rPr>
        <w:t xml:space="preserve"> For example, i</w:t>
      </w:r>
      <w:r w:rsidR="004A708C" w:rsidRPr="00BC4754">
        <w:rPr>
          <w:rFonts w:ascii="Times New Roman" w:hAnsi="Times New Roman" w:cs="Times New Roman"/>
        </w:rPr>
        <w:t>n order to enhance the evaluation of effective teaching beyond the measure of SEI scores and classroom peer observations, an IAS member may choose to include in their electronic portfolio information on the pedagogical devices that were used to measure course, Department, and/or CBA learning outcomes. These devices can include, but are not limited to, assignments, quizzes, exams, or projects in whole or in part, and should be accompanied by assessment evidence, samples of student work, and/or reflective commentary to aid the Committee.</w:t>
      </w:r>
    </w:p>
    <w:p w14:paraId="00464449" w14:textId="77777777" w:rsidR="0061664E" w:rsidRPr="00BC4754" w:rsidRDefault="0061664E" w:rsidP="0061664E">
      <w:pPr>
        <w:pStyle w:val="ListParagraph"/>
        <w:widowControl/>
        <w:ind w:left="2160"/>
        <w:textAlignment w:val="baseline"/>
        <w:rPr>
          <w:rFonts w:ascii="Times New Roman" w:eastAsia="Times New Roman" w:hAnsi="Times New Roman" w:cs="Times New Roman"/>
          <w:sz w:val="24"/>
          <w:szCs w:val="24"/>
        </w:rPr>
      </w:pPr>
    </w:p>
    <w:p w14:paraId="6185E98E" w14:textId="22B66183" w:rsidR="004701ED" w:rsidRPr="00BC4754" w:rsidRDefault="0061664E" w:rsidP="0061664E">
      <w:pPr>
        <w:pStyle w:val="ListParagraph"/>
        <w:widowControl/>
        <w:ind w:left="2160"/>
        <w:textAlignment w:val="baseline"/>
        <w:rPr>
          <w:rFonts w:ascii="Times New Roman" w:eastAsia="Times New Roman" w:hAnsi="Times New Roman" w:cs="Times New Roman"/>
          <w:sz w:val="24"/>
          <w:szCs w:val="24"/>
        </w:rPr>
      </w:pPr>
      <w:r w:rsidRPr="00BC4754">
        <w:rPr>
          <w:rFonts w:ascii="Times New Roman" w:eastAsia="Times New Roman" w:hAnsi="Times New Roman" w:cs="Times New Roman"/>
          <w:sz w:val="24"/>
          <w:szCs w:val="24"/>
        </w:rPr>
        <w:t>d.</w:t>
      </w:r>
      <w:r w:rsidRPr="00BC4754">
        <w:rPr>
          <w:rFonts w:ascii="Times New Roman" w:eastAsia="Times New Roman" w:hAnsi="Times New Roman" w:cs="Times New Roman"/>
          <w:sz w:val="24"/>
          <w:szCs w:val="24"/>
        </w:rPr>
        <w:tab/>
      </w:r>
      <w:r w:rsidR="004701ED" w:rsidRPr="00BC4754">
        <w:rPr>
          <w:rFonts w:ascii="Times New Roman" w:eastAsia="Times New Roman" w:hAnsi="Times New Roman" w:cs="Times New Roman"/>
          <w:sz w:val="24"/>
          <w:szCs w:val="24"/>
        </w:rPr>
        <w:t xml:space="preserve">All annual reviews of IAS will be completed before October 1 for the prior academic year.  </w:t>
      </w:r>
    </w:p>
    <w:p w14:paraId="695DE1B2" w14:textId="77777777" w:rsidR="004701ED" w:rsidRPr="00C1111F" w:rsidRDefault="004701ED" w:rsidP="004701ED">
      <w:pPr>
        <w:pStyle w:val="ListParagraph"/>
        <w:ind w:left="1080"/>
        <w:rPr>
          <w:rFonts w:ascii="Times New Roman" w:eastAsia="Times New Roman" w:hAnsi="Times New Roman" w:cs="Times New Roman"/>
          <w:sz w:val="24"/>
          <w:szCs w:val="24"/>
        </w:rPr>
      </w:pPr>
    </w:p>
    <w:p w14:paraId="51A86632" w14:textId="0967D5CE" w:rsidR="004701ED" w:rsidRPr="002C5533" w:rsidRDefault="0061664E" w:rsidP="0061664E">
      <w:pPr>
        <w:ind w:left="720" w:firstLine="720"/>
        <w:rPr>
          <w:rFonts w:ascii="Times New Roman" w:eastAsia="Times New Roman" w:hAnsi="Times New Roman" w:cs="Times New Roman"/>
          <w:b/>
        </w:rPr>
      </w:pPr>
      <w:r w:rsidRPr="002C5533">
        <w:rPr>
          <w:rFonts w:ascii="Times New Roman" w:eastAsia="Times New Roman" w:hAnsi="Times New Roman" w:cs="Times New Roman"/>
          <w:b/>
        </w:rPr>
        <w:t>3.</w:t>
      </w:r>
      <w:r w:rsidRPr="002C5533">
        <w:rPr>
          <w:rFonts w:ascii="Times New Roman" w:eastAsia="Times New Roman" w:hAnsi="Times New Roman" w:cs="Times New Roman"/>
          <w:b/>
        </w:rPr>
        <w:tab/>
      </w:r>
      <w:r w:rsidR="004701ED" w:rsidRPr="002C5533">
        <w:rPr>
          <w:rFonts w:ascii="Times New Roman" w:eastAsia="Times New Roman" w:hAnsi="Times New Roman" w:cs="Times New Roman"/>
          <w:b/>
        </w:rPr>
        <w:t>Evaluation Criteria</w:t>
      </w:r>
    </w:p>
    <w:p w14:paraId="788B079F" w14:textId="77777777" w:rsidR="0061664E" w:rsidRPr="002C5533" w:rsidRDefault="0061664E" w:rsidP="0061664E">
      <w:pPr>
        <w:textAlignment w:val="baseline"/>
        <w:rPr>
          <w:rFonts w:ascii="Times New Roman" w:eastAsia="Times New Roman" w:hAnsi="Times New Roman" w:cs="Times New Roman"/>
        </w:rPr>
      </w:pPr>
    </w:p>
    <w:p w14:paraId="654ADE65" w14:textId="37B2FC33" w:rsidR="008562A3" w:rsidRPr="002C5533" w:rsidRDefault="0061664E" w:rsidP="002F7F87">
      <w:pPr>
        <w:ind w:left="2160"/>
        <w:rPr>
          <w:rFonts w:ascii="Times New Roman" w:hAnsi="Times New Roman" w:cs="Times New Roman"/>
        </w:rPr>
      </w:pPr>
      <w:r w:rsidRPr="002C5533">
        <w:rPr>
          <w:rFonts w:ascii="Times New Roman" w:eastAsia="Times New Roman" w:hAnsi="Times New Roman" w:cs="Times New Roman"/>
        </w:rPr>
        <w:t>a.</w:t>
      </w:r>
      <w:r w:rsidRPr="002C5533">
        <w:rPr>
          <w:rFonts w:ascii="Times New Roman" w:eastAsia="Times New Roman" w:hAnsi="Times New Roman" w:cs="Times New Roman"/>
        </w:rPr>
        <w:tab/>
      </w:r>
      <w:r w:rsidR="008562A3" w:rsidRPr="002C5533">
        <w:rPr>
          <w:rFonts w:ascii="Times New Roman" w:hAnsi="Times New Roman" w:cs="Times New Roman"/>
          <w:color w:val="000000"/>
        </w:rPr>
        <w:t>The criteria used by the Committee to evaluate a</w:t>
      </w:r>
      <w:r w:rsidR="002F7F87" w:rsidRPr="002C5533">
        <w:rPr>
          <w:rFonts w:ascii="Times New Roman" w:hAnsi="Times New Roman" w:cs="Times New Roman"/>
          <w:color w:val="000000"/>
        </w:rPr>
        <w:t>n IAS</w:t>
      </w:r>
      <w:r w:rsidR="008562A3" w:rsidRPr="002C5533">
        <w:rPr>
          <w:rFonts w:ascii="Times New Roman" w:hAnsi="Times New Roman" w:cs="Times New Roman"/>
          <w:color w:val="000000"/>
        </w:rPr>
        <w:t xml:space="preserve"> member’s annual performance a</w:t>
      </w:r>
      <w:r w:rsidR="002F7F87" w:rsidRPr="002C5533">
        <w:rPr>
          <w:rFonts w:ascii="Times New Roman" w:hAnsi="Times New Roman" w:cs="Times New Roman"/>
          <w:color w:val="000000"/>
        </w:rPr>
        <w:t>re designed to promote excellence in</w:t>
      </w:r>
      <w:r w:rsidR="008562A3" w:rsidRPr="002C5533">
        <w:rPr>
          <w:rFonts w:ascii="Times New Roman" w:hAnsi="Times New Roman" w:cs="Times New Roman"/>
          <w:color w:val="000000"/>
        </w:rPr>
        <w:t xml:space="preserve"> </w:t>
      </w:r>
      <w:r w:rsidR="002F7F87" w:rsidRPr="002C5533">
        <w:rPr>
          <w:rFonts w:ascii="Times New Roman" w:hAnsi="Times New Roman" w:cs="Times New Roman"/>
          <w:color w:val="000000"/>
        </w:rPr>
        <w:t>t</w:t>
      </w:r>
      <w:r w:rsidR="008562A3" w:rsidRPr="002C5533">
        <w:rPr>
          <w:rFonts w:ascii="Times New Roman" w:hAnsi="Times New Roman" w:cs="Times New Roman"/>
          <w:color w:val="000000"/>
        </w:rPr>
        <w:t xml:space="preserve">eaching </w:t>
      </w:r>
      <w:r w:rsidR="002F7F87" w:rsidRPr="002C5533">
        <w:rPr>
          <w:rFonts w:ascii="Times New Roman" w:hAnsi="Times New Roman" w:cs="Times New Roman"/>
          <w:color w:val="000000"/>
        </w:rPr>
        <w:t xml:space="preserve">and meaningful </w:t>
      </w:r>
      <w:r w:rsidR="002F7F87" w:rsidRPr="002C5533">
        <w:rPr>
          <w:rFonts w:ascii="Times New Roman" w:eastAsia="Times New Roman" w:hAnsi="Times New Roman" w:cs="Times New Roman"/>
          <w:color w:val="000000"/>
        </w:rPr>
        <w:t>professional development/creative activity/scholarship and service activities</w:t>
      </w:r>
      <w:r w:rsidR="008562A3" w:rsidRPr="002C5533">
        <w:rPr>
          <w:rFonts w:ascii="Times New Roman" w:hAnsi="Times New Roman" w:cs="Times New Roman"/>
          <w:color w:val="000000"/>
        </w:rPr>
        <w:t>.</w:t>
      </w:r>
      <w:r w:rsidR="004701ED" w:rsidRPr="002C5533">
        <w:rPr>
          <w:rFonts w:ascii="Times New Roman" w:eastAsia="Times New Roman" w:hAnsi="Times New Roman" w:cs="Times New Roman"/>
        </w:rPr>
        <w:t xml:space="preserve">  </w:t>
      </w:r>
      <w:r w:rsidR="008562A3" w:rsidRPr="002C5533">
        <w:rPr>
          <w:rFonts w:ascii="Times New Roman" w:hAnsi="Times New Roman" w:cs="Times New Roman"/>
          <w:color w:val="000000"/>
        </w:rPr>
        <w:t>IAS are expected to devote 8</w:t>
      </w:r>
      <w:r w:rsidR="002F7F87" w:rsidRPr="002C5533">
        <w:rPr>
          <w:rFonts w:ascii="Times New Roman" w:hAnsi="Times New Roman" w:cs="Times New Roman"/>
          <w:color w:val="000000"/>
        </w:rPr>
        <w:t xml:space="preserve">0% of their time and effort to teaching </w:t>
      </w:r>
      <w:r w:rsidR="008562A3" w:rsidRPr="002C5533">
        <w:rPr>
          <w:rFonts w:ascii="Times New Roman" w:hAnsi="Times New Roman" w:cs="Times New Roman"/>
          <w:color w:val="000000"/>
        </w:rPr>
        <w:t xml:space="preserve">and 20% to </w:t>
      </w:r>
      <w:r w:rsidR="002F7F87" w:rsidRPr="002C5533">
        <w:rPr>
          <w:rFonts w:ascii="Times New Roman" w:eastAsia="Times New Roman" w:hAnsi="Times New Roman" w:cs="Times New Roman"/>
          <w:color w:val="000000"/>
        </w:rPr>
        <w:t xml:space="preserve">professional development/creative activity/scholarship and service </w:t>
      </w:r>
      <w:r w:rsidR="008562A3" w:rsidRPr="002C5533">
        <w:rPr>
          <w:rFonts w:ascii="Times New Roman" w:hAnsi="Times New Roman" w:cs="Times New Roman"/>
          <w:color w:val="000000"/>
        </w:rPr>
        <w:t xml:space="preserve">unless otherwise reallocated in advance by the Department Chair. Review of IAS in each of these areas by the Committee will be weighed accordingly. </w:t>
      </w:r>
    </w:p>
    <w:p w14:paraId="16C0259C" w14:textId="77777777" w:rsidR="002F7F87" w:rsidRPr="002C5533" w:rsidRDefault="002F7F87" w:rsidP="0061664E">
      <w:pPr>
        <w:ind w:left="2160"/>
        <w:textAlignment w:val="baseline"/>
        <w:rPr>
          <w:rFonts w:ascii="Times New Roman" w:eastAsia="Times New Roman" w:hAnsi="Times New Roman" w:cs="Times New Roman"/>
          <w:color w:val="000000"/>
        </w:rPr>
      </w:pPr>
    </w:p>
    <w:p w14:paraId="446561A8" w14:textId="08B04531" w:rsidR="004701ED" w:rsidRPr="00BC4754" w:rsidRDefault="004701ED" w:rsidP="0061664E">
      <w:pPr>
        <w:ind w:left="2160"/>
        <w:textAlignment w:val="baseline"/>
        <w:rPr>
          <w:rFonts w:ascii="Times New Roman" w:eastAsia="Times New Roman" w:hAnsi="Times New Roman" w:cs="Times New Roman"/>
        </w:rPr>
      </w:pPr>
      <w:r w:rsidRPr="002C5533">
        <w:rPr>
          <w:rFonts w:ascii="Times New Roman" w:eastAsia="Times New Roman" w:hAnsi="Times New Roman" w:cs="Times New Roman"/>
          <w:color w:val="000000"/>
        </w:rPr>
        <w:t xml:space="preserve">In addition, all IAS are expected to meet the standards of professional qualification according to the guidelines set by AACSB and the College of </w:t>
      </w:r>
      <w:r w:rsidRPr="00BC4754">
        <w:rPr>
          <w:rFonts w:ascii="Times New Roman" w:eastAsia="Times New Roman" w:hAnsi="Times New Roman" w:cs="Times New Roman"/>
        </w:rPr>
        <w:t xml:space="preserve">Business Administration. These requirements can be found at: </w:t>
      </w:r>
      <w:hyperlink r:id="rId19" w:history="1">
        <w:r w:rsidRPr="00BC4754">
          <w:rPr>
            <w:rStyle w:val="Hyperlink"/>
            <w:rFonts w:ascii="Times New Roman" w:eastAsia="Times New Roman" w:hAnsi="Times New Roman" w:cs="Times New Roman"/>
            <w:color w:val="auto"/>
          </w:rPr>
          <w:t>http://www.uwlax.edu/uploadedFiles/Academics/Colleges_Schools/College_of_Business_Administration/UWL%20CBA%20Scholarly%20Productivity%20-%20May%2015,%202014%20-%20Approved-1.pdf</w:t>
        </w:r>
      </w:hyperlink>
    </w:p>
    <w:p w14:paraId="6D5B27F7" w14:textId="77777777" w:rsidR="0061664E" w:rsidRPr="00C1111F" w:rsidRDefault="0061664E" w:rsidP="0061664E">
      <w:pPr>
        <w:pStyle w:val="ListParagraph"/>
        <w:widowControl/>
        <w:ind w:left="1800"/>
        <w:textAlignment w:val="baseline"/>
        <w:rPr>
          <w:rFonts w:ascii="Times New Roman" w:eastAsia="Times New Roman" w:hAnsi="Times New Roman" w:cs="Times New Roman"/>
          <w:sz w:val="24"/>
          <w:szCs w:val="24"/>
        </w:rPr>
      </w:pPr>
    </w:p>
    <w:p w14:paraId="53200AF5" w14:textId="57FED4E6" w:rsidR="001D387C" w:rsidRPr="00C1111F" w:rsidRDefault="001D387C" w:rsidP="0061664E">
      <w:pPr>
        <w:pStyle w:val="ListParagraph"/>
        <w:widowControl/>
        <w:ind w:left="2160"/>
        <w:textAlignment w:val="baseline"/>
        <w:rPr>
          <w:rFonts w:ascii="Times New Roman" w:eastAsia="Times New Roman" w:hAnsi="Times New Roman" w:cs="Times New Roman"/>
          <w:sz w:val="24"/>
          <w:szCs w:val="24"/>
        </w:rPr>
      </w:pPr>
      <w:r w:rsidRPr="00C1111F">
        <w:rPr>
          <w:rFonts w:ascii="Times New Roman" w:eastAsia="Times New Roman" w:hAnsi="Times New Roman" w:cs="Times New Roman"/>
          <w:sz w:val="24"/>
          <w:szCs w:val="24"/>
        </w:rPr>
        <w:t>b.</w:t>
      </w:r>
      <w:r w:rsidRPr="00C1111F">
        <w:rPr>
          <w:rFonts w:ascii="Times New Roman" w:eastAsia="Times New Roman" w:hAnsi="Times New Roman" w:cs="Times New Roman"/>
          <w:sz w:val="24"/>
          <w:szCs w:val="24"/>
        </w:rPr>
        <w:tab/>
        <w:t>Merit Ratings</w:t>
      </w:r>
    </w:p>
    <w:p w14:paraId="3C2916D6" w14:textId="77777777" w:rsidR="001D387C" w:rsidRPr="00BC4754" w:rsidRDefault="001D387C" w:rsidP="0061664E">
      <w:pPr>
        <w:pStyle w:val="ListParagraph"/>
        <w:widowControl/>
        <w:ind w:left="2160"/>
        <w:textAlignment w:val="baseline"/>
        <w:rPr>
          <w:rFonts w:ascii="Times New Roman" w:eastAsia="Times New Roman" w:hAnsi="Times New Roman" w:cs="Times New Roman"/>
          <w:sz w:val="24"/>
          <w:szCs w:val="24"/>
        </w:rPr>
      </w:pPr>
    </w:p>
    <w:p w14:paraId="35A803E1" w14:textId="0D23FFA3" w:rsidR="008144A0" w:rsidRPr="00BC4754" w:rsidRDefault="008144A0" w:rsidP="008144A0">
      <w:pPr>
        <w:ind w:left="2160"/>
        <w:rPr>
          <w:rFonts w:ascii="Times New Roman" w:hAnsi="Times New Roman" w:cs="Times New Roman"/>
        </w:rPr>
      </w:pPr>
      <w:r w:rsidRPr="00BC4754">
        <w:rPr>
          <w:rFonts w:ascii="Times New Roman" w:hAnsi="Times New Roman" w:cs="Times New Roman"/>
        </w:rPr>
        <w:t>Instructional Academic Staff in permanent budgeted instructional lines shall be evaluated annually for merit, and the distribution of any merit salary dollars shall be based upon this annual evaluation and on whether the position generates merit dollars. Merit reviews reflect activities during the prior academic year ending June 1.</w:t>
      </w:r>
    </w:p>
    <w:p w14:paraId="09A9B1DF" w14:textId="77777777" w:rsidR="008144A0" w:rsidRPr="00BC4754" w:rsidRDefault="008144A0" w:rsidP="008144A0">
      <w:pPr>
        <w:ind w:left="720"/>
        <w:rPr>
          <w:rFonts w:ascii="Times New Roman" w:hAnsi="Times New Roman" w:cs="Times New Roman"/>
        </w:rPr>
      </w:pPr>
    </w:p>
    <w:p w14:paraId="0F5DDC9F" w14:textId="1C7EB7A4" w:rsidR="001D387C" w:rsidRPr="002C5533" w:rsidRDefault="001D387C" w:rsidP="0061664E">
      <w:pPr>
        <w:pStyle w:val="ListParagraph"/>
        <w:widowControl/>
        <w:ind w:left="2160"/>
        <w:textAlignment w:val="baseline"/>
        <w:rPr>
          <w:rFonts w:ascii="Times New Roman" w:eastAsia="Times New Roman" w:hAnsi="Times New Roman" w:cs="Times New Roman"/>
          <w:color w:val="000000"/>
          <w:sz w:val="24"/>
          <w:szCs w:val="24"/>
        </w:rPr>
      </w:pPr>
      <w:r w:rsidRPr="002C5533">
        <w:rPr>
          <w:rFonts w:ascii="Times New Roman" w:eastAsia="Times New Roman" w:hAnsi="Times New Roman" w:cs="Times New Roman"/>
          <w:color w:val="000000"/>
          <w:sz w:val="24"/>
          <w:szCs w:val="24"/>
        </w:rPr>
        <w:t>The annual merit evaluations of IAS must differentiate between levels of merit.  The possible overall merit designations that can be assigned are: not-meritorious, meritorious, and extra meritorious.</w:t>
      </w:r>
    </w:p>
    <w:p w14:paraId="33CB5466" w14:textId="77777777" w:rsidR="001D387C" w:rsidRPr="002C5533" w:rsidRDefault="001D387C" w:rsidP="0061664E">
      <w:pPr>
        <w:pStyle w:val="ListParagraph"/>
        <w:widowControl/>
        <w:ind w:left="2160"/>
        <w:textAlignment w:val="baseline"/>
        <w:rPr>
          <w:rFonts w:ascii="Times New Roman" w:eastAsia="Times New Roman" w:hAnsi="Times New Roman" w:cs="Times New Roman"/>
          <w:color w:val="000000"/>
          <w:sz w:val="24"/>
          <w:szCs w:val="24"/>
        </w:rPr>
      </w:pPr>
    </w:p>
    <w:p w14:paraId="4D77757E" w14:textId="29A307FC" w:rsidR="001D387C" w:rsidRPr="002C5533" w:rsidRDefault="001D387C" w:rsidP="001D387C">
      <w:pPr>
        <w:ind w:left="2880"/>
        <w:rPr>
          <w:rFonts w:ascii="Times New Roman" w:hAnsi="Times New Roman" w:cs="Times New Roman"/>
        </w:rPr>
      </w:pPr>
      <w:r w:rsidRPr="00BE3D71">
        <w:rPr>
          <w:rFonts w:ascii="Times New Roman" w:hAnsi="Times New Roman" w:cs="Times New Roman"/>
          <w:color w:val="000000"/>
        </w:rPr>
        <w:t>i.</w:t>
      </w:r>
      <w:r w:rsidRPr="00BE3D71">
        <w:rPr>
          <w:rFonts w:ascii="Times New Roman" w:hAnsi="Times New Roman" w:cs="Times New Roman"/>
          <w:color w:val="000000"/>
        </w:rPr>
        <w:tab/>
        <w:t>Meritorious.</w:t>
      </w:r>
      <w:r w:rsidRPr="002C5533">
        <w:rPr>
          <w:rFonts w:ascii="Times New Roman" w:hAnsi="Times New Roman" w:cs="Times New Roman"/>
          <w:color w:val="000000"/>
        </w:rPr>
        <w:t xml:space="preserve"> A meritorious designation denotes satisfactory </w:t>
      </w:r>
      <w:r w:rsidR="008144A0" w:rsidRPr="002C5533">
        <w:rPr>
          <w:rFonts w:ascii="Times New Roman" w:hAnsi="Times New Roman" w:cs="Times New Roman"/>
          <w:color w:val="000000"/>
        </w:rPr>
        <w:t>performance related to an IAS</w:t>
      </w:r>
      <w:r w:rsidRPr="002C5533">
        <w:rPr>
          <w:rFonts w:ascii="Times New Roman" w:hAnsi="Times New Roman" w:cs="Times New Roman"/>
          <w:color w:val="000000"/>
        </w:rPr>
        <w:t xml:space="preserve"> member’s responsibilities and expectations. To receive a </w:t>
      </w:r>
      <w:r w:rsidR="008144A0" w:rsidRPr="002C5533">
        <w:rPr>
          <w:rFonts w:ascii="Times New Roman" w:hAnsi="Times New Roman" w:cs="Times New Roman"/>
          <w:color w:val="000000"/>
        </w:rPr>
        <w:t>meritorious designation, IAS members must perform their t</w:t>
      </w:r>
      <w:r w:rsidRPr="002C5533">
        <w:rPr>
          <w:rFonts w:ascii="Times New Roman" w:hAnsi="Times New Roman" w:cs="Times New Roman"/>
          <w:color w:val="000000"/>
        </w:rPr>
        <w:t xml:space="preserve">eaching responsibilities at a satisfactory level (Appendix C), as determined by students and peers, meet or maintain CBA Scholarship &amp; Practitioner Productivity Guidelines (Appendix A) and </w:t>
      </w:r>
      <w:r w:rsidR="008144A0" w:rsidRPr="002C5533">
        <w:rPr>
          <w:rFonts w:ascii="Times New Roman" w:hAnsi="Times New Roman" w:cs="Times New Roman"/>
          <w:color w:val="000000"/>
        </w:rPr>
        <w:t>meet d</w:t>
      </w:r>
      <w:r w:rsidRPr="002C5533">
        <w:rPr>
          <w:rFonts w:ascii="Times New Roman" w:hAnsi="Times New Roman" w:cs="Times New Roman"/>
          <w:color w:val="000000"/>
        </w:rPr>
        <w:t xml:space="preserve">epartment </w:t>
      </w:r>
      <w:r w:rsidR="008144A0" w:rsidRPr="002C5533">
        <w:rPr>
          <w:rFonts w:ascii="Times New Roman" w:hAnsi="Times New Roman" w:cs="Times New Roman"/>
          <w:color w:val="000000"/>
        </w:rPr>
        <w:t>s</w:t>
      </w:r>
      <w:r w:rsidRPr="002C5533">
        <w:rPr>
          <w:rFonts w:ascii="Times New Roman" w:hAnsi="Times New Roman" w:cs="Times New Roman"/>
          <w:color w:val="000000"/>
        </w:rPr>
        <w:t xml:space="preserve">ervice responsibilities (Appendix B).  </w:t>
      </w:r>
      <w:r w:rsidR="008144A0" w:rsidRPr="002C5533">
        <w:rPr>
          <w:rFonts w:ascii="Times New Roman" w:hAnsi="Times New Roman" w:cs="Times New Roman"/>
          <w:color w:val="000000"/>
        </w:rPr>
        <w:t>All IAS</w:t>
      </w:r>
      <w:r w:rsidRPr="002C5533">
        <w:rPr>
          <w:rFonts w:ascii="Times New Roman" w:hAnsi="Times New Roman" w:cs="Times New Roman"/>
          <w:color w:val="000000"/>
        </w:rPr>
        <w:t xml:space="preserve"> members shall be notified of their meritorious designation. Those persons not receiving a meritorious designation shall be notified, in writing, of the reasons for this action.</w:t>
      </w:r>
    </w:p>
    <w:p w14:paraId="7AE352CA" w14:textId="77777777" w:rsidR="001D387C" w:rsidRPr="002C5533" w:rsidRDefault="001D387C" w:rsidP="001D387C">
      <w:pPr>
        <w:ind w:left="360"/>
        <w:rPr>
          <w:rFonts w:ascii="Times New Roman" w:hAnsi="Times New Roman" w:cs="Times New Roman"/>
          <w:color w:val="000000"/>
        </w:rPr>
      </w:pPr>
    </w:p>
    <w:p w14:paraId="7DEBFE6C" w14:textId="215A1E6C" w:rsidR="001D387C" w:rsidRPr="002C5533" w:rsidRDefault="008144A0" w:rsidP="001D387C">
      <w:pPr>
        <w:ind w:left="2880"/>
        <w:rPr>
          <w:rFonts w:ascii="Times New Roman" w:hAnsi="Times New Roman" w:cs="Times New Roman"/>
        </w:rPr>
      </w:pPr>
      <w:r w:rsidRPr="002C5533">
        <w:rPr>
          <w:rFonts w:ascii="Times New Roman" w:hAnsi="Times New Roman" w:cs="Times New Roman"/>
          <w:color w:val="000000"/>
        </w:rPr>
        <w:t>IAS</w:t>
      </w:r>
      <w:r w:rsidR="001D387C" w:rsidRPr="002C5533">
        <w:rPr>
          <w:rFonts w:ascii="Times New Roman" w:hAnsi="Times New Roman" w:cs="Times New Roman"/>
          <w:color w:val="000000"/>
        </w:rPr>
        <w:t xml:space="preserve"> members qualifying for merit will receive the state-allotted meritorious performance funding. </w:t>
      </w:r>
      <w:r w:rsidRPr="002C5533">
        <w:rPr>
          <w:rFonts w:ascii="Times New Roman" w:hAnsi="Times New Roman" w:cs="Times New Roman"/>
          <w:color w:val="000000"/>
        </w:rPr>
        <w:t xml:space="preserve"> </w:t>
      </w:r>
    </w:p>
    <w:p w14:paraId="618C7CEE" w14:textId="77777777" w:rsidR="001D387C" w:rsidRPr="002C5533" w:rsidRDefault="001D387C" w:rsidP="001D387C">
      <w:pPr>
        <w:ind w:left="360"/>
        <w:rPr>
          <w:rFonts w:ascii="Times New Roman" w:hAnsi="Times New Roman" w:cs="Times New Roman"/>
          <w:color w:val="000000"/>
        </w:rPr>
      </w:pPr>
    </w:p>
    <w:p w14:paraId="1A719AE8" w14:textId="6EA3B847" w:rsidR="001D387C" w:rsidRPr="002C5533" w:rsidRDefault="001D387C" w:rsidP="00A85716">
      <w:pPr>
        <w:ind w:left="2880"/>
        <w:rPr>
          <w:rFonts w:ascii="Times New Roman" w:eastAsia="Times New Roman" w:hAnsi="Times New Roman" w:cs="Times New Roman"/>
          <w:color w:val="000000"/>
        </w:rPr>
      </w:pPr>
      <w:r w:rsidRPr="00BE3D71">
        <w:rPr>
          <w:rFonts w:ascii="Times New Roman" w:hAnsi="Times New Roman" w:cs="Times New Roman"/>
          <w:color w:val="000000"/>
        </w:rPr>
        <w:t>ii.</w:t>
      </w:r>
      <w:r w:rsidRPr="00BE3D71">
        <w:rPr>
          <w:rFonts w:ascii="Times New Roman" w:hAnsi="Times New Roman" w:cs="Times New Roman"/>
          <w:color w:val="000000"/>
        </w:rPr>
        <w:tab/>
        <w:t>Extra Merit.</w:t>
      </w:r>
      <w:r w:rsidRPr="002C5533">
        <w:rPr>
          <w:rFonts w:ascii="Times New Roman" w:hAnsi="Times New Roman" w:cs="Times New Roman"/>
          <w:color w:val="000000"/>
        </w:rPr>
        <w:t xml:space="preserve"> Extra merit recognizes the need to differentially reward </w:t>
      </w:r>
      <w:r w:rsidR="00C22F64" w:rsidRPr="002C5533">
        <w:rPr>
          <w:rFonts w:ascii="Times New Roman" w:hAnsi="Times New Roman" w:cs="Times New Roman"/>
          <w:color w:val="000000"/>
        </w:rPr>
        <w:t>IAS</w:t>
      </w:r>
      <w:r w:rsidRPr="002C5533">
        <w:rPr>
          <w:rFonts w:ascii="Times New Roman" w:hAnsi="Times New Roman" w:cs="Times New Roman"/>
          <w:color w:val="000000"/>
        </w:rPr>
        <w:t xml:space="preserve"> for levels of performance and individual accomplishments that exceed the expectations </w:t>
      </w:r>
      <w:r w:rsidR="00C22F64" w:rsidRPr="002C5533">
        <w:rPr>
          <w:rFonts w:ascii="Times New Roman" w:hAnsi="Times New Roman" w:cs="Times New Roman"/>
          <w:color w:val="000000"/>
        </w:rPr>
        <w:t>of the department in one or both</w:t>
      </w:r>
      <w:r w:rsidRPr="002C5533">
        <w:rPr>
          <w:rFonts w:ascii="Times New Roman" w:hAnsi="Times New Roman" w:cs="Times New Roman"/>
          <w:color w:val="000000"/>
        </w:rPr>
        <w:t xml:space="preserve"> areas of </w:t>
      </w:r>
      <w:r w:rsidR="00C22F64" w:rsidRPr="002C5533">
        <w:rPr>
          <w:rFonts w:ascii="Times New Roman" w:hAnsi="Times New Roman" w:cs="Times New Roman"/>
          <w:color w:val="000000"/>
        </w:rPr>
        <w:t xml:space="preserve">IAS </w:t>
      </w:r>
      <w:r w:rsidRPr="002C5533">
        <w:rPr>
          <w:rFonts w:ascii="Times New Roman" w:hAnsi="Times New Roman" w:cs="Times New Roman"/>
          <w:color w:val="000000"/>
        </w:rPr>
        <w:t>responsibility.  Examples</w:t>
      </w:r>
      <w:r w:rsidR="00F94B27" w:rsidRPr="002C5533">
        <w:rPr>
          <w:rFonts w:ascii="Times New Roman" w:hAnsi="Times New Roman" w:cs="Times New Roman"/>
          <w:color w:val="000000"/>
        </w:rPr>
        <w:t xml:space="preserve"> of extra m</w:t>
      </w:r>
      <w:r w:rsidR="00C22F64" w:rsidRPr="002C5533">
        <w:rPr>
          <w:rFonts w:ascii="Times New Roman" w:hAnsi="Times New Roman" w:cs="Times New Roman"/>
          <w:color w:val="000000"/>
        </w:rPr>
        <w:t>erit activities for t</w:t>
      </w:r>
      <w:r w:rsidRPr="002C5533">
        <w:rPr>
          <w:rFonts w:ascii="Times New Roman" w:hAnsi="Times New Roman" w:cs="Times New Roman"/>
          <w:color w:val="000000"/>
        </w:rPr>
        <w:t xml:space="preserve">eaching may include: exemplary teaching accomplishments, new curriculum development, high SEI scores, innovations in curriculum, grants to support teaching improvement, </w:t>
      </w:r>
      <w:r w:rsidR="00C22F64" w:rsidRPr="002C5533">
        <w:rPr>
          <w:rFonts w:ascii="Times New Roman" w:hAnsi="Times New Roman" w:cs="Times New Roman"/>
          <w:color w:val="000000"/>
        </w:rPr>
        <w:t xml:space="preserve">and </w:t>
      </w:r>
      <w:r w:rsidRPr="002C5533">
        <w:rPr>
          <w:rFonts w:ascii="Times New Roman" w:hAnsi="Times New Roman" w:cs="Times New Roman"/>
          <w:color w:val="000000"/>
        </w:rPr>
        <w:t xml:space="preserve">teaching awards.  </w:t>
      </w:r>
      <w:r w:rsidR="00F94B27" w:rsidRPr="002C5533">
        <w:rPr>
          <w:rFonts w:ascii="Times New Roman" w:hAnsi="Times New Roman" w:cs="Times New Roman"/>
          <w:color w:val="000000"/>
        </w:rPr>
        <w:t>Examples of extra m</w:t>
      </w:r>
      <w:r w:rsidRPr="002C5533">
        <w:rPr>
          <w:rFonts w:ascii="Times New Roman" w:hAnsi="Times New Roman" w:cs="Times New Roman"/>
          <w:color w:val="000000"/>
        </w:rPr>
        <w:t xml:space="preserve">erit activities for </w:t>
      </w:r>
      <w:r w:rsidR="00F94B27" w:rsidRPr="002C5533">
        <w:rPr>
          <w:rFonts w:ascii="Times New Roman" w:eastAsia="Times New Roman" w:hAnsi="Times New Roman" w:cs="Times New Roman"/>
          <w:color w:val="000000"/>
        </w:rPr>
        <w:t xml:space="preserve">professional development/creative activity/scholarship, and service </w:t>
      </w:r>
      <w:r w:rsidRPr="002C5533">
        <w:rPr>
          <w:rFonts w:ascii="Times New Roman" w:hAnsi="Times New Roman" w:cs="Times New Roman"/>
          <w:color w:val="000000"/>
        </w:rPr>
        <w:t xml:space="preserve">may include: </w:t>
      </w:r>
      <w:r w:rsidR="00A85716" w:rsidRPr="002C5533">
        <w:rPr>
          <w:rFonts w:ascii="Times New Roman" w:hAnsi="Times New Roman" w:cs="Times New Roman"/>
          <w:color w:val="000000"/>
        </w:rPr>
        <w:t xml:space="preserve">a </w:t>
      </w:r>
      <w:r w:rsidR="00F94B27" w:rsidRPr="002C5533">
        <w:rPr>
          <w:rFonts w:ascii="Times New Roman" w:hAnsi="Times New Roman" w:cs="Times New Roman"/>
          <w:color w:val="000000"/>
        </w:rPr>
        <w:t xml:space="preserve">peer-reviewed </w:t>
      </w:r>
      <w:r w:rsidRPr="002C5533">
        <w:rPr>
          <w:rFonts w:ascii="Times New Roman" w:hAnsi="Times New Roman" w:cs="Times New Roman"/>
          <w:color w:val="000000"/>
        </w:rPr>
        <w:t xml:space="preserve">journal publication, paper acceptance and </w:t>
      </w:r>
      <w:r w:rsidR="00A85716" w:rsidRPr="002C5533">
        <w:rPr>
          <w:rFonts w:ascii="Times New Roman" w:hAnsi="Times New Roman" w:cs="Times New Roman"/>
          <w:color w:val="000000"/>
        </w:rPr>
        <w:t>presentation at a national conference within one’s field or in the area of teaching and learning, research grant awards, committee</w:t>
      </w:r>
      <w:r w:rsidRPr="002C5533">
        <w:rPr>
          <w:rFonts w:ascii="Times New Roman" w:hAnsi="Times New Roman" w:cs="Times New Roman"/>
          <w:color w:val="000000"/>
        </w:rPr>
        <w:t xml:space="preserve"> leadership positions,</w:t>
      </w:r>
      <w:r w:rsidR="00C661A3" w:rsidRPr="002C5533">
        <w:rPr>
          <w:rFonts w:ascii="Times New Roman" w:hAnsi="Times New Roman" w:cs="Times New Roman"/>
          <w:color w:val="000000"/>
        </w:rPr>
        <w:t xml:space="preserve"> and</w:t>
      </w:r>
      <w:r w:rsidRPr="002C5533">
        <w:rPr>
          <w:rFonts w:ascii="Times New Roman" w:hAnsi="Times New Roman" w:cs="Times New Roman"/>
          <w:color w:val="000000"/>
        </w:rPr>
        <w:t xml:space="preserve"> notable service contributions to UWL, the CBA, the department, the profession, or the public.  </w:t>
      </w:r>
    </w:p>
    <w:p w14:paraId="098B6301" w14:textId="77777777" w:rsidR="004701ED" w:rsidRPr="002C5533" w:rsidRDefault="004701ED" w:rsidP="004701ED">
      <w:pPr>
        <w:textAlignment w:val="baseline"/>
        <w:rPr>
          <w:rFonts w:ascii="Times New Roman" w:eastAsia="Times New Roman" w:hAnsi="Times New Roman" w:cs="Times New Roman"/>
          <w:color w:val="000000"/>
        </w:rPr>
      </w:pPr>
    </w:p>
    <w:p w14:paraId="6891625A" w14:textId="6B18DC61" w:rsidR="001D387C" w:rsidRPr="00D21092" w:rsidRDefault="001D387C" w:rsidP="001D387C">
      <w:pPr>
        <w:pStyle w:val="ListParagraph"/>
        <w:widowControl/>
        <w:ind w:left="2160"/>
        <w:textAlignment w:val="baseline"/>
        <w:rPr>
          <w:rFonts w:ascii="Times New Roman" w:eastAsia="Times New Roman" w:hAnsi="Times New Roman" w:cs="Times New Roman"/>
          <w:sz w:val="24"/>
          <w:szCs w:val="24"/>
        </w:rPr>
      </w:pPr>
      <w:r w:rsidRPr="002C5533">
        <w:rPr>
          <w:rFonts w:ascii="Times New Roman" w:eastAsia="Times New Roman" w:hAnsi="Times New Roman" w:cs="Times New Roman"/>
          <w:sz w:val="24"/>
          <w:szCs w:val="24"/>
        </w:rPr>
        <w:t>c.</w:t>
      </w:r>
      <w:r w:rsidRPr="002C5533">
        <w:rPr>
          <w:rFonts w:ascii="Times New Roman" w:eastAsia="Times New Roman" w:hAnsi="Times New Roman" w:cs="Times New Roman"/>
          <w:sz w:val="24"/>
          <w:szCs w:val="24"/>
        </w:rPr>
        <w:tab/>
        <w:t xml:space="preserve">Rating scale - </w:t>
      </w:r>
      <w:r w:rsidRPr="00D21092">
        <w:rPr>
          <w:rFonts w:ascii="Times New Roman" w:eastAsia="Times New Roman" w:hAnsi="Times New Roman" w:cs="Times New Roman"/>
          <w:sz w:val="24"/>
          <w:szCs w:val="24"/>
        </w:rPr>
        <w:t>Each department should develop its own rating scale.  This rating scale or scoring process should be linked to the activities contained in the rubric found in appendix F.</w:t>
      </w:r>
    </w:p>
    <w:p w14:paraId="663A6068" w14:textId="77777777" w:rsidR="001D387C" w:rsidRPr="002C5533" w:rsidRDefault="001D387C" w:rsidP="004701ED">
      <w:pPr>
        <w:textAlignment w:val="baseline"/>
        <w:rPr>
          <w:rFonts w:ascii="Times New Roman" w:eastAsia="Times New Roman" w:hAnsi="Times New Roman" w:cs="Times New Roman"/>
          <w:color w:val="000000"/>
        </w:rPr>
      </w:pPr>
    </w:p>
    <w:p w14:paraId="4361D5DC" w14:textId="4B070702" w:rsidR="004701ED" w:rsidRPr="002C5533" w:rsidRDefault="0061664E" w:rsidP="0061664E">
      <w:pPr>
        <w:pStyle w:val="ListParagraph"/>
        <w:widowControl/>
        <w:ind w:left="1080" w:firstLine="360"/>
        <w:rPr>
          <w:rFonts w:ascii="Times New Roman" w:eastAsia="Times New Roman" w:hAnsi="Times New Roman" w:cs="Times New Roman"/>
          <w:b/>
          <w:sz w:val="24"/>
          <w:szCs w:val="24"/>
        </w:rPr>
      </w:pPr>
      <w:r w:rsidRPr="002C5533">
        <w:rPr>
          <w:rFonts w:ascii="Times New Roman" w:eastAsia="Times New Roman" w:hAnsi="Times New Roman" w:cs="Times New Roman"/>
          <w:b/>
          <w:sz w:val="24"/>
          <w:szCs w:val="24"/>
        </w:rPr>
        <w:t>4.</w:t>
      </w:r>
      <w:r w:rsidRPr="002C5533">
        <w:rPr>
          <w:rFonts w:ascii="Times New Roman" w:eastAsia="Times New Roman" w:hAnsi="Times New Roman" w:cs="Times New Roman"/>
          <w:b/>
          <w:sz w:val="24"/>
          <w:szCs w:val="24"/>
        </w:rPr>
        <w:tab/>
      </w:r>
      <w:r w:rsidR="004701ED" w:rsidRPr="002C5533">
        <w:rPr>
          <w:rFonts w:ascii="Times New Roman" w:eastAsia="Times New Roman" w:hAnsi="Times New Roman" w:cs="Times New Roman"/>
          <w:b/>
          <w:sz w:val="24"/>
          <w:szCs w:val="24"/>
        </w:rPr>
        <w:t>Transmission Process</w:t>
      </w:r>
    </w:p>
    <w:p w14:paraId="1B563F7E" w14:textId="52055183" w:rsidR="004701ED" w:rsidRPr="00BC4754" w:rsidRDefault="0061664E" w:rsidP="0061664E">
      <w:pPr>
        <w:shd w:val="clear" w:color="auto" w:fill="FFFFFF"/>
        <w:spacing w:before="100" w:beforeAutospacing="1" w:after="100" w:afterAutospacing="1"/>
        <w:ind w:left="2160"/>
        <w:rPr>
          <w:rFonts w:ascii="Times New Roman" w:eastAsia="Times New Roman" w:hAnsi="Times New Roman" w:cs="Times New Roman"/>
        </w:rPr>
      </w:pPr>
      <w:r w:rsidRPr="00BC4754">
        <w:rPr>
          <w:rFonts w:ascii="Times New Roman" w:eastAsia="Times New Roman" w:hAnsi="Times New Roman" w:cs="Times New Roman"/>
        </w:rPr>
        <w:t>a.</w:t>
      </w:r>
      <w:r w:rsidRPr="00BC4754">
        <w:rPr>
          <w:rFonts w:ascii="Times New Roman" w:eastAsia="Times New Roman" w:hAnsi="Times New Roman" w:cs="Times New Roman"/>
        </w:rPr>
        <w:tab/>
      </w:r>
      <w:r w:rsidR="004701ED" w:rsidRPr="00BC4754">
        <w:rPr>
          <w:rFonts w:ascii="Times New Roman" w:eastAsia="Times New Roman" w:hAnsi="Times New Roman" w:cs="Times New Roman"/>
        </w:rPr>
        <w:t>A letter summarizing the results of this review along with any necessary supporting documentation will be submitted to the Dean’s office on or before October 1.  This letter will also contain a merit evaluation for the prior academic year.</w:t>
      </w:r>
    </w:p>
    <w:p w14:paraId="56CE8283" w14:textId="573507EC" w:rsidR="004701ED" w:rsidRPr="00BC4754" w:rsidRDefault="0061664E" w:rsidP="0061664E">
      <w:pPr>
        <w:shd w:val="clear" w:color="auto" w:fill="FFFFFF"/>
        <w:spacing w:before="100" w:beforeAutospacing="1" w:after="100" w:afterAutospacing="1"/>
        <w:ind w:left="2160"/>
        <w:rPr>
          <w:rFonts w:ascii="Times New Roman" w:eastAsia="Times New Roman" w:hAnsi="Times New Roman" w:cs="Times New Roman"/>
        </w:rPr>
      </w:pPr>
      <w:r w:rsidRPr="00BC4754">
        <w:rPr>
          <w:rFonts w:ascii="Times New Roman" w:eastAsia="Times New Roman" w:hAnsi="Times New Roman" w:cs="Times New Roman"/>
        </w:rPr>
        <w:t>b.</w:t>
      </w:r>
      <w:r w:rsidRPr="00BC4754">
        <w:rPr>
          <w:rFonts w:ascii="Times New Roman" w:eastAsia="Times New Roman" w:hAnsi="Times New Roman" w:cs="Times New Roman"/>
        </w:rPr>
        <w:tab/>
      </w:r>
      <w:r w:rsidR="004701ED" w:rsidRPr="00BC4754">
        <w:rPr>
          <w:rFonts w:ascii="Times New Roman" w:eastAsia="Times New Roman" w:hAnsi="Times New Roman" w:cs="Times New Roman"/>
        </w:rPr>
        <w:t>The Dean’s Office will forward the results of the annual review to Human Resources.</w:t>
      </w:r>
    </w:p>
    <w:p w14:paraId="3F0B9BA8" w14:textId="23FC68F9" w:rsidR="004701ED" w:rsidRPr="00E376CC" w:rsidRDefault="00A962E8" w:rsidP="0061664E">
      <w:pPr>
        <w:ind w:left="720"/>
        <w:rPr>
          <w:rFonts w:ascii="Times New Roman" w:eastAsia="Times New Roman" w:hAnsi="Times New Roman" w:cs="Times New Roman"/>
          <w:color w:val="3366FF"/>
        </w:rPr>
      </w:pPr>
      <w:r w:rsidRPr="00BC4754">
        <w:rPr>
          <w:rFonts w:ascii="Times New Roman" w:eastAsia="Times New Roman" w:hAnsi="Times New Roman" w:cs="Times New Roman"/>
          <w:b/>
          <w:bCs/>
          <w:color w:val="0000FF"/>
        </w:rPr>
        <w:t>B.</w:t>
      </w:r>
      <w:r w:rsidRPr="00BC4754">
        <w:rPr>
          <w:rFonts w:ascii="Times New Roman" w:eastAsia="Times New Roman" w:hAnsi="Times New Roman" w:cs="Times New Roman"/>
          <w:b/>
          <w:bCs/>
          <w:color w:val="0000FF"/>
        </w:rPr>
        <w:tab/>
      </w:r>
      <w:r w:rsidR="0061664E" w:rsidRPr="00BC4754">
        <w:rPr>
          <w:rFonts w:ascii="Times New Roman" w:eastAsia="Times New Roman" w:hAnsi="Times New Roman" w:cs="Times New Roman"/>
          <w:b/>
          <w:bCs/>
          <w:color w:val="0000FF"/>
        </w:rPr>
        <w:t xml:space="preserve">IAS Promotion Procedures. </w:t>
      </w:r>
      <w:r w:rsidR="004701ED" w:rsidRPr="00BC4754">
        <w:rPr>
          <w:rFonts w:ascii="Times New Roman" w:eastAsia="Times New Roman" w:hAnsi="Times New Roman" w:cs="Times New Roman"/>
          <w:color w:val="0000FF"/>
        </w:rPr>
        <w:t xml:space="preserve">Policies and procedures guiding promotion for IAS are available at </w:t>
      </w:r>
      <w:hyperlink r:id="rId20" w:history="1">
        <w:r w:rsidR="004701ED" w:rsidRPr="00BC4754">
          <w:rPr>
            <w:rStyle w:val="Hyperlink"/>
            <w:rFonts w:ascii="Times New Roman" w:eastAsia="Times New Roman" w:hAnsi="Times New Roman" w:cs="Times New Roman"/>
            <w:color w:val="auto"/>
          </w:rPr>
          <w:t>http://www.uwlax.edu/Human-Resources/IAS-promotion-resources/</w:t>
        </w:r>
      </w:hyperlink>
    </w:p>
    <w:p w14:paraId="3B5F551F" w14:textId="77777777" w:rsidR="004701ED" w:rsidRPr="00D21092" w:rsidRDefault="004701ED" w:rsidP="004701ED">
      <w:pPr>
        <w:rPr>
          <w:rFonts w:ascii="Times New Roman" w:eastAsia="Times New Roman" w:hAnsi="Times New Roman" w:cs="Times New Roman"/>
          <w:color w:val="0000FF"/>
        </w:rPr>
      </w:pPr>
    </w:p>
    <w:p w14:paraId="53515EFA" w14:textId="27669C82" w:rsidR="004701ED" w:rsidRPr="00BC4754" w:rsidRDefault="0061664E" w:rsidP="00C661A3">
      <w:pPr>
        <w:ind w:left="1440"/>
        <w:textAlignment w:val="baseline"/>
        <w:rPr>
          <w:rFonts w:ascii="Times New Roman" w:eastAsia="Times New Roman" w:hAnsi="Times New Roman" w:cs="Times New Roman"/>
        </w:rPr>
      </w:pPr>
      <w:r w:rsidRPr="00BC4754">
        <w:rPr>
          <w:rFonts w:ascii="Times New Roman" w:eastAsia="Times New Roman" w:hAnsi="Times New Roman" w:cs="Times New Roman"/>
          <w:b/>
        </w:rPr>
        <w:t>1.</w:t>
      </w:r>
      <w:r w:rsidRPr="00BC4754">
        <w:rPr>
          <w:rFonts w:ascii="Times New Roman" w:eastAsia="Times New Roman" w:hAnsi="Times New Roman" w:cs="Times New Roman"/>
          <w:b/>
        </w:rPr>
        <w:tab/>
        <w:t>Eligibility.</w:t>
      </w:r>
      <w:r w:rsidRPr="00BC4754">
        <w:rPr>
          <w:rFonts w:ascii="Times New Roman" w:eastAsia="Times New Roman" w:hAnsi="Times New Roman" w:cs="Times New Roman"/>
        </w:rPr>
        <w:t xml:space="preserve">  </w:t>
      </w:r>
      <w:r w:rsidR="004701ED" w:rsidRPr="00BC4754">
        <w:rPr>
          <w:rFonts w:ascii="Times New Roman" w:eastAsia="Times New Roman" w:hAnsi="Times New Roman" w:cs="Times New Roman"/>
        </w:rPr>
        <w:t>Only IAS in Redbook positio</w:t>
      </w:r>
      <w:r w:rsidRPr="00BC4754">
        <w:rPr>
          <w:rFonts w:ascii="Times New Roman" w:eastAsia="Times New Roman" w:hAnsi="Times New Roman" w:cs="Times New Roman"/>
        </w:rPr>
        <w:t xml:space="preserve">ns are eligible for promotion.  </w:t>
      </w:r>
      <w:r w:rsidR="004701ED" w:rsidRPr="00BC4754">
        <w:rPr>
          <w:rFonts w:ascii="Times New Roman" w:eastAsia="Times New Roman" w:hAnsi="Times New Roman" w:cs="Times New Roman"/>
        </w:rPr>
        <w:t>This includes individuals in Growth, Quality, and Access lines.</w:t>
      </w:r>
    </w:p>
    <w:p w14:paraId="73B5790E" w14:textId="77777777" w:rsidR="004701ED" w:rsidRPr="00BC4754" w:rsidRDefault="004701ED" w:rsidP="004701ED">
      <w:pPr>
        <w:pStyle w:val="ListParagraph"/>
        <w:ind w:left="1440"/>
        <w:textAlignment w:val="baseline"/>
        <w:rPr>
          <w:rFonts w:ascii="Times New Roman" w:eastAsia="Times New Roman" w:hAnsi="Times New Roman" w:cs="Times New Roman"/>
          <w:sz w:val="24"/>
          <w:szCs w:val="24"/>
        </w:rPr>
      </w:pPr>
    </w:p>
    <w:p w14:paraId="13F1FEEE" w14:textId="49E7CDD5" w:rsidR="004701ED" w:rsidRPr="00BC4754" w:rsidRDefault="0061664E" w:rsidP="0061664E">
      <w:pPr>
        <w:tabs>
          <w:tab w:val="left" w:pos="1440"/>
        </w:tabs>
        <w:textAlignment w:val="baseline"/>
        <w:rPr>
          <w:rFonts w:ascii="Times New Roman" w:eastAsia="Times New Roman" w:hAnsi="Times New Roman" w:cs="Times New Roman"/>
          <w:b/>
        </w:rPr>
      </w:pPr>
      <w:r w:rsidRPr="00BC4754">
        <w:rPr>
          <w:rFonts w:ascii="Times New Roman" w:eastAsia="Times New Roman" w:hAnsi="Times New Roman" w:cs="Times New Roman"/>
          <w:b/>
        </w:rPr>
        <w:tab/>
        <w:t>2.</w:t>
      </w:r>
      <w:r w:rsidRPr="00BC4754">
        <w:rPr>
          <w:rFonts w:ascii="Times New Roman" w:eastAsia="Times New Roman" w:hAnsi="Times New Roman" w:cs="Times New Roman"/>
          <w:b/>
        </w:rPr>
        <w:tab/>
      </w:r>
      <w:r w:rsidR="004701ED" w:rsidRPr="00BC4754">
        <w:rPr>
          <w:rFonts w:ascii="Times New Roman" w:eastAsia="Times New Roman" w:hAnsi="Times New Roman" w:cs="Times New Roman"/>
          <w:b/>
        </w:rPr>
        <w:t>Promotion Process</w:t>
      </w:r>
    </w:p>
    <w:p w14:paraId="4A6B7256" w14:textId="77777777" w:rsidR="0061664E" w:rsidRPr="00BC4754" w:rsidRDefault="0061664E" w:rsidP="0061664E">
      <w:pPr>
        <w:ind w:left="1440" w:firstLine="720"/>
        <w:textAlignment w:val="baseline"/>
        <w:rPr>
          <w:rFonts w:ascii="Times New Roman" w:eastAsia="Times New Roman" w:hAnsi="Times New Roman" w:cs="Times New Roman"/>
        </w:rPr>
      </w:pPr>
    </w:p>
    <w:p w14:paraId="45CDB937" w14:textId="170E39E4" w:rsidR="004701ED" w:rsidRPr="00BC4754" w:rsidRDefault="0061664E" w:rsidP="0061664E">
      <w:pPr>
        <w:ind w:left="2160"/>
        <w:textAlignment w:val="baseline"/>
        <w:rPr>
          <w:rFonts w:ascii="Times New Roman" w:eastAsia="Times New Roman" w:hAnsi="Times New Roman" w:cs="Times New Roman"/>
        </w:rPr>
      </w:pPr>
      <w:r w:rsidRPr="00BC4754">
        <w:rPr>
          <w:rFonts w:ascii="Times New Roman" w:eastAsia="Times New Roman" w:hAnsi="Times New Roman" w:cs="Times New Roman"/>
        </w:rPr>
        <w:t>a.</w:t>
      </w:r>
      <w:r w:rsidRPr="00BC4754">
        <w:rPr>
          <w:rFonts w:ascii="Times New Roman" w:eastAsia="Times New Roman" w:hAnsi="Times New Roman" w:cs="Times New Roman"/>
        </w:rPr>
        <w:tab/>
      </w:r>
      <w:r w:rsidR="004701ED" w:rsidRPr="00BC4754">
        <w:rPr>
          <w:rFonts w:ascii="Times New Roman" w:eastAsia="Times New Roman" w:hAnsi="Times New Roman" w:cs="Times New Roman"/>
        </w:rPr>
        <w:t xml:space="preserve">To be considered for promotion, IAS must submit their Promotion Portfolio to the department chair on or before October 15th. </w:t>
      </w:r>
    </w:p>
    <w:p w14:paraId="23375011" w14:textId="77777777" w:rsidR="0061664E" w:rsidRPr="00BC4754" w:rsidRDefault="0061664E" w:rsidP="0061664E">
      <w:pPr>
        <w:ind w:left="1440" w:firstLine="720"/>
        <w:textAlignment w:val="baseline"/>
        <w:rPr>
          <w:rFonts w:ascii="Times New Roman" w:eastAsia="Times New Roman" w:hAnsi="Times New Roman" w:cs="Times New Roman"/>
        </w:rPr>
      </w:pPr>
    </w:p>
    <w:p w14:paraId="00475B23" w14:textId="2FB272EE" w:rsidR="004701ED" w:rsidRPr="00BC4754" w:rsidRDefault="0061664E" w:rsidP="00FB527E">
      <w:pPr>
        <w:pStyle w:val="ListParagraph"/>
        <w:ind w:left="2160"/>
        <w:rPr>
          <w:rFonts w:ascii="Times New Roman" w:hAnsi="Times New Roman" w:cs="Times New Roman"/>
          <w:sz w:val="24"/>
          <w:szCs w:val="24"/>
        </w:rPr>
      </w:pPr>
      <w:r w:rsidRPr="00BC4754">
        <w:rPr>
          <w:rFonts w:ascii="Times New Roman" w:eastAsia="Times New Roman" w:hAnsi="Times New Roman" w:cs="Times New Roman"/>
          <w:sz w:val="24"/>
          <w:szCs w:val="24"/>
        </w:rPr>
        <w:t>b.</w:t>
      </w:r>
      <w:r w:rsidRPr="00BC4754">
        <w:rPr>
          <w:rFonts w:ascii="Times New Roman" w:eastAsia="Times New Roman" w:hAnsi="Times New Roman" w:cs="Times New Roman"/>
          <w:sz w:val="24"/>
          <w:szCs w:val="24"/>
        </w:rPr>
        <w:tab/>
      </w:r>
      <w:r w:rsidR="004701ED" w:rsidRPr="00BC4754">
        <w:rPr>
          <w:rFonts w:ascii="Times New Roman" w:eastAsia="Times New Roman" w:hAnsi="Times New Roman" w:cs="Times New Roman"/>
          <w:sz w:val="24"/>
          <w:szCs w:val="24"/>
        </w:rPr>
        <w:t>The IAS Review Committee will review the promotion portfolio.  </w:t>
      </w:r>
      <w:r w:rsidR="00FB527E" w:rsidRPr="00BC4754">
        <w:rPr>
          <w:rFonts w:ascii="Times New Roman" w:eastAsia="Times New Roman" w:hAnsi="Times New Roman" w:cs="Times New Roman"/>
          <w:sz w:val="24"/>
          <w:szCs w:val="24"/>
        </w:rPr>
        <w:t xml:space="preserve">If approved by the </w:t>
      </w:r>
      <w:r w:rsidR="004701ED" w:rsidRPr="00BC4754">
        <w:rPr>
          <w:rFonts w:ascii="Times New Roman" w:eastAsia="Times New Roman" w:hAnsi="Times New Roman" w:cs="Times New Roman"/>
          <w:sz w:val="24"/>
          <w:szCs w:val="24"/>
        </w:rPr>
        <w:t>Co</w:t>
      </w:r>
      <w:r w:rsidR="00FB527E" w:rsidRPr="00BC4754">
        <w:rPr>
          <w:rFonts w:ascii="Times New Roman" w:eastAsia="Times New Roman" w:hAnsi="Times New Roman" w:cs="Times New Roman"/>
          <w:sz w:val="24"/>
          <w:szCs w:val="24"/>
        </w:rPr>
        <w:t>mmittee</w:t>
      </w:r>
      <w:r w:rsidR="004701ED" w:rsidRPr="00BC4754">
        <w:rPr>
          <w:rFonts w:ascii="Times New Roman" w:eastAsia="Times New Roman" w:hAnsi="Times New Roman" w:cs="Times New Roman"/>
          <w:sz w:val="24"/>
          <w:szCs w:val="24"/>
        </w:rPr>
        <w:t>, the department chair will provide a letter of support for the promotion candidate to the University IAS Promotion Committee.</w:t>
      </w:r>
      <w:r w:rsidR="00FB527E" w:rsidRPr="00BC4754">
        <w:rPr>
          <w:rFonts w:ascii="Times New Roman" w:eastAsia="Times New Roman" w:hAnsi="Times New Roman" w:cs="Times New Roman"/>
          <w:sz w:val="24"/>
          <w:szCs w:val="24"/>
        </w:rPr>
        <w:t xml:space="preserve">  </w:t>
      </w:r>
      <w:r w:rsidR="00FB527E" w:rsidRPr="00BC4754">
        <w:rPr>
          <w:rFonts w:ascii="Times New Roman" w:hAnsi="Times New Roman" w:cs="Times New Roman"/>
          <w:sz w:val="24"/>
          <w:szCs w:val="24"/>
        </w:rPr>
        <w:t>In cases of a negative decision by the Committee, a written report explaining the reasons for the negative decision will be prepared by the Committee and transmitted to the candidate within seven calendar days of the promotion consideration meeting.</w:t>
      </w:r>
    </w:p>
    <w:p w14:paraId="4C7FED42" w14:textId="77777777" w:rsidR="004701ED" w:rsidRPr="00BC4754" w:rsidRDefault="004701ED" w:rsidP="004701ED">
      <w:pPr>
        <w:pStyle w:val="ListParagraph"/>
        <w:ind w:left="1800"/>
        <w:textAlignment w:val="baseline"/>
        <w:rPr>
          <w:rFonts w:ascii="Times New Roman" w:eastAsia="Times New Roman" w:hAnsi="Times New Roman" w:cs="Times New Roman"/>
          <w:sz w:val="24"/>
          <w:szCs w:val="24"/>
        </w:rPr>
      </w:pPr>
    </w:p>
    <w:p w14:paraId="62BDE8DF" w14:textId="5A40B373" w:rsidR="004701ED" w:rsidRPr="002C5533" w:rsidRDefault="0061664E" w:rsidP="0061664E">
      <w:pPr>
        <w:ind w:left="720" w:firstLine="720"/>
        <w:textAlignment w:val="baseline"/>
        <w:rPr>
          <w:rFonts w:ascii="Times New Roman" w:eastAsia="Times New Roman" w:hAnsi="Times New Roman" w:cs="Times New Roman"/>
          <w:b/>
          <w:color w:val="000000"/>
        </w:rPr>
      </w:pPr>
      <w:r w:rsidRPr="002C5533">
        <w:rPr>
          <w:rFonts w:ascii="Times New Roman" w:eastAsia="Times New Roman" w:hAnsi="Times New Roman" w:cs="Times New Roman"/>
          <w:b/>
          <w:color w:val="000000"/>
        </w:rPr>
        <w:t>3.</w:t>
      </w:r>
      <w:r w:rsidRPr="002C5533">
        <w:rPr>
          <w:rFonts w:ascii="Times New Roman" w:eastAsia="Times New Roman" w:hAnsi="Times New Roman" w:cs="Times New Roman"/>
          <w:b/>
          <w:color w:val="000000"/>
        </w:rPr>
        <w:tab/>
      </w:r>
      <w:r w:rsidR="004701ED" w:rsidRPr="002C5533">
        <w:rPr>
          <w:rFonts w:ascii="Times New Roman" w:eastAsia="Times New Roman" w:hAnsi="Times New Roman" w:cs="Times New Roman"/>
          <w:b/>
          <w:color w:val="000000"/>
        </w:rPr>
        <w:t>Promotion Criteria</w:t>
      </w:r>
    </w:p>
    <w:p w14:paraId="093EEBBD" w14:textId="77777777" w:rsidR="008F1248" w:rsidRPr="002C5533" w:rsidRDefault="008F1248" w:rsidP="008F1248">
      <w:pPr>
        <w:ind w:left="1440" w:firstLine="720"/>
        <w:textAlignment w:val="baseline"/>
        <w:rPr>
          <w:rFonts w:ascii="Times New Roman" w:eastAsia="Times New Roman" w:hAnsi="Times New Roman" w:cs="Times New Roman"/>
          <w:color w:val="000000"/>
        </w:rPr>
      </w:pPr>
    </w:p>
    <w:p w14:paraId="2A9BB0D1" w14:textId="4DE657E0" w:rsidR="004701ED" w:rsidRPr="002C5533" w:rsidRDefault="008F1248" w:rsidP="008F1248">
      <w:pPr>
        <w:ind w:left="2160"/>
        <w:textAlignment w:val="baseline"/>
        <w:rPr>
          <w:rFonts w:ascii="Times New Roman" w:eastAsia="Times New Roman" w:hAnsi="Times New Roman" w:cs="Times New Roman"/>
          <w:color w:val="000000"/>
        </w:rPr>
      </w:pPr>
      <w:r w:rsidRPr="002C5533">
        <w:rPr>
          <w:rFonts w:ascii="Times New Roman" w:eastAsia="Times New Roman" w:hAnsi="Times New Roman" w:cs="Times New Roman"/>
          <w:color w:val="000000"/>
        </w:rPr>
        <w:t>a.</w:t>
      </w:r>
      <w:r w:rsidRPr="002C5533">
        <w:rPr>
          <w:rFonts w:ascii="Times New Roman" w:eastAsia="Times New Roman" w:hAnsi="Times New Roman" w:cs="Times New Roman"/>
          <w:color w:val="000000"/>
        </w:rPr>
        <w:tab/>
      </w:r>
      <w:r w:rsidR="004701ED" w:rsidRPr="002C5533">
        <w:rPr>
          <w:rFonts w:ascii="Times New Roman" w:eastAsia="Times New Roman" w:hAnsi="Times New Roman" w:cs="Times New Roman"/>
          <w:color w:val="000000"/>
        </w:rPr>
        <w:t>To be considered and recommended for promotion, a candidate must exhibit excellence in teaching and be engaged in professional development/creative activity/ scholarship, and service.  </w:t>
      </w:r>
    </w:p>
    <w:p w14:paraId="18C5F848" w14:textId="77777777" w:rsidR="008F1248" w:rsidRPr="002C5533" w:rsidRDefault="008F1248" w:rsidP="008F1248">
      <w:pPr>
        <w:textAlignment w:val="baseline"/>
        <w:rPr>
          <w:rFonts w:ascii="Times New Roman" w:eastAsia="Times New Roman" w:hAnsi="Times New Roman" w:cs="Times New Roman"/>
          <w:color w:val="000000"/>
        </w:rPr>
      </w:pPr>
    </w:p>
    <w:p w14:paraId="54C90D09" w14:textId="77777777" w:rsidR="008F1248" w:rsidRPr="002C5533" w:rsidRDefault="008F1248" w:rsidP="008F1248">
      <w:pPr>
        <w:ind w:left="2160"/>
        <w:textAlignment w:val="baseline"/>
        <w:rPr>
          <w:rFonts w:ascii="Times New Roman" w:eastAsia="Times New Roman" w:hAnsi="Times New Roman" w:cs="Times New Roman"/>
          <w:color w:val="000000"/>
        </w:rPr>
      </w:pPr>
      <w:r w:rsidRPr="002C5533">
        <w:rPr>
          <w:rFonts w:ascii="Times New Roman" w:eastAsia="Times New Roman" w:hAnsi="Times New Roman" w:cs="Times New Roman"/>
          <w:color w:val="000000"/>
        </w:rPr>
        <w:t>b.</w:t>
      </w:r>
      <w:r w:rsidRPr="002C5533">
        <w:rPr>
          <w:rFonts w:ascii="Times New Roman" w:eastAsia="Times New Roman" w:hAnsi="Times New Roman" w:cs="Times New Roman"/>
          <w:color w:val="000000"/>
        </w:rPr>
        <w:tab/>
      </w:r>
      <w:r w:rsidR="004701ED" w:rsidRPr="002C5533">
        <w:rPr>
          <w:rFonts w:ascii="Times New Roman" w:eastAsia="Times New Roman" w:hAnsi="Times New Roman" w:cs="Times New Roman"/>
          <w:color w:val="000000"/>
        </w:rPr>
        <w:t>Professional development activities may include, but are not limited to, those activities that can be shown to relate to the IAS teaching or service responsibilities, such as participation in workshops, institutes, seminars, graduate courses, participation in professional organizations, attendance at professional meetings, and professional certification.</w:t>
      </w:r>
    </w:p>
    <w:p w14:paraId="3D9BE737" w14:textId="77777777" w:rsidR="008F1248" w:rsidRPr="002C5533" w:rsidRDefault="008F1248" w:rsidP="008F1248">
      <w:pPr>
        <w:ind w:left="2160"/>
        <w:textAlignment w:val="baseline"/>
        <w:rPr>
          <w:rFonts w:ascii="Times New Roman" w:eastAsia="Times New Roman" w:hAnsi="Times New Roman" w:cs="Times New Roman"/>
          <w:color w:val="000000"/>
        </w:rPr>
      </w:pPr>
    </w:p>
    <w:p w14:paraId="7ED96185" w14:textId="77777777" w:rsidR="008F1248" w:rsidRPr="002C5533" w:rsidRDefault="008F1248" w:rsidP="008F1248">
      <w:pPr>
        <w:ind w:left="2160"/>
        <w:textAlignment w:val="baseline"/>
        <w:rPr>
          <w:rFonts w:ascii="Times New Roman" w:eastAsia="Times New Roman" w:hAnsi="Times New Roman" w:cs="Times New Roman"/>
          <w:color w:val="000000"/>
        </w:rPr>
      </w:pPr>
      <w:r w:rsidRPr="002C5533">
        <w:rPr>
          <w:rFonts w:ascii="Times New Roman" w:eastAsia="Times New Roman" w:hAnsi="Times New Roman" w:cs="Times New Roman"/>
          <w:color w:val="000000"/>
        </w:rPr>
        <w:t>c.</w:t>
      </w:r>
      <w:r w:rsidRPr="002C5533">
        <w:rPr>
          <w:rFonts w:ascii="Times New Roman" w:eastAsia="Times New Roman" w:hAnsi="Times New Roman" w:cs="Times New Roman"/>
          <w:color w:val="000000"/>
        </w:rPr>
        <w:tab/>
      </w:r>
      <w:r w:rsidR="004701ED" w:rsidRPr="002C5533">
        <w:rPr>
          <w:rFonts w:ascii="Times New Roman" w:eastAsia="Times New Roman" w:hAnsi="Times New Roman" w:cs="Times New Roman"/>
          <w:color w:val="000000"/>
        </w:rPr>
        <w:t>Creative activities and scholarship include, but are not limited to, articles, books, and book reviews submitted and/or accepted by refereed and/or non-refereed journals, papers presented at professional programs, research grant applications and funding, as well as working papers and research in progress.  </w:t>
      </w:r>
      <w:r w:rsidR="004701ED" w:rsidRPr="002C5533">
        <w:rPr>
          <w:rFonts w:ascii="Times New Roman" w:eastAsia="Times New Roman" w:hAnsi="Times New Roman" w:cs="Times New Roman"/>
          <w:color w:val="000000"/>
        </w:rPr>
        <w:tab/>
      </w:r>
    </w:p>
    <w:p w14:paraId="4F2B0E40" w14:textId="77777777" w:rsidR="008F1248" w:rsidRPr="002C5533" w:rsidRDefault="008F1248" w:rsidP="008F1248">
      <w:pPr>
        <w:ind w:left="2160"/>
        <w:textAlignment w:val="baseline"/>
        <w:rPr>
          <w:rFonts w:ascii="Times New Roman" w:eastAsia="Times New Roman" w:hAnsi="Times New Roman" w:cs="Times New Roman"/>
          <w:color w:val="000000"/>
        </w:rPr>
      </w:pPr>
    </w:p>
    <w:p w14:paraId="3005AD30" w14:textId="41CE8F08" w:rsidR="004701ED" w:rsidRPr="002C5533" w:rsidRDefault="008F1248" w:rsidP="008F1248">
      <w:pPr>
        <w:ind w:left="2160"/>
        <w:textAlignment w:val="baseline"/>
        <w:rPr>
          <w:rFonts w:ascii="Times New Roman" w:eastAsia="Times New Roman" w:hAnsi="Times New Roman" w:cs="Times New Roman"/>
          <w:color w:val="000000"/>
        </w:rPr>
      </w:pPr>
      <w:r w:rsidRPr="002C5533">
        <w:rPr>
          <w:rFonts w:ascii="Times New Roman" w:eastAsia="Times New Roman" w:hAnsi="Times New Roman" w:cs="Times New Roman"/>
          <w:color w:val="000000"/>
        </w:rPr>
        <w:t>d.</w:t>
      </w:r>
      <w:r w:rsidRPr="002C5533">
        <w:rPr>
          <w:rFonts w:ascii="Times New Roman" w:eastAsia="Times New Roman" w:hAnsi="Times New Roman" w:cs="Times New Roman"/>
          <w:color w:val="000000"/>
        </w:rPr>
        <w:tab/>
      </w:r>
      <w:r w:rsidR="004701ED" w:rsidRPr="002C5533">
        <w:rPr>
          <w:rFonts w:ascii="Times New Roman" w:eastAsia="Times New Roman" w:hAnsi="Times New Roman" w:cs="Times New Roman"/>
          <w:color w:val="000000"/>
        </w:rPr>
        <w:t>Service activities fall into two categories, professional service and university service.  Professional service activities to be considered include, but are not limited to:</w:t>
      </w:r>
    </w:p>
    <w:p w14:paraId="43F732AF" w14:textId="77777777" w:rsidR="008F1248" w:rsidRPr="002C5533" w:rsidRDefault="008F1248" w:rsidP="008F1248">
      <w:pPr>
        <w:ind w:left="2160"/>
        <w:textAlignment w:val="baseline"/>
        <w:rPr>
          <w:rFonts w:ascii="Times New Roman" w:eastAsia="Times New Roman" w:hAnsi="Times New Roman" w:cs="Times New Roman"/>
          <w:color w:val="000000"/>
        </w:rPr>
      </w:pPr>
    </w:p>
    <w:p w14:paraId="64D1D3CA" w14:textId="1A4498DA" w:rsidR="004701ED" w:rsidRPr="002C5533" w:rsidRDefault="008F1248" w:rsidP="008F1248">
      <w:pPr>
        <w:ind w:left="2880"/>
        <w:textAlignment w:val="baseline"/>
        <w:rPr>
          <w:rFonts w:ascii="Times New Roman" w:eastAsia="Times New Roman" w:hAnsi="Times New Roman" w:cs="Times New Roman"/>
          <w:color w:val="000000"/>
        </w:rPr>
      </w:pPr>
      <w:r w:rsidRPr="002C5533">
        <w:rPr>
          <w:rFonts w:ascii="Times New Roman" w:eastAsia="Times New Roman" w:hAnsi="Times New Roman" w:cs="Times New Roman"/>
          <w:color w:val="000000"/>
        </w:rPr>
        <w:t>i.</w:t>
      </w:r>
      <w:r w:rsidRPr="002C5533">
        <w:rPr>
          <w:rFonts w:ascii="Times New Roman" w:eastAsia="Times New Roman" w:hAnsi="Times New Roman" w:cs="Times New Roman"/>
          <w:color w:val="000000"/>
        </w:rPr>
        <w:tab/>
      </w:r>
      <w:r w:rsidR="004701ED" w:rsidRPr="002C5533">
        <w:rPr>
          <w:rFonts w:ascii="Times New Roman" w:eastAsia="Times New Roman" w:hAnsi="Times New Roman" w:cs="Times New Roman"/>
          <w:color w:val="000000"/>
        </w:rPr>
        <w:t>Participation as discussant or chair at professional conferences</w:t>
      </w:r>
    </w:p>
    <w:p w14:paraId="69A4DBAC" w14:textId="77777777" w:rsidR="008F1248" w:rsidRPr="002C5533" w:rsidRDefault="008F1248" w:rsidP="008F1248">
      <w:pPr>
        <w:ind w:left="2880"/>
        <w:textAlignment w:val="baseline"/>
        <w:rPr>
          <w:rFonts w:ascii="Times New Roman" w:eastAsia="Times New Roman" w:hAnsi="Times New Roman" w:cs="Times New Roman"/>
          <w:color w:val="000000"/>
        </w:rPr>
      </w:pPr>
    </w:p>
    <w:p w14:paraId="60B6E5EA" w14:textId="748C431A" w:rsidR="004701ED" w:rsidRPr="002C5533" w:rsidRDefault="008F1248" w:rsidP="008F1248">
      <w:pPr>
        <w:ind w:left="2880"/>
        <w:textAlignment w:val="baseline"/>
        <w:rPr>
          <w:rFonts w:ascii="Times New Roman" w:eastAsia="Times New Roman" w:hAnsi="Times New Roman" w:cs="Times New Roman"/>
          <w:color w:val="000000"/>
        </w:rPr>
      </w:pPr>
      <w:r w:rsidRPr="002C5533">
        <w:rPr>
          <w:rFonts w:ascii="Times New Roman" w:eastAsia="Times New Roman" w:hAnsi="Times New Roman" w:cs="Times New Roman"/>
          <w:color w:val="000000"/>
        </w:rPr>
        <w:t>ii.</w:t>
      </w:r>
      <w:r w:rsidRPr="002C5533">
        <w:rPr>
          <w:rFonts w:ascii="Times New Roman" w:eastAsia="Times New Roman" w:hAnsi="Times New Roman" w:cs="Times New Roman"/>
          <w:color w:val="000000"/>
        </w:rPr>
        <w:tab/>
      </w:r>
      <w:r w:rsidR="004701ED" w:rsidRPr="002C5533">
        <w:rPr>
          <w:rFonts w:ascii="Times New Roman" w:eastAsia="Times New Roman" w:hAnsi="Times New Roman" w:cs="Times New Roman"/>
          <w:color w:val="000000"/>
        </w:rPr>
        <w:t>Offices held in community organizations in a professional capacity</w:t>
      </w:r>
    </w:p>
    <w:p w14:paraId="7D602F53" w14:textId="77777777" w:rsidR="008F1248" w:rsidRPr="002C5533" w:rsidRDefault="008F1248" w:rsidP="008F1248">
      <w:pPr>
        <w:ind w:left="2880"/>
        <w:textAlignment w:val="baseline"/>
        <w:rPr>
          <w:rFonts w:ascii="Times New Roman" w:eastAsia="Times New Roman" w:hAnsi="Times New Roman" w:cs="Times New Roman"/>
          <w:color w:val="000000"/>
        </w:rPr>
      </w:pPr>
    </w:p>
    <w:p w14:paraId="639F33AC" w14:textId="6E04757E" w:rsidR="004701ED" w:rsidRPr="002C5533" w:rsidRDefault="008F1248" w:rsidP="008F1248">
      <w:pPr>
        <w:ind w:left="2880"/>
        <w:textAlignment w:val="baseline"/>
        <w:rPr>
          <w:rFonts w:ascii="Times New Roman" w:eastAsia="Times New Roman" w:hAnsi="Times New Roman" w:cs="Times New Roman"/>
          <w:color w:val="000000"/>
        </w:rPr>
      </w:pPr>
      <w:r w:rsidRPr="002C5533">
        <w:rPr>
          <w:rFonts w:ascii="Times New Roman" w:eastAsia="Times New Roman" w:hAnsi="Times New Roman" w:cs="Times New Roman"/>
          <w:color w:val="000000"/>
        </w:rPr>
        <w:t>iii.</w:t>
      </w:r>
      <w:r w:rsidRPr="002C5533">
        <w:rPr>
          <w:rFonts w:ascii="Times New Roman" w:eastAsia="Times New Roman" w:hAnsi="Times New Roman" w:cs="Times New Roman"/>
          <w:color w:val="000000"/>
        </w:rPr>
        <w:tab/>
      </w:r>
      <w:r w:rsidR="004701ED" w:rsidRPr="002C5533">
        <w:rPr>
          <w:rFonts w:ascii="Times New Roman" w:eastAsia="Times New Roman" w:hAnsi="Times New Roman" w:cs="Times New Roman"/>
          <w:color w:val="000000"/>
        </w:rPr>
        <w:t>Speeches and workshops conducted</w:t>
      </w:r>
    </w:p>
    <w:p w14:paraId="3C1C43CE" w14:textId="77777777" w:rsidR="008F1248" w:rsidRPr="002C5533" w:rsidRDefault="008F1248" w:rsidP="008F1248">
      <w:pPr>
        <w:ind w:left="2880"/>
        <w:textAlignment w:val="baseline"/>
        <w:rPr>
          <w:rFonts w:ascii="Times New Roman" w:eastAsia="Times New Roman" w:hAnsi="Times New Roman" w:cs="Times New Roman"/>
          <w:color w:val="000000"/>
        </w:rPr>
      </w:pPr>
    </w:p>
    <w:p w14:paraId="6D8E3C60" w14:textId="2362185E" w:rsidR="004701ED" w:rsidRPr="002C5533" w:rsidRDefault="008F1248" w:rsidP="008F1248">
      <w:pPr>
        <w:ind w:left="2880"/>
        <w:textAlignment w:val="baseline"/>
        <w:rPr>
          <w:rFonts w:ascii="Times New Roman" w:eastAsia="Times New Roman" w:hAnsi="Times New Roman" w:cs="Times New Roman"/>
          <w:color w:val="000000"/>
        </w:rPr>
      </w:pPr>
      <w:r w:rsidRPr="002C5533">
        <w:rPr>
          <w:rFonts w:ascii="Times New Roman" w:eastAsia="Times New Roman" w:hAnsi="Times New Roman" w:cs="Times New Roman"/>
          <w:color w:val="000000"/>
        </w:rPr>
        <w:t>iv.</w:t>
      </w:r>
      <w:r w:rsidRPr="002C5533">
        <w:rPr>
          <w:rFonts w:ascii="Times New Roman" w:eastAsia="Times New Roman" w:hAnsi="Times New Roman" w:cs="Times New Roman"/>
          <w:color w:val="000000"/>
        </w:rPr>
        <w:tab/>
      </w:r>
      <w:r w:rsidR="004701ED" w:rsidRPr="002C5533">
        <w:rPr>
          <w:rFonts w:ascii="Times New Roman" w:eastAsia="Times New Roman" w:hAnsi="Times New Roman" w:cs="Times New Roman"/>
          <w:color w:val="000000"/>
        </w:rPr>
        <w:t>Consulting</w:t>
      </w:r>
    </w:p>
    <w:p w14:paraId="054DA286" w14:textId="77777777" w:rsidR="008F1248" w:rsidRPr="002C5533" w:rsidRDefault="008F1248" w:rsidP="008F1248">
      <w:pPr>
        <w:ind w:left="2880"/>
        <w:textAlignment w:val="baseline"/>
        <w:rPr>
          <w:rFonts w:ascii="Times New Roman" w:eastAsia="Times New Roman" w:hAnsi="Times New Roman" w:cs="Times New Roman"/>
          <w:color w:val="000000"/>
        </w:rPr>
      </w:pPr>
    </w:p>
    <w:p w14:paraId="04AF287D" w14:textId="0E609007" w:rsidR="004701ED" w:rsidRPr="002C5533" w:rsidRDefault="008F1248" w:rsidP="008F1248">
      <w:pPr>
        <w:ind w:left="2880"/>
        <w:textAlignment w:val="baseline"/>
        <w:rPr>
          <w:rFonts w:ascii="Times New Roman" w:eastAsia="Times New Roman" w:hAnsi="Times New Roman" w:cs="Times New Roman"/>
          <w:color w:val="000000"/>
        </w:rPr>
      </w:pPr>
      <w:r w:rsidRPr="002C5533">
        <w:rPr>
          <w:rFonts w:ascii="Times New Roman" w:eastAsia="Times New Roman" w:hAnsi="Times New Roman" w:cs="Times New Roman"/>
          <w:color w:val="000000"/>
        </w:rPr>
        <w:t>v.</w:t>
      </w:r>
      <w:r w:rsidRPr="002C5533">
        <w:rPr>
          <w:rFonts w:ascii="Times New Roman" w:eastAsia="Times New Roman" w:hAnsi="Times New Roman" w:cs="Times New Roman"/>
          <w:color w:val="000000"/>
        </w:rPr>
        <w:tab/>
      </w:r>
      <w:r w:rsidR="004701ED" w:rsidRPr="002C5533">
        <w:rPr>
          <w:rFonts w:ascii="Times New Roman" w:eastAsia="Times New Roman" w:hAnsi="Times New Roman" w:cs="Times New Roman"/>
          <w:color w:val="000000"/>
        </w:rPr>
        <w:t>Participation in University outreach programs</w:t>
      </w:r>
    </w:p>
    <w:p w14:paraId="29820980" w14:textId="77777777" w:rsidR="008F1248" w:rsidRPr="002C5533" w:rsidRDefault="008F1248" w:rsidP="008F1248">
      <w:pPr>
        <w:ind w:left="2880"/>
        <w:textAlignment w:val="baseline"/>
        <w:rPr>
          <w:rFonts w:ascii="Times New Roman" w:eastAsia="Times New Roman" w:hAnsi="Times New Roman" w:cs="Times New Roman"/>
          <w:color w:val="000000"/>
        </w:rPr>
      </w:pPr>
    </w:p>
    <w:p w14:paraId="4EB0EF64" w14:textId="7CB34CBC" w:rsidR="004701ED" w:rsidRPr="002C5533" w:rsidRDefault="008F1248" w:rsidP="008F1248">
      <w:pPr>
        <w:ind w:left="2880"/>
        <w:textAlignment w:val="baseline"/>
        <w:rPr>
          <w:rFonts w:ascii="Times New Roman" w:eastAsia="Times New Roman" w:hAnsi="Times New Roman" w:cs="Times New Roman"/>
          <w:color w:val="000000"/>
        </w:rPr>
      </w:pPr>
      <w:r w:rsidRPr="002C5533">
        <w:rPr>
          <w:rFonts w:ascii="Times New Roman" w:eastAsia="Times New Roman" w:hAnsi="Times New Roman" w:cs="Times New Roman"/>
          <w:color w:val="000000"/>
        </w:rPr>
        <w:t>vi.</w:t>
      </w:r>
      <w:r w:rsidRPr="002C5533">
        <w:rPr>
          <w:rFonts w:ascii="Times New Roman" w:eastAsia="Times New Roman" w:hAnsi="Times New Roman" w:cs="Times New Roman"/>
          <w:color w:val="000000"/>
        </w:rPr>
        <w:tab/>
      </w:r>
      <w:r w:rsidR="004701ED" w:rsidRPr="002C5533">
        <w:rPr>
          <w:rFonts w:ascii="Times New Roman" w:eastAsia="Times New Roman" w:hAnsi="Times New Roman" w:cs="Times New Roman"/>
          <w:color w:val="000000"/>
        </w:rPr>
        <w:t>Membership in organizations in a professional capacity</w:t>
      </w:r>
    </w:p>
    <w:p w14:paraId="0593D551" w14:textId="77777777" w:rsidR="008F1248" w:rsidRPr="002C5533" w:rsidRDefault="008F1248" w:rsidP="008F1248">
      <w:pPr>
        <w:ind w:left="2880"/>
        <w:textAlignment w:val="baseline"/>
        <w:rPr>
          <w:rFonts w:ascii="Times New Roman" w:eastAsia="Times New Roman" w:hAnsi="Times New Roman" w:cs="Times New Roman"/>
          <w:color w:val="000000"/>
        </w:rPr>
      </w:pPr>
    </w:p>
    <w:p w14:paraId="74DCC111" w14:textId="136B3236" w:rsidR="004701ED" w:rsidRPr="002C5533" w:rsidRDefault="008F1248" w:rsidP="008F1248">
      <w:pPr>
        <w:ind w:left="2880"/>
        <w:textAlignment w:val="baseline"/>
        <w:rPr>
          <w:rFonts w:ascii="Times New Roman" w:eastAsia="Times New Roman" w:hAnsi="Times New Roman" w:cs="Times New Roman"/>
          <w:color w:val="000000"/>
        </w:rPr>
      </w:pPr>
      <w:r w:rsidRPr="002C5533">
        <w:rPr>
          <w:rFonts w:ascii="Times New Roman" w:eastAsia="Times New Roman" w:hAnsi="Times New Roman" w:cs="Times New Roman"/>
          <w:color w:val="000000"/>
        </w:rPr>
        <w:t>vii.</w:t>
      </w:r>
      <w:r w:rsidRPr="002C5533">
        <w:rPr>
          <w:rFonts w:ascii="Times New Roman" w:eastAsia="Times New Roman" w:hAnsi="Times New Roman" w:cs="Times New Roman"/>
          <w:color w:val="000000"/>
        </w:rPr>
        <w:tab/>
      </w:r>
      <w:r w:rsidR="004701ED" w:rsidRPr="002C5533">
        <w:rPr>
          <w:rFonts w:ascii="Times New Roman" w:eastAsia="Times New Roman" w:hAnsi="Times New Roman" w:cs="Times New Roman"/>
          <w:color w:val="000000"/>
        </w:rPr>
        <w:t>Honors and awards</w:t>
      </w:r>
    </w:p>
    <w:p w14:paraId="53E79F09" w14:textId="77777777" w:rsidR="004701ED" w:rsidRPr="002C5533" w:rsidRDefault="004701ED" w:rsidP="004701ED">
      <w:pPr>
        <w:rPr>
          <w:rFonts w:ascii="Times New Roman" w:eastAsia="Times New Roman" w:hAnsi="Times New Roman" w:cs="Times New Roman"/>
        </w:rPr>
      </w:pPr>
    </w:p>
    <w:p w14:paraId="77CD11D4" w14:textId="33897808" w:rsidR="004701ED" w:rsidRPr="002C5533" w:rsidRDefault="004701ED" w:rsidP="008F1248">
      <w:pPr>
        <w:ind w:left="2160"/>
        <w:textAlignment w:val="baseline"/>
        <w:rPr>
          <w:rFonts w:ascii="Times New Roman" w:eastAsia="Times New Roman" w:hAnsi="Times New Roman" w:cs="Times New Roman"/>
          <w:color w:val="000000"/>
        </w:rPr>
      </w:pPr>
      <w:r w:rsidRPr="002C5533">
        <w:rPr>
          <w:rFonts w:ascii="Times New Roman" w:eastAsia="Times New Roman" w:hAnsi="Times New Roman" w:cs="Times New Roman"/>
          <w:color w:val="000000"/>
        </w:rPr>
        <w:t>University service activities to be considered include, but are not limited to:</w:t>
      </w:r>
    </w:p>
    <w:p w14:paraId="67AEFBB3" w14:textId="77777777" w:rsidR="008F1248" w:rsidRPr="002C5533" w:rsidRDefault="008F1248" w:rsidP="008F1248">
      <w:pPr>
        <w:ind w:left="2160"/>
        <w:textAlignment w:val="baseline"/>
        <w:rPr>
          <w:rFonts w:ascii="Times New Roman" w:eastAsia="Times New Roman" w:hAnsi="Times New Roman" w:cs="Times New Roman"/>
          <w:color w:val="000000"/>
        </w:rPr>
      </w:pPr>
    </w:p>
    <w:p w14:paraId="1131F1FF" w14:textId="38BA8C8E" w:rsidR="004701ED" w:rsidRPr="002C5533" w:rsidRDefault="008F1248" w:rsidP="008F1248">
      <w:pPr>
        <w:tabs>
          <w:tab w:val="left" w:pos="2520"/>
        </w:tabs>
        <w:ind w:left="2160"/>
        <w:textAlignment w:val="baseline"/>
        <w:rPr>
          <w:rFonts w:ascii="Times New Roman" w:eastAsia="Times New Roman" w:hAnsi="Times New Roman" w:cs="Times New Roman"/>
          <w:color w:val="000000"/>
        </w:rPr>
      </w:pPr>
      <w:r w:rsidRPr="002C5533">
        <w:rPr>
          <w:rFonts w:ascii="Times New Roman" w:eastAsia="Times New Roman" w:hAnsi="Times New Roman" w:cs="Times New Roman"/>
          <w:color w:val="000000"/>
        </w:rPr>
        <w:tab/>
      </w:r>
      <w:r w:rsidRPr="002C5533">
        <w:rPr>
          <w:rFonts w:ascii="Times New Roman" w:eastAsia="Times New Roman" w:hAnsi="Times New Roman" w:cs="Times New Roman"/>
          <w:color w:val="000000"/>
        </w:rPr>
        <w:tab/>
        <w:t>i.</w:t>
      </w:r>
      <w:r w:rsidRPr="002C5533">
        <w:rPr>
          <w:rFonts w:ascii="Times New Roman" w:eastAsia="Times New Roman" w:hAnsi="Times New Roman" w:cs="Times New Roman"/>
          <w:color w:val="000000"/>
        </w:rPr>
        <w:tab/>
      </w:r>
      <w:r w:rsidR="004701ED" w:rsidRPr="002C5533">
        <w:rPr>
          <w:rFonts w:ascii="Times New Roman" w:eastAsia="Times New Roman" w:hAnsi="Times New Roman" w:cs="Times New Roman"/>
          <w:color w:val="000000"/>
        </w:rPr>
        <w:t>University committees</w:t>
      </w:r>
    </w:p>
    <w:p w14:paraId="3EFAF33F" w14:textId="77777777" w:rsidR="008F1248" w:rsidRPr="002C5533" w:rsidRDefault="008F1248" w:rsidP="008F1248">
      <w:pPr>
        <w:tabs>
          <w:tab w:val="left" w:pos="2520"/>
        </w:tabs>
        <w:ind w:left="2160"/>
        <w:textAlignment w:val="baseline"/>
        <w:rPr>
          <w:rFonts w:ascii="Times New Roman" w:eastAsia="Times New Roman" w:hAnsi="Times New Roman" w:cs="Times New Roman"/>
          <w:color w:val="000000"/>
        </w:rPr>
      </w:pPr>
    </w:p>
    <w:p w14:paraId="441D8067" w14:textId="3C527CF9" w:rsidR="004701ED" w:rsidRPr="002C5533" w:rsidRDefault="008F1248" w:rsidP="008F1248">
      <w:pPr>
        <w:tabs>
          <w:tab w:val="left" w:pos="2520"/>
        </w:tabs>
        <w:ind w:left="2160"/>
        <w:textAlignment w:val="baseline"/>
        <w:rPr>
          <w:rFonts w:ascii="Times New Roman" w:eastAsia="Times New Roman" w:hAnsi="Times New Roman" w:cs="Times New Roman"/>
          <w:color w:val="000000"/>
        </w:rPr>
      </w:pPr>
      <w:r w:rsidRPr="002C5533">
        <w:rPr>
          <w:rFonts w:ascii="Times New Roman" w:eastAsia="Times New Roman" w:hAnsi="Times New Roman" w:cs="Times New Roman"/>
          <w:color w:val="000000"/>
        </w:rPr>
        <w:tab/>
      </w:r>
      <w:r w:rsidRPr="002C5533">
        <w:rPr>
          <w:rFonts w:ascii="Times New Roman" w:eastAsia="Times New Roman" w:hAnsi="Times New Roman" w:cs="Times New Roman"/>
          <w:color w:val="000000"/>
        </w:rPr>
        <w:tab/>
        <w:t>ii.</w:t>
      </w:r>
      <w:r w:rsidRPr="002C5533">
        <w:rPr>
          <w:rFonts w:ascii="Times New Roman" w:eastAsia="Times New Roman" w:hAnsi="Times New Roman" w:cs="Times New Roman"/>
          <w:color w:val="000000"/>
        </w:rPr>
        <w:tab/>
      </w:r>
      <w:r w:rsidR="004701ED" w:rsidRPr="002C5533">
        <w:rPr>
          <w:rFonts w:ascii="Times New Roman" w:eastAsia="Times New Roman" w:hAnsi="Times New Roman" w:cs="Times New Roman"/>
          <w:color w:val="000000"/>
        </w:rPr>
        <w:t xml:space="preserve">College committees </w:t>
      </w:r>
    </w:p>
    <w:p w14:paraId="43912211" w14:textId="77777777" w:rsidR="008F1248" w:rsidRPr="002C5533" w:rsidRDefault="008F1248" w:rsidP="008F1248">
      <w:pPr>
        <w:tabs>
          <w:tab w:val="left" w:pos="2520"/>
        </w:tabs>
        <w:ind w:left="2160"/>
        <w:textAlignment w:val="baseline"/>
        <w:rPr>
          <w:rFonts w:ascii="Times New Roman" w:eastAsia="Times New Roman" w:hAnsi="Times New Roman" w:cs="Times New Roman"/>
          <w:color w:val="000000"/>
        </w:rPr>
      </w:pPr>
    </w:p>
    <w:p w14:paraId="3AD3D52C" w14:textId="31D4B633" w:rsidR="004701ED" w:rsidRPr="002C5533" w:rsidRDefault="008F1248" w:rsidP="008F1248">
      <w:pPr>
        <w:tabs>
          <w:tab w:val="left" w:pos="2520"/>
        </w:tabs>
        <w:ind w:left="2160"/>
        <w:textAlignment w:val="baseline"/>
        <w:rPr>
          <w:rFonts w:ascii="Times New Roman" w:eastAsia="Times New Roman" w:hAnsi="Times New Roman" w:cs="Times New Roman"/>
          <w:color w:val="000000"/>
        </w:rPr>
      </w:pPr>
      <w:r w:rsidRPr="002C5533">
        <w:rPr>
          <w:rFonts w:ascii="Times New Roman" w:eastAsia="Times New Roman" w:hAnsi="Times New Roman" w:cs="Times New Roman"/>
          <w:color w:val="000000"/>
        </w:rPr>
        <w:tab/>
      </w:r>
      <w:r w:rsidRPr="002C5533">
        <w:rPr>
          <w:rFonts w:ascii="Times New Roman" w:eastAsia="Times New Roman" w:hAnsi="Times New Roman" w:cs="Times New Roman"/>
          <w:color w:val="000000"/>
        </w:rPr>
        <w:tab/>
        <w:t>iii.</w:t>
      </w:r>
      <w:r w:rsidRPr="002C5533">
        <w:rPr>
          <w:rFonts w:ascii="Times New Roman" w:eastAsia="Times New Roman" w:hAnsi="Times New Roman" w:cs="Times New Roman"/>
          <w:color w:val="000000"/>
        </w:rPr>
        <w:tab/>
      </w:r>
      <w:r w:rsidR="004701ED" w:rsidRPr="002C5533">
        <w:rPr>
          <w:rFonts w:ascii="Times New Roman" w:eastAsia="Times New Roman" w:hAnsi="Times New Roman" w:cs="Times New Roman"/>
          <w:color w:val="000000"/>
        </w:rPr>
        <w:t>Department committees</w:t>
      </w:r>
    </w:p>
    <w:p w14:paraId="485E9C11" w14:textId="77777777" w:rsidR="008F1248" w:rsidRPr="002C5533" w:rsidRDefault="008F1248" w:rsidP="008F1248">
      <w:pPr>
        <w:tabs>
          <w:tab w:val="left" w:pos="2520"/>
        </w:tabs>
        <w:ind w:left="2160"/>
        <w:textAlignment w:val="baseline"/>
        <w:rPr>
          <w:rFonts w:ascii="Times New Roman" w:eastAsia="Times New Roman" w:hAnsi="Times New Roman" w:cs="Times New Roman"/>
          <w:color w:val="000000"/>
        </w:rPr>
      </w:pPr>
    </w:p>
    <w:p w14:paraId="6BA5C615" w14:textId="36BB4BD6" w:rsidR="004701ED" w:rsidRPr="002C5533" w:rsidRDefault="008F1248" w:rsidP="008F1248">
      <w:pPr>
        <w:tabs>
          <w:tab w:val="left" w:pos="2520"/>
        </w:tabs>
        <w:ind w:left="2160"/>
        <w:textAlignment w:val="baseline"/>
        <w:rPr>
          <w:rFonts w:ascii="Times New Roman" w:eastAsia="Times New Roman" w:hAnsi="Times New Roman" w:cs="Times New Roman"/>
          <w:color w:val="000000"/>
        </w:rPr>
      </w:pPr>
      <w:r w:rsidRPr="002C5533">
        <w:rPr>
          <w:rFonts w:ascii="Times New Roman" w:eastAsia="Times New Roman" w:hAnsi="Times New Roman" w:cs="Times New Roman"/>
          <w:color w:val="000000"/>
        </w:rPr>
        <w:tab/>
      </w:r>
      <w:r w:rsidRPr="002C5533">
        <w:rPr>
          <w:rFonts w:ascii="Times New Roman" w:eastAsia="Times New Roman" w:hAnsi="Times New Roman" w:cs="Times New Roman"/>
          <w:color w:val="000000"/>
        </w:rPr>
        <w:tab/>
        <w:t>iv.</w:t>
      </w:r>
      <w:r w:rsidRPr="002C5533">
        <w:rPr>
          <w:rFonts w:ascii="Times New Roman" w:eastAsia="Times New Roman" w:hAnsi="Times New Roman" w:cs="Times New Roman"/>
          <w:color w:val="000000"/>
        </w:rPr>
        <w:tab/>
      </w:r>
      <w:r w:rsidR="004701ED" w:rsidRPr="002C5533">
        <w:rPr>
          <w:rFonts w:ascii="Times New Roman" w:eastAsia="Times New Roman" w:hAnsi="Times New Roman" w:cs="Times New Roman"/>
          <w:color w:val="000000"/>
        </w:rPr>
        <w:t>Advisor to campus groups</w:t>
      </w:r>
    </w:p>
    <w:p w14:paraId="4A591E4B" w14:textId="77777777" w:rsidR="008F1248" w:rsidRPr="002C5533" w:rsidRDefault="008F1248" w:rsidP="008F1248">
      <w:pPr>
        <w:tabs>
          <w:tab w:val="left" w:pos="2520"/>
        </w:tabs>
        <w:ind w:left="2160"/>
        <w:textAlignment w:val="baseline"/>
        <w:rPr>
          <w:rFonts w:ascii="Times New Roman" w:eastAsia="Times New Roman" w:hAnsi="Times New Roman" w:cs="Times New Roman"/>
          <w:color w:val="000000"/>
        </w:rPr>
      </w:pPr>
    </w:p>
    <w:p w14:paraId="51AD104F" w14:textId="57EBFD02" w:rsidR="004701ED" w:rsidRPr="002C5533" w:rsidRDefault="008F1248" w:rsidP="008F1248">
      <w:pPr>
        <w:tabs>
          <w:tab w:val="left" w:pos="2520"/>
        </w:tabs>
        <w:ind w:left="2160"/>
        <w:textAlignment w:val="baseline"/>
        <w:rPr>
          <w:rFonts w:ascii="Times New Roman" w:eastAsia="Times New Roman" w:hAnsi="Times New Roman" w:cs="Times New Roman"/>
          <w:color w:val="000000"/>
        </w:rPr>
      </w:pPr>
      <w:r w:rsidRPr="002C5533">
        <w:rPr>
          <w:rFonts w:ascii="Times New Roman" w:eastAsia="Times New Roman" w:hAnsi="Times New Roman" w:cs="Times New Roman"/>
          <w:color w:val="000000"/>
        </w:rPr>
        <w:tab/>
      </w:r>
      <w:r w:rsidRPr="002C5533">
        <w:rPr>
          <w:rFonts w:ascii="Times New Roman" w:eastAsia="Times New Roman" w:hAnsi="Times New Roman" w:cs="Times New Roman"/>
          <w:color w:val="000000"/>
        </w:rPr>
        <w:tab/>
        <w:t>v.</w:t>
      </w:r>
      <w:r w:rsidRPr="002C5533">
        <w:rPr>
          <w:rFonts w:ascii="Times New Roman" w:eastAsia="Times New Roman" w:hAnsi="Times New Roman" w:cs="Times New Roman"/>
          <w:color w:val="000000"/>
        </w:rPr>
        <w:tab/>
      </w:r>
      <w:r w:rsidR="004701ED" w:rsidRPr="002C5533">
        <w:rPr>
          <w:rFonts w:ascii="Times New Roman" w:eastAsia="Times New Roman" w:hAnsi="Times New Roman" w:cs="Times New Roman"/>
          <w:color w:val="000000"/>
        </w:rPr>
        <w:t>Developing library resources</w:t>
      </w:r>
    </w:p>
    <w:p w14:paraId="135626CC" w14:textId="77777777" w:rsidR="008F1248" w:rsidRPr="002C5533" w:rsidRDefault="008F1248" w:rsidP="008F1248">
      <w:pPr>
        <w:tabs>
          <w:tab w:val="left" w:pos="2520"/>
        </w:tabs>
        <w:ind w:left="2160"/>
        <w:textAlignment w:val="baseline"/>
        <w:rPr>
          <w:rFonts w:ascii="Times New Roman" w:eastAsia="Times New Roman" w:hAnsi="Times New Roman" w:cs="Times New Roman"/>
          <w:color w:val="000000"/>
        </w:rPr>
      </w:pPr>
    </w:p>
    <w:p w14:paraId="77578A20" w14:textId="6B1B1741" w:rsidR="004701ED" w:rsidRDefault="008F1248" w:rsidP="008F1248">
      <w:pPr>
        <w:tabs>
          <w:tab w:val="left" w:pos="2520"/>
        </w:tabs>
        <w:ind w:left="2160"/>
        <w:textAlignment w:val="baseline"/>
        <w:rPr>
          <w:rFonts w:ascii="Times New Roman" w:eastAsia="Times New Roman" w:hAnsi="Times New Roman" w:cs="Times New Roman"/>
          <w:color w:val="000000"/>
        </w:rPr>
      </w:pPr>
      <w:r w:rsidRPr="002C5533">
        <w:rPr>
          <w:rFonts w:ascii="Times New Roman" w:eastAsia="Times New Roman" w:hAnsi="Times New Roman" w:cs="Times New Roman"/>
          <w:color w:val="000000"/>
        </w:rPr>
        <w:tab/>
      </w:r>
      <w:r w:rsidRPr="002C5533">
        <w:rPr>
          <w:rFonts w:ascii="Times New Roman" w:eastAsia="Times New Roman" w:hAnsi="Times New Roman" w:cs="Times New Roman"/>
          <w:color w:val="000000"/>
        </w:rPr>
        <w:tab/>
        <w:t>vi.</w:t>
      </w:r>
      <w:r w:rsidRPr="002C5533">
        <w:rPr>
          <w:rFonts w:ascii="Times New Roman" w:eastAsia="Times New Roman" w:hAnsi="Times New Roman" w:cs="Times New Roman"/>
          <w:color w:val="000000"/>
        </w:rPr>
        <w:tab/>
      </w:r>
      <w:r w:rsidR="004701ED" w:rsidRPr="002C5533">
        <w:rPr>
          <w:rFonts w:ascii="Times New Roman" w:eastAsia="Times New Roman" w:hAnsi="Times New Roman" w:cs="Times New Roman"/>
          <w:color w:val="000000"/>
        </w:rPr>
        <w:t>Other services to university programs</w:t>
      </w:r>
    </w:p>
    <w:p w14:paraId="152CADD5" w14:textId="77777777" w:rsidR="00E82DB5" w:rsidRPr="002C5533" w:rsidRDefault="00E82DB5" w:rsidP="008F1248">
      <w:pPr>
        <w:tabs>
          <w:tab w:val="left" w:pos="2520"/>
        </w:tabs>
        <w:ind w:left="2160"/>
        <w:textAlignment w:val="baseline"/>
        <w:rPr>
          <w:rFonts w:ascii="Times New Roman" w:eastAsia="Times New Roman" w:hAnsi="Times New Roman" w:cs="Times New Roman"/>
          <w:color w:val="000000"/>
        </w:rPr>
      </w:pPr>
    </w:p>
    <w:p w14:paraId="745AEF40" w14:textId="15084131" w:rsidR="004701ED" w:rsidRPr="002C5533" w:rsidRDefault="004701ED" w:rsidP="00E82DB5">
      <w:pPr>
        <w:tabs>
          <w:tab w:val="left" w:pos="2160"/>
        </w:tabs>
        <w:ind w:left="1440" w:hanging="360"/>
        <w:rPr>
          <w:rFonts w:ascii="Times New Roman" w:eastAsia="Times New Roman" w:hAnsi="Times New Roman" w:cs="Times New Roman"/>
        </w:rPr>
      </w:pPr>
      <w:r w:rsidRPr="002C5533">
        <w:rPr>
          <w:rFonts w:ascii="Times New Roman" w:eastAsia="Times New Roman" w:hAnsi="Times New Roman" w:cs="Times New Roman"/>
          <w:b/>
          <w:bCs/>
          <w:color w:val="000000"/>
        </w:rPr>
        <w:tab/>
      </w:r>
      <w:r w:rsidR="00E82DB5">
        <w:rPr>
          <w:rFonts w:ascii="Times New Roman" w:eastAsia="Times New Roman" w:hAnsi="Times New Roman" w:cs="Times New Roman"/>
          <w:b/>
          <w:bCs/>
          <w:color w:val="000000"/>
        </w:rPr>
        <w:t xml:space="preserve">4. </w:t>
      </w:r>
      <w:r w:rsidR="00E82DB5">
        <w:rPr>
          <w:rFonts w:ascii="Times New Roman" w:eastAsia="Times New Roman" w:hAnsi="Times New Roman" w:cs="Times New Roman"/>
          <w:b/>
          <w:bCs/>
          <w:color w:val="000000"/>
        </w:rPr>
        <w:tab/>
        <w:t>Reconsideration and Appeal Process</w:t>
      </w:r>
    </w:p>
    <w:p w14:paraId="5F994D61" w14:textId="77777777" w:rsidR="004701ED" w:rsidRDefault="004701ED" w:rsidP="004701ED">
      <w:pPr>
        <w:rPr>
          <w:rFonts w:ascii="Times New Roman" w:eastAsia="Times New Roman" w:hAnsi="Times New Roman" w:cs="Times New Roman"/>
        </w:rPr>
      </w:pPr>
    </w:p>
    <w:p w14:paraId="3FD8EA40" w14:textId="159C8BBB" w:rsidR="00E82DB5" w:rsidRPr="00BC4754" w:rsidRDefault="00E82DB5" w:rsidP="00FB527E">
      <w:pPr>
        <w:pStyle w:val="ListParagraph"/>
        <w:numPr>
          <w:ilvl w:val="0"/>
          <w:numId w:val="31"/>
        </w:numPr>
        <w:ind w:left="2160" w:firstLine="0"/>
        <w:rPr>
          <w:rFonts w:ascii="Times New Roman" w:hAnsi="Times New Roman" w:cs="Times New Roman"/>
          <w:sz w:val="24"/>
          <w:szCs w:val="24"/>
        </w:rPr>
      </w:pPr>
      <w:r w:rsidRPr="00BC4754">
        <w:rPr>
          <w:rFonts w:ascii="Times New Roman" w:hAnsi="Times New Roman" w:cs="Times New Roman"/>
          <w:sz w:val="24"/>
          <w:szCs w:val="24"/>
        </w:rPr>
        <w:t xml:space="preserve">After receiving the Chair's notification, the promotion candidate will have 14 calendar days to request reconsideration by the </w:t>
      </w:r>
      <w:r w:rsidR="00FB527E" w:rsidRPr="00BC4754">
        <w:rPr>
          <w:rFonts w:ascii="Times New Roman" w:hAnsi="Times New Roman" w:cs="Times New Roman"/>
          <w:sz w:val="24"/>
          <w:szCs w:val="24"/>
        </w:rPr>
        <w:t>IAS Review</w:t>
      </w:r>
      <w:r w:rsidRPr="00BC4754">
        <w:rPr>
          <w:rFonts w:ascii="Times New Roman" w:hAnsi="Times New Roman" w:cs="Times New Roman"/>
          <w:sz w:val="24"/>
          <w:szCs w:val="24"/>
        </w:rPr>
        <w:t xml:space="preserve"> Committee. Written notice of the reconsideration decision will be transmitted to the candidate and the Dean within seven (7) calendar days.</w:t>
      </w:r>
    </w:p>
    <w:p w14:paraId="361346BC" w14:textId="77777777" w:rsidR="00FB527E" w:rsidRPr="00BC4754" w:rsidRDefault="00FB527E" w:rsidP="00FB527E">
      <w:pPr>
        <w:pStyle w:val="ListParagraph"/>
        <w:ind w:left="2160"/>
        <w:rPr>
          <w:rFonts w:ascii="Times New Roman" w:hAnsi="Times New Roman" w:cs="Times New Roman"/>
          <w:sz w:val="24"/>
          <w:szCs w:val="24"/>
        </w:rPr>
      </w:pPr>
    </w:p>
    <w:p w14:paraId="1AF9E9E6" w14:textId="5324FCA0" w:rsidR="00E82DB5" w:rsidRPr="00BC4754" w:rsidRDefault="00E82DB5" w:rsidP="00FF5380">
      <w:pPr>
        <w:pStyle w:val="ListParagraph"/>
        <w:numPr>
          <w:ilvl w:val="0"/>
          <w:numId w:val="31"/>
        </w:numPr>
        <w:ind w:left="2160" w:firstLine="0"/>
        <w:rPr>
          <w:rFonts w:ascii="Times New Roman" w:eastAsia="Times New Roman" w:hAnsi="Times New Roman" w:cs="Times New Roman"/>
        </w:rPr>
      </w:pPr>
      <w:r w:rsidRPr="00BC4754">
        <w:rPr>
          <w:rFonts w:ascii="Times New Roman" w:hAnsi="Times New Roman" w:cs="Times New Roman"/>
          <w:sz w:val="24"/>
          <w:szCs w:val="24"/>
        </w:rPr>
        <w:t xml:space="preserve">Each promotion candidate has the right to appeal the </w:t>
      </w:r>
      <w:r w:rsidR="00FB527E" w:rsidRPr="00BC4754">
        <w:rPr>
          <w:rFonts w:ascii="Times New Roman" w:hAnsi="Times New Roman" w:cs="Times New Roman"/>
          <w:sz w:val="24"/>
          <w:szCs w:val="24"/>
        </w:rPr>
        <w:t>Committee</w:t>
      </w:r>
      <w:r w:rsidRPr="00BC4754">
        <w:rPr>
          <w:rFonts w:ascii="Times New Roman" w:hAnsi="Times New Roman" w:cs="Times New Roman"/>
          <w:sz w:val="24"/>
          <w:szCs w:val="24"/>
        </w:rPr>
        <w:t xml:space="preserve">'s reconsideration decision to the </w:t>
      </w:r>
      <w:r w:rsidR="00FB527E" w:rsidRPr="00BC4754">
        <w:rPr>
          <w:rFonts w:ascii="Times New Roman" w:hAnsi="Times New Roman" w:cs="Times New Roman"/>
          <w:sz w:val="24"/>
          <w:szCs w:val="24"/>
        </w:rPr>
        <w:t xml:space="preserve">Complaints, </w:t>
      </w:r>
      <w:r w:rsidRPr="00BC4754">
        <w:rPr>
          <w:rFonts w:ascii="Times New Roman" w:hAnsi="Times New Roman" w:cs="Times New Roman"/>
          <w:sz w:val="24"/>
          <w:szCs w:val="24"/>
        </w:rPr>
        <w:t xml:space="preserve">Grievance, Appeals, and Academic Freedom </w:t>
      </w:r>
      <w:r w:rsidR="00FF5380" w:rsidRPr="00BC4754">
        <w:rPr>
          <w:rFonts w:ascii="Times New Roman" w:hAnsi="Times New Roman" w:cs="Times New Roman"/>
          <w:sz w:val="24"/>
          <w:szCs w:val="24"/>
        </w:rPr>
        <w:t>(CGAAF)</w:t>
      </w:r>
      <w:r w:rsidR="00FF5380" w:rsidRPr="00BC4754">
        <w:rPr>
          <w:rFonts w:ascii="Times New Roman" w:hAnsi="Times New Roman" w:cs="Times New Roman"/>
        </w:rPr>
        <w:t xml:space="preserve"> </w:t>
      </w:r>
      <w:r w:rsidRPr="00BC4754">
        <w:rPr>
          <w:rFonts w:ascii="Times New Roman" w:hAnsi="Times New Roman" w:cs="Times New Roman"/>
          <w:sz w:val="24"/>
          <w:szCs w:val="24"/>
        </w:rPr>
        <w:t xml:space="preserve">Committee. Rules and procedures for filing a grievance are specified in UW-System 6.02 and UWL 6.02. </w:t>
      </w:r>
    </w:p>
    <w:p w14:paraId="07DF422A" w14:textId="77777777" w:rsidR="00E82DB5" w:rsidRPr="002C5533" w:rsidRDefault="00E82DB5" w:rsidP="004701ED">
      <w:pPr>
        <w:rPr>
          <w:rFonts w:ascii="Times New Roman" w:eastAsia="Times New Roman" w:hAnsi="Times New Roman" w:cs="Times New Roman"/>
        </w:rPr>
      </w:pPr>
    </w:p>
    <w:p w14:paraId="173A6812" w14:textId="2024438D" w:rsidR="004701ED" w:rsidRPr="00E376CC" w:rsidRDefault="00A962E8" w:rsidP="004701ED">
      <w:pPr>
        <w:ind w:left="720"/>
        <w:rPr>
          <w:rFonts w:ascii="Times New Roman" w:eastAsia="Times New Roman" w:hAnsi="Times New Roman" w:cs="Times New Roman"/>
          <w:color w:val="3366FF"/>
        </w:rPr>
      </w:pPr>
      <w:r w:rsidRPr="00BC4754">
        <w:rPr>
          <w:rFonts w:ascii="Times New Roman" w:eastAsia="Times New Roman" w:hAnsi="Times New Roman" w:cs="Times New Roman"/>
          <w:b/>
          <w:bCs/>
          <w:color w:val="0000FF"/>
        </w:rPr>
        <w:t>C</w:t>
      </w:r>
      <w:r w:rsidR="004701ED" w:rsidRPr="00BC4754">
        <w:rPr>
          <w:rFonts w:ascii="Times New Roman" w:eastAsia="Times New Roman" w:hAnsi="Times New Roman" w:cs="Times New Roman"/>
          <w:b/>
          <w:bCs/>
          <w:color w:val="0000FF"/>
        </w:rPr>
        <w:t xml:space="preserve">. </w:t>
      </w:r>
      <w:r w:rsidR="00E94F58" w:rsidRPr="00BC4754">
        <w:rPr>
          <w:rFonts w:ascii="Times New Roman" w:eastAsia="Times New Roman" w:hAnsi="Times New Roman" w:cs="Times New Roman"/>
          <w:b/>
          <w:bCs/>
          <w:color w:val="0000FF"/>
        </w:rPr>
        <w:tab/>
      </w:r>
      <w:r w:rsidR="004701ED" w:rsidRPr="00BC4754">
        <w:rPr>
          <w:rFonts w:ascii="Times New Roman" w:eastAsia="Times New Roman" w:hAnsi="Times New Roman" w:cs="Times New Roman"/>
          <w:b/>
          <w:bCs/>
          <w:color w:val="0000FF"/>
        </w:rPr>
        <w:t>Appeal Procedures re: Annual Review   </w:t>
      </w:r>
      <w:r w:rsidR="004701ED" w:rsidRPr="00E376CC">
        <w:rPr>
          <w:rFonts w:ascii="Times New Roman" w:eastAsia="Times New Roman" w:hAnsi="Times New Roman" w:cs="Times New Roman"/>
          <w:b/>
          <w:bCs/>
          <w:color w:val="3366FF"/>
        </w:rPr>
        <w:tab/>
      </w:r>
      <w:r w:rsidR="004701ED" w:rsidRPr="00E376CC">
        <w:rPr>
          <w:rFonts w:ascii="Times New Roman" w:eastAsia="Times New Roman" w:hAnsi="Times New Roman" w:cs="Times New Roman"/>
          <w:color w:val="3366FF"/>
        </w:rPr>
        <w:t xml:space="preserve"> </w:t>
      </w:r>
    </w:p>
    <w:p w14:paraId="36B7283F" w14:textId="77777777" w:rsidR="004701ED" w:rsidRPr="002C5533" w:rsidRDefault="004701ED" w:rsidP="004701ED">
      <w:pPr>
        <w:ind w:left="720"/>
        <w:rPr>
          <w:rFonts w:ascii="Times New Roman" w:eastAsia="Times New Roman" w:hAnsi="Times New Roman" w:cs="Times New Roman"/>
          <w:b/>
          <w:bCs/>
          <w:color w:val="000000"/>
        </w:rPr>
      </w:pPr>
      <w:r w:rsidRPr="002C5533">
        <w:rPr>
          <w:rFonts w:ascii="Times New Roman" w:eastAsia="Times New Roman" w:hAnsi="Times New Roman" w:cs="Times New Roman"/>
          <w:b/>
          <w:bCs/>
          <w:color w:val="000000"/>
        </w:rPr>
        <w:t>   </w:t>
      </w:r>
    </w:p>
    <w:p w14:paraId="2B8FCB16" w14:textId="5A429826" w:rsidR="004701ED" w:rsidRPr="00BC4754" w:rsidRDefault="00E94F58" w:rsidP="00E94F58">
      <w:pPr>
        <w:shd w:val="clear" w:color="auto" w:fill="FFFFFF"/>
        <w:ind w:left="1440"/>
        <w:rPr>
          <w:rFonts w:ascii="Times New Roman" w:eastAsia="Times New Roman" w:hAnsi="Times New Roman" w:cs="Times New Roman"/>
          <w:iCs/>
        </w:rPr>
      </w:pPr>
      <w:r w:rsidRPr="00BC4754">
        <w:rPr>
          <w:rFonts w:ascii="Times New Roman" w:eastAsia="Times New Roman" w:hAnsi="Times New Roman" w:cs="Times New Roman"/>
          <w:iCs/>
        </w:rPr>
        <w:t>1.</w:t>
      </w:r>
      <w:r w:rsidRPr="00BC4754">
        <w:rPr>
          <w:rFonts w:ascii="Times New Roman" w:eastAsia="Times New Roman" w:hAnsi="Times New Roman" w:cs="Times New Roman"/>
          <w:iCs/>
        </w:rPr>
        <w:tab/>
      </w:r>
      <w:r w:rsidR="004701ED" w:rsidRPr="00BC4754">
        <w:rPr>
          <w:rFonts w:ascii="Times New Roman" w:eastAsia="Times New Roman" w:hAnsi="Times New Roman" w:cs="Times New Roman"/>
          <w:iCs/>
        </w:rPr>
        <w:t xml:space="preserve">The signature of an IAS member on the annual review evaluation prepared by the department chair indicates that the review has occurred and that the form and/or letter represents the feedback that has been discussed with the IAS member under review. </w:t>
      </w:r>
    </w:p>
    <w:p w14:paraId="1BD1B416" w14:textId="77777777" w:rsidR="00E94F58" w:rsidRPr="00BC4754" w:rsidRDefault="00E94F58" w:rsidP="00E94F58">
      <w:pPr>
        <w:shd w:val="clear" w:color="auto" w:fill="FFFFFF"/>
        <w:rPr>
          <w:rFonts w:ascii="Times New Roman" w:eastAsia="Times New Roman" w:hAnsi="Times New Roman" w:cs="Times New Roman"/>
          <w:iCs/>
        </w:rPr>
      </w:pPr>
    </w:p>
    <w:p w14:paraId="466EC86F" w14:textId="56F66FE8" w:rsidR="004701ED" w:rsidRPr="00BC4754" w:rsidRDefault="00E94F58" w:rsidP="00E94F58">
      <w:pPr>
        <w:shd w:val="clear" w:color="auto" w:fill="FFFFFF"/>
        <w:ind w:left="1440"/>
        <w:rPr>
          <w:rFonts w:ascii="Times New Roman" w:eastAsia="Times New Roman" w:hAnsi="Times New Roman" w:cs="Times New Roman"/>
        </w:rPr>
      </w:pPr>
      <w:r w:rsidRPr="00BC4754">
        <w:rPr>
          <w:rFonts w:ascii="Times New Roman" w:eastAsia="Times New Roman" w:hAnsi="Times New Roman" w:cs="Times New Roman"/>
          <w:iCs/>
        </w:rPr>
        <w:t>2.</w:t>
      </w:r>
      <w:r w:rsidRPr="00BC4754">
        <w:rPr>
          <w:rFonts w:ascii="Times New Roman" w:eastAsia="Times New Roman" w:hAnsi="Times New Roman" w:cs="Times New Roman"/>
          <w:iCs/>
        </w:rPr>
        <w:tab/>
      </w:r>
      <w:r w:rsidR="004701ED" w:rsidRPr="00BC4754">
        <w:rPr>
          <w:rFonts w:ascii="Times New Roman" w:eastAsia="Times New Roman" w:hAnsi="Times New Roman" w:cs="Times New Roman"/>
          <w:iCs/>
        </w:rPr>
        <w:t xml:space="preserve">If the IAS member has concerns about the factual veracity of the review he/she should discuss these concerns with the department chair prior to signing the document in the event the disagreement can be resolved. </w:t>
      </w:r>
    </w:p>
    <w:p w14:paraId="7780D89A" w14:textId="77777777" w:rsidR="00E94F58" w:rsidRPr="00BC4754" w:rsidRDefault="00E94F58" w:rsidP="00E94F58">
      <w:pPr>
        <w:shd w:val="clear" w:color="auto" w:fill="FFFFFF"/>
        <w:rPr>
          <w:rFonts w:ascii="Times New Roman" w:eastAsia="Times New Roman" w:hAnsi="Times New Roman" w:cs="Times New Roman"/>
          <w:iCs/>
        </w:rPr>
      </w:pPr>
    </w:p>
    <w:p w14:paraId="230C2211" w14:textId="0533E2BB" w:rsidR="004701ED" w:rsidRPr="00BC4754" w:rsidRDefault="00E94F58" w:rsidP="00E94F58">
      <w:pPr>
        <w:shd w:val="clear" w:color="auto" w:fill="FFFFFF"/>
        <w:ind w:left="1440"/>
        <w:rPr>
          <w:rFonts w:ascii="Times New Roman" w:hAnsi="Times New Roman" w:cs="Times New Roman"/>
          <w:shd w:val="clear" w:color="auto" w:fill="FFFFFF"/>
        </w:rPr>
      </w:pPr>
      <w:r w:rsidRPr="00BC4754">
        <w:rPr>
          <w:rFonts w:ascii="Times New Roman" w:eastAsia="Times New Roman" w:hAnsi="Times New Roman" w:cs="Times New Roman"/>
          <w:iCs/>
        </w:rPr>
        <w:t>3.</w:t>
      </w:r>
      <w:r w:rsidRPr="00BC4754">
        <w:rPr>
          <w:rFonts w:ascii="Times New Roman" w:eastAsia="Times New Roman" w:hAnsi="Times New Roman" w:cs="Times New Roman"/>
          <w:iCs/>
        </w:rPr>
        <w:tab/>
      </w:r>
      <w:r w:rsidR="004701ED" w:rsidRPr="00BC4754">
        <w:rPr>
          <w:rFonts w:ascii="Times New Roman" w:eastAsia="Times New Roman" w:hAnsi="Times New Roman" w:cs="Times New Roman"/>
          <w:iCs/>
        </w:rPr>
        <w:t xml:space="preserve">Should the review remain as originally stated </w:t>
      </w:r>
      <w:r w:rsidR="004701ED" w:rsidRPr="00BC4754">
        <w:rPr>
          <w:rFonts w:ascii="Times New Roman" w:hAnsi="Times New Roman" w:cs="Times New Roman"/>
          <w:shd w:val="clear" w:color="auto" w:fill="FFFFFF"/>
        </w:rPr>
        <w:t>an IAS member may provide a written statement regarding concerns about the review to the Dean within 20 calendar days of when the review took place.  This written statement will be forwarded to Human Resources with the annual review evaluation.</w:t>
      </w:r>
    </w:p>
    <w:p w14:paraId="2803145A" w14:textId="77777777" w:rsidR="00B95A88" w:rsidRPr="00BC4754" w:rsidRDefault="00B95A88" w:rsidP="00E94F58">
      <w:pPr>
        <w:shd w:val="clear" w:color="auto" w:fill="FFFFFF"/>
        <w:ind w:left="1440"/>
        <w:rPr>
          <w:rFonts w:ascii="Times New Roman" w:eastAsia="Times New Roman" w:hAnsi="Times New Roman" w:cs="Times New Roman"/>
          <w:b/>
          <w:bCs/>
        </w:rPr>
      </w:pPr>
    </w:p>
    <w:p w14:paraId="23F8165E" w14:textId="760328FB" w:rsidR="00B95A88" w:rsidRPr="00BC4754" w:rsidRDefault="00B95A88" w:rsidP="00B95A88">
      <w:pPr>
        <w:ind w:left="1440"/>
        <w:rPr>
          <w:rFonts w:ascii="Times New Roman" w:hAnsi="Times New Roman" w:cs="Times New Roman"/>
        </w:rPr>
      </w:pPr>
      <w:r w:rsidRPr="00BC4754">
        <w:rPr>
          <w:rFonts w:ascii="Times New Roman" w:eastAsia="Times New Roman" w:hAnsi="Times New Roman" w:cs="Times New Roman"/>
          <w:bCs/>
        </w:rPr>
        <w:t xml:space="preserve">4. </w:t>
      </w:r>
      <w:r w:rsidRPr="00BC4754">
        <w:rPr>
          <w:rFonts w:ascii="Times New Roman" w:eastAsia="Times New Roman" w:hAnsi="Times New Roman" w:cs="Times New Roman"/>
          <w:bCs/>
        </w:rPr>
        <w:tab/>
      </w:r>
      <w:r w:rsidR="0056519F" w:rsidRPr="00BC4754">
        <w:rPr>
          <w:rFonts w:ascii="Times New Roman" w:hAnsi="Times New Roman" w:cs="Times New Roman"/>
        </w:rPr>
        <w:t>A</w:t>
      </w:r>
      <w:r w:rsidRPr="00BC4754">
        <w:rPr>
          <w:rFonts w:ascii="Times New Roman" w:hAnsi="Times New Roman" w:cs="Times New Roman"/>
        </w:rPr>
        <w:t xml:space="preserve">n appeal beyond the department level may </w:t>
      </w:r>
      <w:r w:rsidR="0056519F" w:rsidRPr="00BC4754">
        <w:rPr>
          <w:rFonts w:ascii="Times New Roman" w:hAnsi="Times New Roman" w:cs="Times New Roman"/>
        </w:rPr>
        <w:t xml:space="preserve">also </w:t>
      </w:r>
      <w:r w:rsidRPr="00BC4754">
        <w:rPr>
          <w:rFonts w:ascii="Times New Roman" w:hAnsi="Times New Roman" w:cs="Times New Roman"/>
        </w:rPr>
        <w:t xml:space="preserve">be presented to the Complaints, Grievances, Appeals and Academic Freedom (CGAAF) Committee (see Section II.G. of the Faculty Senate Bylaws). As in all processes involving the evaluation of personnel, mechanisms for </w:t>
      </w:r>
      <w:r w:rsidR="0056519F" w:rsidRPr="00BC4754">
        <w:rPr>
          <w:rFonts w:ascii="Times New Roman" w:hAnsi="Times New Roman" w:cs="Times New Roman"/>
        </w:rPr>
        <w:t>annual review or merit evaluation appeals beyond the d</w:t>
      </w:r>
      <w:r w:rsidRPr="00BC4754">
        <w:rPr>
          <w:rFonts w:ascii="Times New Roman" w:hAnsi="Times New Roman" w:cs="Times New Roman"/>
        </w:rPr>
        <w:t xml:space="preserve">epartment level are established on this campus. Your attention is directed to the UW-System Administrative Code, the </w:t>
      </w:r>
      <w:r w:rsidR="00FF5380" w:rsidRPr="00BC4754">
        <w:rPr>
          <w:rFonts w:ascii="Times New Roman" w:hAnsi="Times New Roman" w:cs="Times New Roman"/>
        </w:rPr>
        <w:t>UWL Unclassified Personnel Rules</w:t>
      </w:r>
      <w:r w:rsidRPr="00BC4754">
        <w:rPr>
          <w:rFonts w:ascii="Times New Roman" w:hAnsi="Times New Roman" w:cs="Times New Roman"/>
        </w:rPr>
        <w:t>, and the UWL Faculty Handbook.</w:t>
      </w:r>
    </w:p>
    <w:p w14:paraId="02DC0291" w14:textId="2D6F5AB8" w:rsidR="00B95A88" w:rsidRPr="00BC4754" w:rsidRDefault="00B95A88" w:rsidP="00E94F58">
      <w:pPr>
        <w:shd w:val="clear" w:color="auto" w:fill="FFFFFF"/>
        <w:ind w:left="1440"/>
        <w:rPr>
          <w:rFonts w:ascii="Times New Roman" w:eastAsia="Times New Roman" w:hAnsi="Times New Roman" w:cs="Times New Roman"/>
          <w:bCs/>
        </w:rPr>
      </w:pPr>
    </w:p>
    <w:p w14:paraId="2383B48E" w14:textId="77777777" w:rsidR="004701ED" w:rsidRPr="002C5533" w:rsidRDefault="004701ED" w:rsidP="004701ED">
      <w:pPr>
        <w:shd w:val="clear" w:color="auto" w:fill="FFFFFF"/>
        <w:rPr>
          <w:rFonts w:ascii="Times New Roman" w:eastAsia="Times New Roman" w:hAnsi="Times New Roman" w:cs="Times New Roman"/>
          <w:b/>
          <w:bCs/>
          <w:color w:val="000000"/>
        </w:rPr>
      </w:pPr>
    </w:p>
    <w:p w14:paraId="0EB25EEA" w14:textId="6BE1957B" w:rsidR="004701ED" w:rsidRPr="00BC4754" w:rsidRDefault="004701ED" w:rsidP="004701ED">
      <w:pPr>
        <w:rPr>
          <w:rFonts w:ascii="Times New Roman" w:eastAsia="Times New Roman" w:hAnsi="Times New Roman" w:cs="Times New Roman"/>
          <w:color w:val="0000FF"/>
        </w:rPr>
      </w:pPr>
      <w:r w:rsidRPr="00BC4754">
        <w:rPr>
          <w:rFonts w:ascii="Times New Roman" w:eastAsia="Times New Roman" w:hAnsi="Times New Roman" w:cs="Times New Roman"/>
          <w:b/>
          <w:bCs/>
          <w:color w:val="0000FF"/>
        </w:rPr>
        <w:t xml:space="preserve">VII. </w:t>
      </w:r>
      <w:r w:rsidR="00E94F58" w:rsidRPr="00BC4754">
        <w:rPr>
          <w:rFonts w:ascii="Times New Roman" w:eastAsia="Times New Roman" w:hAnsi="Times New Roman" w:cs="Times New Roman"/>
          <w:b/>
          <w:bCs/>
          <w:color w:val="0000FF"/>
        </w:rPr>
        <w:tab/>
      </w:r>
      <w:r w:rsidRPr="00BC4754">
        <w:rPr>
          <w:rFonts w:ascii="Times New Roman" w:eastAsia="Times New Roman" w:hAnsi="Times New Roman" w:cs="Times New Roman"/>
          <w:b/>
          <w:bCs/>
          <w:color w:val="0000FF"/>
        </w:rPr>
        <w:t xml:space="preserve">Non-Instructional Academic Staff Review </w:t>
      </w:r>
    </w:p>
    <w:p w14:paraId="6BEFFABE" w14:textId="77777777" w:rsidR="004701ED" w:rsidRPr="00BC4754" w:rsidRDefault="004701ED" w:rsidP="004701ED">
      <w:pPr>
        <w:textAlignment w:val="baseline"/>
        <w:rPr>
          <w:rFonts w:ascii="Times New Roman" w:eastAsia="Times New Roman" w:hAnsi="Times New Roman" w:cs="Times New Roman"/>
          <w:color w:val="0000FF"/>
        </w:rPr>
      </w:pPr>
    </w:p>
    <w:p w14:paraId="27348A98" w14:textId="4961E412" w:rsidR="004701ED" w:rsidRPr="00BC4754" w:rsidRDefault="00E94F58" w:rsidP="00E94F58">
      <w:pPr>
        <w:ind w:left="720"/>
        <w:textAlignment w:val="baseline"/>
        <w:rPr>
          <w:rFonts w:ascii="Times New Roman" w:eastAsia="Times New Roman" w:hAnsi="Times New Roman" w:cs="Times New Roman"/>
          <w:b/>
        </w:rPr>
      </w:pPr>
      <w:r w:rsidRPr="00BC4754">
        <w:rPr>
          <w:rFonts w:ascii="Times New Roman" w:eastAsia="Times New Roman" w:hAnsi="Times New Roman" w:cs="Times New Roman"/>
          <w:b/>
          <w:color w:val="0000FF"/>
        </w:rPr>
        <w:t>A.</w:t>
      </w:r>
      <w:r w:rsidRPr="00BC4754">
        <w:rPr>
          <w:rFonts w:ascii="Times New Roman" w:eastAsia="Times New Roman" w:hAnsi="Times New Roman" w:cs="Times New Roman"/>
          <w:b/>
          <w:color w:val="0000FF"/>
        </w:rPr>
        <w:tab/>
      </w:r>
      <w:r w:rsidR="004701ED" w:rsidRPr="00BC4754">
        <w:rPr>
          <w:rFonts w:ascii="Times New Roman" w:eastAsia="Times New Roman" w:hAnsi="Times New Roman" w:cs="Times New Roman"/>
          <w:b/>
          <w:color w:val="0000FF"/>
        </w:rPr>
        <w:t>Annual Review</w:t>
      </w:r>
      <w:r w:rsidRPr="00BC4754">
        <w:rPr>
          <w:rFonts w:ascii="Times New Roman" w:eastAsia="Times New Roman" w:hAnsi="Times New Roman" w:cs="Times New Roman"/>
          <w:b/>
          <w:color w:val="0000FF"/>
        </w:rPr>
        <w:t xml:space="preserve">. </w:t>
      </w:r>
      <w:r w:rsidRPr="00E376CC">
        <w:rPr>
          <w:rFonts w:ascii="Times New Roman" w:eastAsia="Times New Roman" w:hAnsi="Times New Roman" w:cs="Times New Roman"/>
          <w:b/>
          <w:color w:val="3366FF"/>
        </w:rPr>
        <w:t xml:space="preserve"> </w:t>
      </w:r>
      <w:r w:rsidR="004701ED" w:rsidRPr="00BC4754">
        <w:rPr>
          <w:rFonts w:ascii="Times New Roman" w:eastAsia="Times New Roman" w:hAnsi="Times New Roman" w:cs="Times New Roman"/>
          <w:color w:val="0000FF"/>
        </w:rPr>
        <w:t xml:space="preserve">In accordance with </w:t>
      </w:r>
      <w:r w:rsidR="004701ED" w:rsidRPr="00BC4754">
        <w:rPr>
          <w:rFonts w:ascii="Times New Roman" w:eastAsia="Times New Roman" w:hAnsi="Times New Roman" w:cs="Times New Roman"/>
        </w:rPr>
        <w:t xml:space="preserve">Faculty Personnel rule UWL 10.06 </w:t>
      </w:r>
      <w:r w:rsidR="004701ED" w:rsidRPr="00BC4754">
        <w:rPr>
          <w:rFonts w:ascii="Times New Roman" w:eastAsia="Times New Roman" w:hAnsi="Times New Roman" w:cs="Times New Roman"/>
          <w:color w:val="0000FF"/>
        </w:rPr>
        <w:t>academic staff will be evaluated annually.</w:t>
      </w:r>
      <w:hyperlink r:id="rId21" w:history="1">
        <w:r w:rsidR="004701ED" w:rsidRPr="00BC4754">
          <w:rPr>
            <w:rFonts w:ascii="Times New Roman" w:eastAsia="Times New Roman" w:hAnsi="Times New Roman" w:cs="Times New Roman"/>
            <w:color w:val="0000FF"/>
            <w:u w:val="single"/>
          </w:rPr>
          <w:t>http://www.uwlax.edu/Human-Resources/Performance-appraisals/</w:t>
        </w:r>
      </w:hyperlink>
      <w:r w:rsidR="004701ED" w:rsidRPr="00BC4754">
        <w:rPr>
          <w:rFonts w:ascii="Times New Roman" w:eastAsia="Times New Roman" w:hAnsi="Times New Roman" w:cs="Times New Roman"/>
          <w:color w:val="0000FF"/>
        </w:rPr>
        <w:t>.</w:t>
      </w:r>
      <w:r w:rsidRPr="00E376CC">
        <w:rPr>
          <w:rFonts w:ascii="Times New Roman" w:eastAsia="Times New Roman" w:hAnsi="Times New Roman" w:cs="Times New Roman"/>
          <w:b/>
          <w:color w:val="3366FF"/>
        </w:rPr>
        <w:t xml:space="preserve"> </w:t>
      </w:r>
      <w:r w:rsidR="004701ED" w:rsidRPr="00BC4754">
        <w:rPr>
          <w:rFonts w:ascii="Times New Roman" w:eastAsia="Times New Roman" w:hAnsi="Times New Roman" w:cs="Times New Roman"/>
          <w:color w:val="0000FF"/>
        </w:rPr>
        <w:t>Performance</w:t>
      </w:r>
      <w:r w:rsidR="004701ED" w:rsidRPr="00E376CC">
        <w:rPr>
          <w:rFonts w:ascii="Times New Roman" w:eastAsia="Times New Roman" w:hAnsi="Times New Roman" w:cs="Times New Roman"/>
          <w:color w:val="3366FF"/>
        </w:rPr>
        <w:t xml:space="preserve"> </w:t>
      </w:r>
      <w:r w:rsidR="004701ED" w:rsidRPr="00BC4754">
        <w:rPr>
          <w:rFonts w:ascii="Times New Roman" w:eastAsia="Times New Roman" w:hAnsi="Times New Roman" w:cs="Times New Roman"/>
        </w:rPr>
        <w:t>appraisals of non-instructional academic staff (NIAS) are due to Human Resources from the Dean’s office no later than July 31.</w:t>
      </w:r>
    </w:p>
    <w:p w14:paraId="567EA2CA" w14:textId="77777777" w:rsidR="00E94F58" w:rsidRPr="002C5533" w:rsidRDefault="00E94F58" w:rsidP="00A5536C">
      <w:pPr>
        <w:rPr>
          <w:rFonts w:ascii="Times New Roman" w:eastAsia="Times New Roman" w:hAnsi="Times New Roman" w:cs="Times New Roman"/>
          <w:color w:val="000000"/>
        </w:rPr>
      </w:pPr>
    </w:p>
    <w:p w14:paraId="65141FC3" w14:textId="3FB32426" w:rsidR="00C4444A" w:rsidRPr="00BC4754" w:rsidRDefault="00C4444A" w:rsidP="00A5536C">
      <w:pPr>
        <w:rPr>
          <w:rFonts w:ascii="Times New Roman" w:eastAsia="Times New Roman" w:hAnsi="Times New Roman" w:cs="Times New Roman"/>
          <w:color w:val="0000FF"/>
        </w:rPr>
      </w:pPr>
      <w:r w:rsidRPr="00BC4754">
        <w:rPr>
          <w:rFonts w:ascii="Times New Roman" w:hAnsi="Times New Roman" w:cs="Times New Roman"/>
          <w:b/>
          <w:bCs/>
          <w:color w:val="0000FF"/>
        </w:rPr>
        <w:t>VIII.</w:t>
      </w:r>
      <w:r w:rsidRPr="00BC4754">
        <w:rPr>
          <w:rFonts w:ascii="Times New Roman" w:hAnsi="Times New Roman" w:cs="Times New Roman"/>
          <w:b/>
          <w:bCs/>
          <w:color w:val="0000FF"/>
        </w:rPr>
        <w:tab/>
        <w:t>Governance</w:t>
      </w:r>
    </w:p>
    <w:p w14:paraId="54A8A8CE" w14:textId="77777777" w:rsidR="008F1248" w:rsidRPr="00BC4754" w:rsidRDefault="008F1248" w:rsidP="00A5536C">
      <w:pPr>
        <w:ind w:left="720"/>
        <w:rPr>
          <w:rFonts w:ascii="Times New Roman" w:hAnsi="Times New Roman" w:cs="Times New Roman"/>
          <w:b/>
          <w:bCs/>
          <w:color w:val="0000FF"/>
        </w:rPr>
      </w:pPr>
    </w:p>
    <w:p w14:paraId="50137539" w14:textId="070C9B1C" w:rsidR="00C4444A" w:rsidRPr="00BC4754" w:rsidRDefault="00C4444A" w:rsidP="00A5536C">
      <w:pPr>
        <w:ind w:left="720"/>
        <w:rPr>
          <w:rFonts w:ascii="Times New Roman" w:hAnsi="Times New Roman" w:cs="Times New Roman"/>
        </w:rPr>
      </w:pPr>
      <w:r w:rsidRPr="00BC4754">
        <w:rPr>
          <w:rFonts w:ascii="Times New Roman" w:hAnsi="Times New Roman" w:cs="Times New Roman"/>
          <w:b/>
          <w:bCs/>
          <w:color w:val="0000FF"/>
        </w:rPr>
        <w:t>A.</w:t>
      </w:r>
      <w:r w:rsidRPr="00BC4754">
        <w:rPr>
          <w:rFonts w:ascii="Times New Roman" w:hAnsi="Times New Roman" w:cs="Times New Roman"/>
          <w:b/>
          <w:bCs/>
          <w:color w:val="0000FF"/>
        </w:rPr>
        <w:tab/>
        <w:t>Department Chair.  </w:t>
      </w:r>
      <w:r w:rsidRPr="00BC4754">
        <w:rPr>
          <w:rFonts w:ascii="Times New Roman" w:hAnsi="Times New Roman" w:cs="Times New Roman"/>
        </w:rPr>
        <w:t>The Department will adhere to the selection and duties of the Chair that are delineated in the Faculty Senate Policies (revised 2008) under the heading "IV. Responsibilities of Departments, Department Members and Department Chairpersons," "V. The Selection of Department Chairpersons," and "VI. Remuneration of Department Chairpersons." In addition, references to chair-related duties are indicated in the Employee Handbook</w:t>
      </w:r>
      <w:r w:rsidR="00C1111F">
        <w:rPr>
          <w:rFonts w:ascii="Times New Roman" w:hAnsi="Times New Roman" w:cs="Times New Roman"/>
        </w:rPr>
        <w:t>.</w:t>
      </w:r>
    </w:p>
    <w:p w14:paraId="1584EF71" w14:textId="77777777" w:rsidR="00C4444A" w:rsidRPr="00E376CC" w:rsidRDefault="00C4444A" w:rsidP="00A5536C">
      <w:pPr>
        <w:rPr>
          <w:rFonts w:ascii="Times New Roman" w:eastAsia="Times New Roman" w:hAnsi="Times New Roman" w:cs="Times New Roman"/>
          <w:color w:val="3366FF"/>
        </w:rPr>
      </w:pPr>
    </w:p>
    <w:p w14:paraId="27E26C76" w14:textId="1BAF246C" w:rsidR="00C4444A" w:rsidRPr="002C5533" w:rsidRDefault="00C4444A" w:rsidP="008F1248">
      <w:pPr>
        <w:ind w:left="1440"/>
        <w:rPr>
          <w:rFonts w:ascii="Times New Roman" w:hAnsi="Times New Roman" w:cs="Times New Roman"/>
          <w:color w:val="000000"/>
        </w:rPr>
      </w:pPr>
      <w:r w:rsidRPr="00BC4754">
        <w:rPr>
          <w:rFonts w:ascii="Times New Roman" w:hAnsi="Times New Roman" w:cs="Times New Roman"/>
          <w:b/>
          <w:bCs/>
          <w:color w:val="0000FF"/>
        </w:rPr>
        <w:t>1.</w:t>
      </w:r>
      <w:r w:rsidRPr="00BC4754">
        <w:rPr>
          <w:rFonts w:ascii="Times New Roman" w:hAnsi="Times New Roman" w:cs="Times New Roman"/>
          <w:b/>
          <w:bCs/>
          <w:color w:val="0000FF"/>
        </w:rPr>
        <w:tab/>
        <w:t>Election of the Department Chair.  </w:t>
      </w:r>
      <w:r w:rsidRPr="002C5533">
        <w:rPr>
          <w:rFonts w:ascii="Times New Roman" w:hAnsi="Times New Roman" w:cs="Times New Roman"/>
          <w:color w:val="000000"/>
        </w:rPr>
        <w:t>Any tenured Ranked Faculty member of the Department, at the rank of assistant professor or above and on staff at this university for at least three semesters, is eligible to serve as Department Chair. Under special circumstances, the Department may seek to hire an external chair or nominate a non-tenured Ranked Faculty member. In these cases, the Department may request</w:t>
      </w:r>
      <w:r w:rsidR="008F1248" w:rsidRPr="002C5533">
        <w:rPr>
          <w:rFonts w:ascii="Times New Roman" w:hAnsi="Times New Roman" w:cs="Times New Roman"/>
          <w:color w:val="000000"/>
        </w:rPr>
        <w:t xml:space="preserve"> exceptions</w:t>
      </w:r>
      <w:r w:rsidRPr="002C5533">
        <w:rPr>
          <w:rFonts w:ascii="Times New Roman" w:hAnsi="Times New Roman" w:cs="Times New Roman"/>
          <w:color w:val="000000"/>
        </w:rPr>
        <w:t xml:space="preserve"> to the above policies. The term of office is three years. All faculty members and academic staff with faculty status, and with a continuing appointment extending at least one year beyond the date of the election, are eligible to vote in the election for the Department Chair.</w:t>
      </w:r>
    </w:p>
    <w:p w14:paraId="3467BD5D" w14:textId="77777777" w:rsidR="00C4444A" w:rsidRPr="002C5533" w:rsidRDefault="00C4444A" w:rsidP="00A5536C">
      <w:pPr>
        <w:rPr>
          <w:rFonts w:ascii="Times New Roman" w:eastAsia="Times New Roman" w:hAnsi="Times New Roman" w:cs="Times New Roman"/>
        </w:rPr>
      </w:pPr>
    </w:p>
    <w:p w14:paraId="0AD8721A" w14:textId="77777777" w:rsidR="00C4444A" w:rsidRPr="00BC4754" w:rsidRDefault="00C4444A" w:rsidP="00A5536C">
      <w:pPr>
        <w:ind w:left="1440"/>
        <w:rPr>
          <w:rFonts w:ascii="Times New Roman" w:hAnsi="Times New Roman" w:cs="Times New Roman"/>
        </w:rPr>
      </w:pPr>
      <w:r w:rsidRPr="00BC4754">
        <w:rPr>
          <w:rFonts w:ascii="Times New Roman" w:hAnsi="Times New Roman" w:cs="Times New Roman"/>
        </w:rPr>
        <w:t>In brief, the procedures for electing the Department Chair are as follows: 1) elections shall be held during the month of February; 2) the Dean shall send nominating ballots, containing the names of all members of the Department  eligible to serve as chair to each member of the Department eligible to vote; 3) each person receiving a ballot shall nominate one person and return it to the Dean, who shall tabulate the results; 4) the Dean shall determine whether or not the two persons receiving the highest number of nominations are willing to serve if elected; however, if one person has received nominations from sixty percent, or more, of the eligible voters, that person shall be declared elected; 5) if a Department Chair has not been selected in the nomination balloting, the Dean shall place the names of the two persons receiving the highest number of nominations on a ballot and send it to the eligible voters for an election; 6) each person receiving the ballot shall vote for one person and return it to the Dean; 7) the Dean shall tabulate the results of the election and submit the name of the nominee receiving the most votes as the chair-elect to the provost/vice chancellor for approval, who in turn, shall submit it to the chancellor for approval. If approval is not given, the Dean shall conduct another election under the provisions of this policy.</w:t>
      </w:r>
    </w:p>
    <w:p w14:paraId="2C9E16B4" w14:textId="77777777" w:rsidR="00C4444A" w:rsidRPr="00C1111F" w:rsidRDefault="00C4444A" w:rsidP="00A5536C">
      <w:pPr>
        <w:rPr>
          <w:rFonts w:ascii="Times New Roman" w:eastAsia="Times New Roman" w:hAnsi="Times New Roman" w:cs="Times New Roman"/>
        </w:rPr>
      </w:pPr>
    </w:p>
    <w:p w14:paraId="47D9C744" w14:textId="77777777" w:rsidR="00C4444A" w:rsidRPr="00BC4754" w:rsidRDefault="00C4444A" w:rsidP="00A5536C">
      <w:pPr>
        <w:ind w:left="1440"/>
        <w:rPr>
          <w:rFonts w:ascii="Times New Roman" w:hAnsi="Times New Roman" w:cs="Times New Roman"/>
        </w:rPr>
      </w:pPr>
      <w:r w:rsidRPr="00BC4754">
        <w:rPr>
          <w:rFonts w:ascii="Times New Roman" w:hAnsi="Times New Roman" w:cs="Times New Roman"/>
          <w:b/>
          <w:bCs/>
          <w:color w:val="0000FF"/>
        </w:rPr>
        <w:t>2.</w:t>
      </w:r>
      <w:r w:rsidRPr="00BC4754">
        <w:rPr>
          <w:rFonts w:ascii="Times New Roman" w:hAnsi="Times New Roman" w:cs="Times New Roman"/>
          <w:b/>
          <w:bCs/>
          <w:color w:val="0000FF"/>
        </w:rPr>
        <w:tab/>
        <w:t>Responsibilities and Rights of the Department Chair</w:t>
      </w:r>
      <w:r w:rsidRPr="00C1111F">
        <w:rPr>
          <w:rFonts w:ascii="Times New Roman" w:hAnsi="Times New Roman" w:cs="Times New Roman"/>
          <w:b/>
          <w:bCs/>
          <w:color w:val="0000FF"/>
        </w:rPr>
        <w:t xml:space="preserve">. </w:t>
      </w:r>
      <w:r w:rsidRPr="00C1111F">
        <w:rPr>
          <w:rFonts w:ascii="Times New Roman" w:hAnsi="Times New Roman" w:cs="Times New Roman"/>
          <w:color w:val="0000FF"/>
        </w:rPr>
        <w:t> </w:t>
      </w:r>
      <w:r w:rsidRPr="00BC4754">
        <w:rPr>
          <w:rFonts w:ascii="Times New Roman" w:hAnsi="Times New Roman" w:cs="Times New Roman"/>
        </w:rPr>
        <w:t>A thorough listing of the Department Chair’s responsibilities is contained in the Faculty Senate Bylaws Section IV: Responsibilities of Departments, Department Members and Department Chairpersons. These duties include preparing class schedules and teaching assignments; developing curriculum revisions; preparing and monitoring the Department’s operating budget; administering foundation funds; arranging Department meetings and appointing faculty to Department committees; appointing and monitoring search and screen committees/activities for Department vacancies; within the context of established policy, evaluating the performance of faculty, academic staff, and classified personnel within the Department; preparing the Department’s annual report; and, representing the Department in various University matters.</w:t>
      </w:r>
    </w:p>
    <w:p w14:paraId="20FDDAF6" w14:textId="77777777" w:rsidR="00E376CC" w:rsidRDefault="00E376CC" w:rsidP="00A5536C">
      <w:pPr>
        <w:ind w:left="1440"/>
        <w:rPr>
          <w:rFonts w:ascii="Times New Roman" w:hAnsi="Times New Roman" w:cs="Times New Roman"/>
          <w:color w:val="000000"/>
        </w:rPr>
      </w:pPr>
    </w:p>
    <w:p w14:paraId="69328AB1" w14:textId="41FA3F74" w:rsidR="002215C5" w:rsidRPr="00A20091" w:rsidRDefault="00A20091" w:rsidP="00A20091">
      <w:pPr>
        <w:ind w:left="1440"/>
        <w:rPr>
          <w:rFonts w:ascii="Times New Roman" w:hAnsi="Times New Roman" w:cs="Times New Roman"/>
          <w:b/>
        </w:rPr>
      </w:pPr>
      <w:r>
        <w:rPr>
          <w:rFonts w:ascii="Times New Roman" w:hAnsi="Times New Roman" w:cs="Times New Roman"/>
          <w:b/>
        </w:rPr>
        <w:t>3.</w:t>
      </w:r>
      <w:r w:rsidR="005428DA" w:rsidRPr="00A20091">
        <w:rPr>
          <w:rFonts w:ascii="Times New Roman" w:hAnsi="Times New Roman" w:cs="Times New Roman"/>
          <w:b/>
        </w:rPr>
        <w:t xml:space="preserve"> </w:t>
      </w:r>
      <w:r>
        <w:rPr>
          <w:rFonts w:ascii="Times New Roman" w:hAnsi="Times New Roman" w:cs="Times New Roman"/>
          <w:b/>
        </w:rPr>
        <w:tab/>
      </w:r>
      <w:r w:rsidR="00E376CC" w:rsidRPr="00A20091">
        <w:rPr>
          <w:rFonts w:ascii="Times New Roman" w:hAnsi="Times New Roman" w:cs="Times New Roman"/>
          <w:b/>
        </w:rPr>
        <w:t>Department Chair Annual Review</w:t>
      </w:r>
      <w:r w:rsidR="005428DA" w:rsidRPr="00A20091">
        <w:rPr>
          <w:rFonts w:ascii="Times New Roman" w:hAnsi="Times New Roman" w:cs="Times New Roman"/>
          <w:b/>
        </w:rPr>
        <w:t xml:space="preserve">. </w:t>
      </w:r>
      <w:r w:rsidR="005428DA" w:rsidRPr="00A20091">
        <w:rPr>
          <w:rFonts w:ascii="Times New Roman" w:hAnsi="Times New Roman" w:cs="Times New Roman"/>
        </w:rPr>
        <w:t>The department chair should be evaluated annually by all departmental personnel using the criteria set forth in appendix G.  The review shall be conducted by April 1</w:t>
      </w:r>
      <w:r w:rsidR="005428DA" w:rsidRPr="00A20091">
        <w:rPr>
          <w:rFonts w:ascii="Times New Roman" w:hAnsi="Times New Roman" w:cs="Times New Roman"/>
          <w:vertAlign w:val="superscript"/>
        </w:rPr>
        <w:t>st</w:t>
      </w:r>
      <w:r w:rsidR="005428DA" w:rsidRPr="00A20091">
        <w:rPr>
          <w:rFonts w:ascii="Times New Roman" w:hAnsi="Times New Roman" w:cs="Times New Roman"/>
        </w:rPr>
        <w:t xml:space="preserve"> and </w:t>
      </w:r>
      <w:r w:rsidR="00203697" w:rsidRPr="00A20091">
        <w:rPr>
          <w:rFonts w:ascii="Times New Roman" w:hAnsi="Times New Roman" w:cs="Times New Roman"/>
        </w:rPr>
        <w:t>t</w:t>
      </w:r>
      <w:r w:rsidR="005428DA" w:rsidRPr="00A20091">
        <w:rPr>
          <w:rFonts w:ascii="Times New Roman" w:hAnsi="Times New Roman" w:cs="Times New Roman"/>
        </w:rPr>
        <w:t>he results shared with the dean all departmental personnel.</w:t>
      </w:r>
    </w:p>
    <w:p w14:paraId="0C7D3FE5" w14:textId="77777777" w:rsidR="005428DA" w:rsidRPr="005428DA" w:rsidRDefault="005428DA" w:rsidP="005428DA">
      <w:pPr>
        <w:ind w:left="1440"/>
        <w:rPr>
          <w:rFonts w:ascii="Times New Roman" w:hAnsi="Times New Roman" w:cs="Times New Roman"/>
        </w:rPr>
      </w:pPr>
    </w:p>
    <w:p w14:paraId="49C7B2E3" w14:textId="77777777" w:rsidR="0061664E" w:rsidRPr="002C5533" w:rsidRDefault="0061664E" w:rsidP="00A5536C">
      <w:pPr>
        <w:ind w:firstLine="720"/>
        <w:rPr>
          <w:rFonts w:ascii="Times New Roman" w:hAnsi="Times New Roman" w:cs="Times New Roman"/>
          <w:b/>
          <w:bCs/>
          <w:color w:val="000000"/>
        </w:rPr>
      </w:pPr>
    </w:p>
    <w:p w14:paraId="08BE474F" w14:textId="77777777" w:rsidR="00C4444A" w:rsidRPr="00BC4754" w:rsidRDefault="00C4444A" w:rsidP="00A5536C">
      <w:pPr>
        <w:ind w:firstLine="720"/>
        <w:rPr>
          <w:rFonts w:ascii="Times New Roman" w:hAnsi="Times New Roman" w:cs="Times New Roman"/>
          <w:color w:val="0000FF"/>
        </w:rPr>
      </w:pPr>
      <w:r w:rsidRPr="00BC4754">
        <w:rPr>
          <w:rFonts w:ascii="Times New Roman" w:hAnsi="Times New Roman" w:cs="Times New Roman"/>
          <w:b/>
          <w:bCs/>
          <w:color w:val="0000FF"/>
        </w:rPr>
        <w:t>B.</w:t>
      </w:r>
      <w:r w:rsidRPr="00BC4754">
        <w:rPr>
          <w:rFonts w:ascii="Times New Roman" w:hAnsi="Times New Roman" w:cs="Times New Roman"/>
          <w:b/>
          <w:bCs/>
          <w:color w:val="0000FF"/>
        </w:rPr>
        <w:tab/>
        <w:t>Standing Department Committees</w:t>
      </w:r>
    </w:p>
    <w:p w14:paraId="0D267D98" w14:textId="77777777" w:rsidR="0061664E" w:rsidRPr="00BC4754" w:rsidRDefault="0061664E" w:rsidP="00A5536C">
      <w:pPr>
        <w:ind w:left="1440"/>
        <w:rPr>
          <w:rFonts w:ascii="Times New Roman" w:hAnsi="Times New Roman" w:cs="Times New Roman"/>
          <w:b/>
          <w:bCs/>
          <w:color w:val="0000FF"/>
        </w:rPr>
      </w:pPr>
    </w:p>
    <w:p w14:paraId="06C25FBE" w14:textId="3D530736" w:rsidR="00C4444A" w:rsidRPr="002C5533" w:rsidRDefault="00C4444A" w:rsidP="00A5536C">
      <w:pPr>
        <w:ind w:left="1440"/>
        <w:rPr>
          <w:rFonts w:ascii="Times New Roman" w:hAnsi="Times New Roman" w:cs="Times New Roman"/>
        </w:rPr>
      </w:pPr>
      <w:r w:rsidRPr="002C5533">
        <w:rPr>
          <w:rFonts w:ascii="Times New Roman" w:hAnsi="Times New Roman" w:cs="Times New Roman"/>
          <w:b/>
          <w:bCs/>
          <w:color w:val="000000"/>
        </w:rPr>
        <w:t>1.</w:t>
      </w:r>
      <w:r w:rsidRPr="002C5533">
        <w:rPr>
          <w:rFonts w:ascii="Times New Roman" w:hAnsi="Times New Roman" w:cs="Times New Roman"/>
          <w:b/>
          <w:bCs/>
          <w:color w:val="000000"/>
        </w:rPr>
        <w:tab/>
        <w:t>IAS Review Committee.  </w:t>
      </w:r>
      <w:r w:rsidRPr="002C5533">
        <w:rPr>
          <w:rFonts w:ascii="Times New Roman" w:hAnsi="Times New Roman" w:cs="Times New Roman"/>
          <w:color w:val="000000"/>
        </w:rPr>
        <w:t xml:space="preserve">See </w:t>
      </w:r>
      <w:r w:rsidR="00FF5380">
        <w:rPr>
          <w:rFonts w:ascii="Times New Roman" w:hAnsi="Times New Roman" w:cs="Times New Roman"/>
          <w:color w:val="000000"/>
        </w:rPr>
        <w:t>Section VI.A.1</w:t>
      </w:r>
      <w:r w:rsidRPr="002C5533">
        <w:rPr>
          <w:rFonts w:ascii="Times New Roman" w:hAnsi="Times New Roman" w:cs="Times New Roman"/>
          <w:color w:val="000000"/>
        </w:rPr>
        <w:t>.</w:t>
      </w:r>
    </w:p>
    <w:p w14:paraId="69DFBEC8" w14:textId="77777777" w:rsidR="00C4444A" w:rsidRPr="002C5533" w:rsidRDefault="00C4444A" w:rsidP="00A5536C">
      <w:pPr>
        <w:rPr>
          <w:rFonts w:ascii="Times New Roman" w:eastAsia="Times New Roman" w:hAnsi="Times New Roman" w:cs="Times New Roman"/>
        </w:rPr>
      </w:pPr>
    </w:p>
    <w:p w14:paraId="47A6F8CA" w14:textId="77777777" w:rsidR="00C4444A" w:rsidRPr="002C5533" w:rsidRDefault="00C4444A" w:rsidP="00A5536C">
      <w:pPr>
        <w:ind w:left="1440"/>
        <w:rPr>
          <w:rFonts w:ascii="Times New Roman" w:hAnsi="Times New Roman" w:cs="Times New Roman"/>
        </w:rPr>
      </w:pPr>
      <w:r w:rsidRPr="002C5533">
        <w:rPr>
          <w:rFonts w:ascii="Times New Roman" w:hAnsi="Times New Roman" w:cs="Times New Roman"/>
          <w:b/>
          <w:bCs/>
          <w:color w:val="000000"/>
        </w:rPr>
        <w:t>2.</w:t>
      </w:r>
      <w:r w:rsidRPr="002C5533">
        <w:rPr>
          <w:rFonts w:ascii="Times New Roman" w:hAnsi="Times New Roman" w:cs="Times New Roman"/>
          <w:b/>
          <w:bCs/>
          <w:color w:val="000000"/>
        </w:rPr>
        <w:tab/>
        <w:t>Promotion, Retention and Tenure Committee.</w:t>
      </w:r>
      <w:r w:rsidRPr="002C5533">
        <w:rPr>
          <w:rFonts w:ascii="Times New Roman" w:hAnsi="Times New Roman" w:cs="Times New Roman"/>
          <w:color w:val="000000"/>
        </w:rPr>
        <w:t xml:space="preserve">  See the Department Review Committees in Section IV.</w:t>
      </w:r>
    </w:p>
    <w:p w14:paraId="6BA33A11" w14:textId="77777777" w:rsidR="00C4444A" w:rsidRPr="002C5533" w:rsidRDefault="00C4444A" w:rsidP="00A5536C">
      <w:pPr>
        <w:rPr>
          <w:rFonts w:ascii="Times New Roman" w:eastAsia="Times New Roman" w:hAnsi="Times New Roman" w:cs="Times New Roman"/>
        </w:rPr>
      </w:pPr>
    </w:p>
    <w:p w14:paraId="6FF79276" w14:textId="7A2233DD" w:rsidR="00C4444A" w:rsidRPr="002C5533" w:rsidRDefault="00C4444A" w:rsidP="00C81D7E">
      <w:pPr>
        <w:shd w:val="clear" w:color="auto" w:fill="FFFFFF" w:themeFill="background1"/>
        <w:ind w:left="1440"/>
        <w:rPr>
          <w:rFonts w:ascii="Times New Roman" w:hAnsi="Times New Roman" w:cs="Times New Roman"/>
        </w:rPr>
      </w:pPr>
      <w:r w:rsidRPr="002C5533">
        <w:rPr>
          <w:rFonts w:ascii="Times New Roman" w:hAnsi="Times New Roman" w:cs="Times New Roman"/>
          <w:b/>
          <w:bCs/>
          <w:color w:val="000000"/>
        </w:rPr>
        <w:t>3.</w:t>
      </w:r>
      <w:r w:rsidRPr="002C5533">
        <w:rPr>
          <w:rFonts w:ascii="Times New Roman" w:hAnsi="Times New Roman" w:cs="Times New Roman"/>
          <w:b/>
          <w:bCs/>
          <w:color w:val="000000"/>
        </w:rPr>
        <w:tab/>
        <w:t>Curriculum Committee.</w:t>
      </w:r>
      <w:r w:rsidRPr="002C5533">
        <w:rPr>
          <w:rFonts w:ascii="Times New Roman" w:hAnsi="Times New Roman" w:cs="Times New Roman"/>
          <w:color w:val="000000"/>
        </w:rPr>
        <w:t xml:space="preserve">  Responsible for review of all curriculum proposals and the eventual forwarding of recommendations to the Department for approval.</w:t>
      </w:r>
      <w:r w:rsidR="00C81D7E" w:rsidRPr="002C5533">
        <w:rPr>
          <w:rFonts w:ascii="Times New Roman" w:hAnsi="Times New Roman" w:cs="Times New Roman"/>
        </w:rPr>
        <w:t xml:space="preserve"> </w:t>
      </w:r>
      <w:r w:rsidR="00C81D7E" w:rsidRPr="002C5533">
        <w:rPr>
          <w:rFonts w:ascii="Times New Roman" w:hAnsi="Times New Roman" w:cs="Times New Roman"/>
          <w:color w:val="000000"/>
        </w:rPr>
        <w:t>The committee is also responsible for all aspects of departmental program assessment and general education assessment.</w:t>
      </w:r>
    </w:p>
    <w:p w14:paraId="07BAB57A" w14:textId="77777777" w:rsidR="00C4444A" w:rsidRPr="002C5533" w:rsidRDefault="00C4444A" w:rsidP="00A5536C">
      <w:pPr>
        <w:rPr>
          <w:rFonts w:ascii="Times New Roman" w:eastAsia="Times New Roman" w:hAnsi="Times New Roman" w:cs="Times New Roman"/>
        </w:rPr>
      </w:pPr>
    </w:p>
    <w:p w14:paraId="20D0BF7F" w14:textId="22FDAF78" w:rsidR="00C4444A" w:rsidRPr="002C5533" w:rsidRDefault="00C4444A" w:rsidP="00A5536C">
      <w:pPr>
        <w:ind w:left="1440"/>
        <w:rPr>
          <w:rFonts w:ascii="Times New Roman" w:hAnsi="Times New Roman" w:cs="Times New Roman"/>
        </w:rPr>
      </w:pPr>
      <w:r w:rsidRPr="002C5533">
        <w:rPr>
          <w:rFonts w:ascii="Times New Roman" w:hAnsi="Times New Roman" w:cs="Times New Roman"/>
          <w:b/>
          <w:bCs/>
          <w:color w:val="000000"/>
        </w:rPr>
        <w:t>4.</w:t>
      </w:r>
      <w:r w:rsidRPr="002C5533">
        <w:rPr>
          <w:rFonts w:ascii="Times New Roman" w:hAnsi="Times New Roman" w:cs="Times New Roman"/>
          <w:b/>
          <w:bCs/>
          <w:color w:val="000000"/>
        </w:rPr>
        <w:tab/>
        <w:t>Bylaws Committee.  </w:t>
      </w:r>
      <w:r w:rsidRPr="002C5533">
        <w:rPr>
          <w:rFonts w:ascii="Times New Roman" w:hAnsi="Times New Roman" w:cs="Times New Roman"/>
          <w:color w:val="000000"/>
        </w:rPr>
        <w:t xml:space="preserve">Responsible for maintenance and refinement of these </w:t>
      </w:r>
      <w:r w:rsidRPr="002C5533">
        <w:rPr>
          <w:rFonts w:ascii="Times New Roman" w:hAnsi="Times New Roman" w:cs="Times New Roman"/>
          <w:iCs/>
          <w:color w:val="000000"/>
        </w:rPr>
        <w:t>Bylaws</w:t>
      </w:r>
      <w:r w:rsidRPr="002C5533">
        <w:rPr>
          <w:rFonts w:ascii="Times New Roman" w:hAnsi="Times New Roman" w:cs="Times New Roman"/>
          <w:color w:val="000000"/>
        </w:rPr>
        <w:t>, as need</w:t>
      </w:r>
      <w:r w:rsidR="00F11A4C" w:rsidRPr="002C5533">
        <w:rPr>
          <w:rFonts w:ascii="Times New Roman" w:hAnsi="Times New Roman" w:cs="Times New Roman"/>
          <w:color w:val="000000"/>
        </w:rPr>
        <w:t>ed, and incorporation of any UW</w:t>
      </w:r>
      <w:r w:rsidRPr="002C5533">
        <w:rPr>
          <w:rFonts w:ascii="Times New Roman" w:hAnsi="Times New Roman" w:cs="Times New Roman"/>
          <w:color w:val="000000"/>
        </w:rPr>
        <w:t xml:space="preserve">L or CBA policies that may impact these </w:t>
      </w:r>
      <w:r w:rsidRPr="002C5533">
        <w:rPr>
          <w:rFonts w:ascii="Times New Roman" w:hAnsi="Times New Roman" w:cs="Times New Roman"/>
          <w:iCs/>
          <w:color w:val="000000"/>
        </w:rPr>
        <w:t>Bylaws</w:t>
      </w:r>
      <w:r w:rsidRPr="002C5533">
        <w:rPr>
          <w:rFonts w:ascii="Times New Roman" w:hAnsi="Times New Roman" w:cs="Times New Roman"/>
          <w:color w:val="000000"/>
        </w:rPr>
        <w:t xml:space="preserve"> and the procedures and policies herein.</w:t>
      </w:r>
    </w:p>
    <w:p w14:paraId="18ACDC81" w14:textId="77777777" w:rsidR="0061664E" w:rsidRPr="002C5533" w:rsidRDefault="0061664E" w:rsidP="00A5536C">
      <w:pPr>
        <w:ind w:left="720"/>
        <w:rPr>
          <w:rFonts w:ascii="Times New Roman" w:hAnsi="Times New Roman" w:cs="Times New Roman"/>
          <w:color w:val="000000"/>
        </w:rPr>
      </w:pPr>
    </w:p>
    <w:p w14:paraId="034F2B21" w14:textId="6679C9F5" w:rsidR="00C4444A" w:rsidRPr="002C5533" w:rsidRDefault="00C4444A" w:rsidP="0061664E">
      <w:pPr>
        <w:ind w:left="1440"/>
        <w:rPr>
          <w:rFonts w:ascii="Times New Roman" w:hAnsi="Times New Roman" w:cs="Times New Roman"/>
        </w:rPr>
      </w:pPr>
      <w:r w:rsidRPr="002C5533">
        <w:rPr>
          <w:rFonts w:ascii="Times New Roman" w:hAnsi="Times New Roman" w:cs="Times New Roman"/>
          <w:color w:val="000000"/>
        </w:rPr>
        <w:t xml:space="preserve">Ranked Faculty and full-time IAS are expected to serve on Department committees as assigned by the Department Chair, CBA committees as assigned </w:t>
      </w:r>
      <w:r w:rsidR="00F11A4C" w:rsidRPr="002C5533">
        <w:rPr>
          <w:rFonts w:ascii="Times New Roman" w:hAnsi="Times New Roman" w:cs="Times New Roman"/>
          <w:color w:val="000000"/>
        </w:rPr>
        <w:t>by the Department Chair, and UW</w:t>
      </w:r>
      <w:r w:rsidRPr="002C5533">
        <w:rPr>
          <w:rFonts w:ascii="Times New Roman" w:hAnsi="Times New Roman" w:cs="Times New Roman"/>
          <w:color w:val="000000"/>
        </w:rPr>
        <w:t>L committees as assigned by the Faculty Senate..</w:t>
      </w:r>
    </w:p>
    <w:p w14:paraId="0F36491D" w14:textId="77777777" w:rsidR="00C4444A" w:rsidRPr="002C5533" w:rsidRDefault="00C4444A" w:rsidP="00A5536C">
      <w:pPr>
        <w:rPr>
          <w:rFonts w:ascii="Times New Roman" w:eastAsia="Times New Roman" w:hAnsi="Times New Roman" w:cs="Times New Roman"/>
        </w:rPr>
      </w:pPr>
    </w:p>
    <w:p w14:paraId="309F92E3" w14:textId="77777777" w:rsidR="00C4444A" w:rsidRPr="002C5533" w:rsidRDefault="00C4444A" w:rsidP="00A5536C">
      <w:pPr>
        <w:ind w:left="720"/>
        <w:rPr>
          <w:rFonts w:ascii="Times New Roman" w:hAnsi="Times New Roman" w:cs="Times New Roman"/>
        </w:rPr>
      </w:pPr>
      <w:r w:rsidRPr="00BC4754">
        <w:rPr>
          <w:rFonts w:ascii="Times New Roman" w:hAnsi="Times New Roman" w:cs="Times New Roman"/>
          <w:b/>
          <w:bCs/>
          <w:color w:val="0000FF"/>
        </w:rPr>
        <w:t xml:space="preserve">C. </w:t>
      </w:r>
      <w:r w:rsidRPr="00BC4754">
        <w:rPr>
          <w:rFonts w:ascii="Times New Roman" w:hAnsi="Times New Roman" w:cs="Times New Roman"/>
          <w:b/>
          <w:bCs/>
          <w:color w:val="0000FF"/>
        </w:rPr>
        <w:tab/>
        <w:t>Department Programmatic Assessment Plan.  </w:t>
      </w:r>
      <w:r w:rsidRPr="002C5533">
        <w:rPr>
          <w:rFonts w:ascii="Times New Roman" w:hAnsi="Times New Roman" w:cs="Times New Roman"/>
          <w:color w:val="000000"/>
        </w:rPr>
        <w:t xml:space="preserve">The Curriculum Committee will develop student learning outcomes for all programs housed within the Department and will review these outcomes every two years. Various direct and indirect assessment tools will be used to measure the achievement of these outcomes. Department student learning outcomes must be approved by the Department faculty. </w:t>
      </w:r>
    </w:p>
    <w:p w14:paraId="74D2E587" w14:textId="77777777" w:rsidR="00C4444A" w:rsidRPr="002C5533" w:rsidRDefault="00C4444A" w:rsidP="00A5536C">
      <w:pPr>
        <w:rPr>
          <w:rFonts w:ascii="Times New Roman" w:eastAsia="Times New Roman" w:hAnsi="Times New Roman" w:cs="Times New Roman"/>
        </w:rPr>
      </w:pPr>
    </w:p>
    <w:p w14:paraId="59BC6ECB" w14:textId="6775DF7C" w:rsidR="00C4444A" w:rsidRPr="002C5533" w:rsidRDefault="00C4444A" w:rsidP="00A5536C">
      <w:pPr>
        <w:ind w:left="720"/>
        <w:rPr>
          <w:rFonts w:ascii="Times New Roman" w:hAnsi="Times New Roman" w:cs="Times New Roman"/>
        </w:rPr>
      </w:pPr>
      <w:r w:rsidRPr="002C5533">
        <w:rPr>
          <w:rFonts w:ascii="Times New Roman" w:hAnsi="Times New Roman" w:cs="Times New Roman"/>
          <w:color w:val="000000"/>
        </w:rPr>
        <w:t>In order to assist the CBA in providing assurance of learning with respect to CBA learning goals, the department will work t</w:t>
      </w:r>
      <w:r w:rsidR="003B5E12">
        <w:rPr>
          <w:rFonts w:ascii="Times New Roman" w:hAnsi="Times New Roman" w:cs="Times New Roman"/>
          <w:color w:val="000000"/>
        </w:rPr>
        <w:t xml:space="preserve">o assure consistency in CBA </w:t>
      </w:r>
      <w:r w:rsidRPr="002C5533">
        <w:rPr>
          <w:rFonts w:ascii="Times New Roman" w:hAnsi="Times New Roman" w:cs="Times New Roman"/>
          <w:color w:val="000000"/>
        </w:rPr>
        <w:t>core courses that are housed within the department and participate in assurance of learning assessment efforts within these courses. In addition, the department will take part in the CBA’s biennial assessment to measure competency in the major using department learning goals. The Curriculum Committee will be responsible for responding to the assessment results and, based on the results, will make recommendations to the department.</w:t>
      </w:r>
    </w:p>
    <w:p w14:paraId="44CA468A" w14:textId="77777777" w:rsidR="00A5536C" w:rsidRPr="00E376CC" w:rsidRDefault="00A5536C" w:rsidP="00A5536C">
      <w:pPr>
        <w:ind w:left="720"/>
        <w:rPr>
          <w:rFonts w:ascii="Times New Roman" w:hAnsi="Times New Roman" w:cs="Times New Roman"/>
          <w:b/>
          <w:bCs/>
          <w:color w:val="3366FF"/>
        </w:rPr>
      </w:pPr>
    </w:p>
    <w:p w14:paraId="0A0DFD7F" w14:textId="18DA4118" w:rsidR="00C4444A" w:rsidRPr="00BC4754" w:rsidRDefault="00C4444A" w:rsidP="006F0E8C">
      <w:pPr>
        <w:ind w:left="720"/>
        <w:rPr>
          <w:rFonts w:ascii="Times New Roman" w:hAnsi="Times New Roman" w:cs="Times New Roman"/>
          <w:color w:val="0000FF"/>
        </w:rPr>
      </w:pPr>
      <w:r w:rsidRPr="00BC4754">
        <w:rPr>
          <w:rFonts w:ascii="Times New Roman" w:hAnsi="Times New Roman" w:cs="Times New Roman"/>
          <w:b/>
          <w:bCs/>
          <w:color w:val="0000FF"/>
        </w:rPr>
        <w:t>D.</w:t>
      </w:r>
      <w:r w:rsidRPr="00BC4754">
        <w:rPr>
          <w:rFonts w:ascii="Times New Roman" w:hAnsi="Times New Roman" w:cs="Times New Roman"/>
          <w:b/>
          <w:bCs/>
          <w:color w:val="0000FF"/>
        </w:rPr>
        <w:tab/>
      </w:r>
      <w:r w:rsidR="006F0E8C" w:rsidRPr="00BC4754">
        <w:rPr>
          <w:rFonts w:ascii="Times New Roman" w:eastAsia="Times New Roman" w:hAnsi="Times New Roman" w:cs="Times New Roman"/>
          <w:b/>
          <w:color w:val="0000FF"/>
        </w:rPr>
        <w:t>Additional Department Policies</w:t>
      </w:r>
    </w:p>
    <w:p w14:paraId="172033F8" w14:textId="77777777" w:rsidR="00AE2971" w:rsidRDefault="00AE2971" w:rsidP="00A5536C">
      <w:pPr>
        <w:ind w:left="1440"/>
        <w:rPr>
          <w:rFonts w:ascii="Times New Roman" w:hAnsi="Times New Roman" w:cs="Times New Roman"/>
          <w:b/>
          <w:bCs/>
        </w:rPr>
      </w:pPr>
    </w:p>
    <w:p w14:paraId="55C2A19D" w14:textId="77777777" w:rsidR="00C4444A" w:rsidRPr="00F15E54" w:rsidRDefault="00C4444A" w:rsidP="00A5536C">
      <w:pPr>
        <w:ind w:left="1440"/>
        <w:rPr>
          <w:rFonts w:ascii="Times New Roman" w:hAnsi="Times New Roman" w:cs="Times New Roman"/>
        </w:rPr>
      </w:pPr>
      <w:r w:rsidRPr="00BC4754">
        <w:rPr>
          <w:rFonts w:ascii="Times New Roman" w:hAnsi="Times New Roman" w:cs="Times New Roman"/>
          <w:b/>
          <w:bCs/>
        </w:rPr>
        <w:t>1.</w:t>
      </w:r>
      <w:r w:rsidRPr="00BC4754">
        <w:rPr>
          <w:rFonts w:ascii="Times New Roman" w:hAnsi="Times New Roman" w:cs="Times New Roman"/>
          <w:b/>
          <w:bCs/>
        </w:rPr>
        <w:tab/>
        <w:t>Salary Equity.  </w:t>
      </w:r>
      <w:r w:rsidRPr="00BC4754">
        <w:rPr>
          <w:rFonts w:ascii="Times New Roman" w:hAnsi="Times New Roman" w:cs="Times New Roman"/>
        </w:rPr>
        <w:t>Faculty who believe they are entitled to an equity adjustment, for example in cases involving (a) recent acquisition of a Ph.D.; (b) gender or racial inequity; and/or (c) “inversion” and “compression,” may ask the Department Chair to consider recommending a salary equity adjustment to the Dean. The Department Chair will scrutinize salaries for evidence of inequity and make a decision whether to support a salary equity adjustment. A faculty member denied a salary equity adjustment recommendation by the Department Chair shall have the right to appeal the decision of the Department Chair to the tenured members of the faculty. The Department Chair shall supply the tenured faculty data on salaries and will forward their recommendation to the Dean.</w:t>
      </w:r>
    </w:p>
    <w:p w14:paraId="26BEF1E2" w14:textId="77777777" w:rsidR="00C4444A" w:rsidRPr="00F15E54" w:rsidRDefault="00C4444A" w:rsidP="00A5536C">
      <w:pPr>
        <w:rPr>
          <w:rFonts w:ascii="Times New Roman" w:eastAsia="Times New Roman" w:hAnsi="Times New Roman" w:cs="Times New Roman"/>
        </w:rPr>
      </w:pPr>
    </w:p>
    <w:p w14:paraId="06522985" w14:textId="20997DCD" w:rsidR="00C4444A" w:rsidRPr="00BC4754" w:rsidRDefault="00C4444A" w:rsidP="00A5536C">
      <w:pPr>
        <w:ind w:left="1440"/>
        <w:rPr>
          <w:rFonts w:ascii="Times New Roman" w:hAnsi="Times New Roman" w:cs="Times New Roman"/>
          <w:color w:val="0000FF"/>
        </w:rPr>
      </w:pPr>
      <w:r w:rsidRPr="00BC4754">
        <w:rPr>
          <w:rFonts w:ascii="Times New Roman" w:hAnsi="Times New Roman" w:cs="Times New Roman"/>
          <w:b/>
          <w:bCs/>
        </w:rPr>
        <w:t xml:space="preserve">2. </w:t>
      </w:r>
      <w:r w:rsidRPr="00BC4754">
        <w:rPr>
          <w:rFonts w:ascii="Times New Roman" w:hAnsi="Times New Roman" w:cs="Times New Roman"/>
          <w:b/>
          <w:bCs/>
        </w:rPr>
        <w:tab/>
      </w:r>
      <w:r w:rsidRPr="00BC4754">
        <w:rPr>
          <w:rFonts w:ascii="Times New Roman" w:hAnsi="Times New Roman" w:cs="Times New Roman"/>
          <w:b/>
          <w:bCs/>
          <w:color w:val="0000FF"/>
        </w:rPr>
        <w:t>Sick Leave and Vacation.  </w:t>
      </w:r>
      <w:r w:rsidRPr="00BC4754">
        <w:rPr>
          <w:rFonts w:ascii="Times New Roman" w:hAnsi="Times New Roman" w:cs="Times New Roman"/>
          <w:color w:val="0000FF"/>
        </w:rPr>
        <w:t>Department members will account for sick leave in adherence to the most current UW-System guidelines. For unclassified staff, twelve-month employees garner vacation time, nine-month employees do not.</w:t>
      </w:r>
      <w:r w:rsidR="00F15E54" w:rsidRPr="00F15E54">
        <w:rPr>
          <w:rStyle w:val="FootnoteReference"/>
          <w:rFonts w:ascii="Times New Roman" w:hAnsi="Times New Roman" w:cs="Times New Roman"/>
          <w:color w:val="0000FF"/>
        </w:rPr>
        <w:footnoteReference w:customMarkFollows="1" w:id="7"/>
        <w:sym w:font="Symbol" w:char="F02A"/>
      </w:r>
    </w:p>
    <w:p w14:paraId="190F928F" w14:textId="77777777" w:rsidR="00C4444A" w:rsidRPr="00F15E54" w:rsidRDefault="00C4444A" w:rsidP="00A5536C">
      <w:pPr>
        <w:rPr>
          <w:rFonts w:ascii="Times New Roman" w:eastAsia="Times New Roman" w:hAnsi="Times New Roman" w:cs="Times New Roman"/>
        </w:rPr>
      </w:pPr>
    </w:p>
    <w:p w14:paraId="0576371E" w14:textId="45B963D1" w:rsidR="00C4444A" w:rsidRPr="002C5533" w:rsidRDefault="00C4444A" w:rsidP="00A5536C">
      <w:pPr>
        <w:ind w:left="1440"/>
        <w:rPr>
          <w:rFonts w:ascii="Times New Roman" w:hAnsi="Times New Roman" w:cs="Times New Roman"/>
        </w:rPr>
      </w:pPr>
      <w:r w:rsidRPr="002C5533">
        <w:rPr>
          <w:rFonts w:ascii="Times New Roman" w:hAnsi="Times New Roman" w:cs="Times New Roman"/>
          <w:b/>
          <w:bCs/>
          <w:color w:val="000000"/>
        </w:rPr>
        <w:t>3.</w:t>
      </w:r>
      <w:r w:rsidRPr="002C5533">
        <w:rPr>
          <w:rFonts w:ascii="Times New Roman" w:hAnsi="Times New Roman" w:cs="Times New Roman"/>
          <w:b/>
          <w:bCs/>
          <w:color w:val="000000"/>
        </w:rPr>
        <w:tab/>
        <w:t>Summer and Winter Intersession Teaching Assignments.  </w:t>
      </w:r>
      <w:r w:rsidRPr="002C5533">
        <w:rPr>
          <w:rFonts w:ascii="Times New Roman" w:hAnsi="Times New Roman" w:cs="Times New Roman"/>
          <w:color w:val="000000"/>
        </w:rPr>
        <w:t>Summer and Winter Intersession teaching is subject to funding</w:t>
      </w:r>
      <w:r w:rsidR="007F4592">
        <w:rPr>
          <w:rFonts w:ascii="Times New Roman" w:hAnsi="Times New Roman" w:cs="Times New Roman"/>
          <w:color w:val="000000"/>
        </w:rPr>
        <w:t xml:space="preserve">, </w:t>
      </w:r>
      <w:r w:rsidRPr="002C5533">
        <w:rPr>
          <w:rFonts w:ascii="Times New Roman" w:hAnsi="Times New Roman" w:cs="Times New Roman"/>
          <w:color w:val="000000"/>
        </w:rPr>
        <w:t>student needs</w:t>
      </w:r>
      <w:r w:rsidR="007F4592">
        <w:rPr>
          <w:rFonts w:ascii="Times New Roman" w:hAnsi="Times New Roman" w:cs="Times New Roman"/>
          <w:color w:val="000000"/>
        </w:rPr>
        <w:t>, and faculty interest</w:t>
      </w:r>
      <w:r w:rsidRPr="002C5533">
        <w:rPr>
          <w:rFonts w:ascii="Times New Roman" w:hAnsi="Times New Roman" w:cs="Times New Roman"/>
          <w:color w:val="000000"/>
        </w:rPr>
        <w:t xml:space="preserve">. The Department Chair will make teaching assignments based on </w:t>
      </w:r>
      <w:r w:rsidR="00A5536C" w:rsidRPr="002C5533">
        <w:rPr>
          <w:rFonts w:ascii="Times New Roman" w:hAnsi="Times New Roman" w:cs="Times New Roman"/>
          <w:color w:val="000000"/>
        </w:rPr>
        <w:t>a fair rota</w:t>
      </w:r>
      <w:r w:rsidR="009E6B4B" w:rsidRPr="002C5533">
        <w:rPr>
          <w:rFonts w:ascii="Times New Roman" w:hAnsi="Times New Roman" w:cs="Times New Roman"/>
          <w:color w:val="000000"/>
        </w:rPr>
        <w:t xml:space="preserve">tion among all </w:t>
      </w:r>
      <w:r w:rsidR="00A5536C" w:rsidRPr="002C5533">
        <w:rPr>
          <w:rFonts w:ascii="Times New Roman" w:hAnsi="Times New Roman" w:cs="Times New Roman"/>
          <w:color w:val="000000"/>
        </w:rPr>
        <w:t xml:space="preserve">eligible Ranked Faculty and full-time IAS, and also considering </w:t>
      </w:r>
      <w:r w:rsidRPr="002C5533">
        <w:rPr>
          <w:rFonts w:ascii="Times New Roman" w:hAnsi="Times New Roman" w:cs="Times New Roman"/>
          <w:color w:val="000000"/>
        </w:rPr>
        <w:t>contractual requirements, retirement circumstances, and faculty meeting CBA Scholarly Productivity Guidelines.</w:t>
      </w:r>
    </w:p>
    <w:p w14:paraId="232D3219" w14:textId="77777777" w:rsidR="00C4444A" w:rsidRPr="002C5533" w:rsidRDefault="00C4444A" w:rsidP="00A5536C">
      <w:pPr>
        <w:rPr>
          <w:rFonts w:ascii="Times New Roman" w:eastAsia="Times New Roman" w:hAnsi="Times New Roman" w:cs="Times New Roman"/>
        </w:rPr>
      </w:pPr>
    </w:p>
    <w:p w14:paraId="17E7A567" w14:textId="60BD4706" w:rsidR="00C4444A" w:rsidRPr="002C5533" w:rsidRDefault="00C4444A" w:rsidP="00A5536C">
      <w:pPr>
        <w:ind w:left="1440"/>
        <w:rPr>
          <w:rFonts w:ascii="Times New Roman" w:hAnsi="Times New Roman" w:cs="Times New Roman"/>
        </w:rPr>
      </w:pPr>
      <w:r w:rsidRPr="002C5533">
        <w:rPr>
          <w:rFonts w:ascii="Times New Roman" w:hAnsi="Times New Roman" w:cs="Times New Roman"/>
          <w:color w:val="000000"/>
        </w:rPr>
        <w:t>Compensation for</w:t>
      </w:r>
      <w:r w:rsidR="00F11A4C" w:rsidRPr="002C5533">
        <w:rPr>
          <w:rFonts w:ascii="Times New Roman" w:hAnsi="Times New Roman" w:cs="Times New Roman"/>
          <w:color w:val="000000"/>
        </w:rPr>
        <w:t xml:space="preserve"> Summer Intersession follows UW</w:t>
      </w:r>
      <w:r w:rsidR="00AE2971">
        <w:rPr>
          <w:rFonts w:ascii="Times New Roman" w:hAnsi="Times New Roman" w:cs="Times New Roman"/>
          <w:color w:val="000000"/>
        </w:rPr>
        <w:t xml:space="preserve">L compensation policy. </w:t>
      </w:r>
      <w:r w:rsidRPr="002C5533">
        <w:rPr>
          <w:rFonts w:ascii="Times New Roman" w:hAnsi="Times New Roman" w:cs="Times New Roman"/>
          <w:color w:val="000000"/>
        </w:rPr>
        <w:t>Compensation for Winter Intersession follows CBA compensation policy. Compensation will be based on faculty rank and credits taught. Classes may be canceled if there is insufficient enrollment.</w:t>
      </w:r>
    </w:p>
    <w:p w14:paraId="2CC11C5D" w14:textId="77777777" w:rsidR="00C4444A" w:rsidRPr="002C5533" w:rsidRDefault="00C4444A" w:rsidP="00A5536C">
      <w:pPr>
        <w:rPr>
          <w:rFonts w:ascii="Times New Roman" w:eastAsia="Times New Roman" w:hAnsi="Times New Roman" w:cs="Times New Roman"/>
        </w:rPr>
      </w:pPr>
    </w:p>
    <w:p w14:paraId="0769DB41" w14:textId="66C3B91D" w:rsidR="00C4444A" w:rsidRPr="00A108EC" w:rsidRDefault="00C4444A" w:rsidP="00A108EC">
      <w:pPr>
        <w:ind w:left="1440"/>
        <w:rPr>
          <w:rFonts w:ascii="Times New Roman" w:hAnsi="Times New Roman" w:cs="Times New Roman"/>
          <w:color w:val="000000"/>
        </w:rPr>
      </w:pPr>
      <w:r w:rsidRPr="002C5533">
        <w:rPr>
          <w:rFonts w:ascii="Times New Roman" w:hAnsi="Times New Roman" w:cs="Times New Roman"/>
          <w:b/>
          <w:bCs/>
          <w:color w:val="000000"/>
        </w:rPr>
        <w:t>4.</w:t>
      </w:r>
      <w:r w:rsidRPr="002C5533">
        <w:rPr>
          <w:rFonts w:ascii="Times New Roman" w:hAnsi="Times New Roman" w:cs="Times New Roman"/>
          <w:b/>
          <w:bCs/>
          <w:color w:val="000000"/>
        </w:rPr>
        <w:tab/>
        <w:t xml:space="preserve">Faculty Leaves. </w:t>
      </w:r>
      <w:r w:rsidRPr="002C5533">
        <w:rPr>
          <w:rFonts w:ascii="Times New Roman" w:hAnsi="Times New Roman" w:cs="Times New Roman"/>
          <w:color w:val="000000"/>
        </w:rPr>
        <w:t xml:space="preserve">The Department encourages its members to seek leaves for sabbaticals, faculty development, scholarship, service, and other leaves that support the Department’s mission. In addition, faculty members may seek leaves for medical and other reasons. The CBA has established sabbatical application and </w:t>
      </w:r>
      <w:r w:rsidR="00ED5C54" w:rsidRPr="002C5533">
        <w:rPr>
          <w:rFonts w:ascii="Times New Roman" w:hAnsi="Times New Roman" w:cs="Times New Roman"/>
          <w:color w:val="000000"/>
        </w:rPr>
        <w:t xml:space="preserve">procedures, which can be found at </w:t>
      </w:r>
      <w:hyperlink r:id="rId22" w:history="1">
        <w:r w:rsidR="00ED5C54" w:rsidRPr="002C5533">
          <w:rPr>
            <w:rStyle w:val="Hyperlink"/>
            <w:rFonts w:ascii="Times New Roman" w:hAnsi="Times New Roman" w:cs="Times New Roman"/>
          </w:rPr>
          <w:t>http://www.uwlax.edu/uploadedFiles/Academics/Colleges_Schools/College_of_Business_Administration/CBA%20Sabbatical.pdf</w:t>
        </w:r>
      </w:hyperlink>
    </w:p>
    <w:p w14:paraId="030CFA53" w14:textId="77777777" w:rsidR="00C4444A" w:rsidRPr="002C5533" w:rsidRDefault="00C4444A" w:rsidP="00A5536C">
      <w:pPr>
        <w:rPr>
          <w:rFonts w:ascii="Times New Roman" w:eastAsia="Times New Roman" w:hAnsi="Times New Roman" w:cs="Times New Roman"/>
        </w:rPr>
      </w:pPr>
    </w:p>
    <w:p w14:paraId="23EBEDFD" w14:textId="3DEC2633" w:rsidR="00C4444A" w:rsidRPr="002C5533" w:rsidRDefault="00C4444A" w:rsidP="00A5536C">
      <w:pPr>
        <w:ind w:left="1440"/>
        <w:rPr>
          <w:rFonts w:ascii="Times New Roman" w:hAnsi="Times New Roman" w:cs="Times New Roman"/>
          <w:color w:val="000000"/>
        </w:rPr>
      </w:pPr>
      <w:r w:rsidRPr="002C5533">
        <w:rPr>
          <w:rFonts w:ascii="Times New Roman" w:hAnsi="Times New Roman" w:cs="Times New Roman"/>
          <w:b/>
          <w:bCs/>
          <w:color w:val="000000"/>
        </w:rPr>
        <w:t>5.  </w:t>
      </w:r>
      <w:r w:rsidRPr="002C5533">
        <w:rPr>
          <w:rFonts w:ascii="Times New Roman" w:hAnsi="Times New Roman" w:cs="Times New Roman"/>
          <w:b/>
          <w:bCs/>
          <w:color w:val="000000"/>
        </w:rPr>
        <w:tab/>
        <w:t xml:space="preserve">Emeritus Status. </w:t>
      </w:r>
      <w:r w:rsidRPr="002C5533">
        <w:rPr>
          <w:rFonts w:ascii="Times New Roman" w:hAnsi="Times New Roman" w:cs="Times New Roman"/>
          <w:color w:val="000000"/>
        </w:rPr>
        <w:t xml:space="preserve"> The </w:t>
      </w:r>
      <w:r w:rsidR="00532558">
        <w:rPr>
          <w:rFonts w:ascii="Times New Roman" w:hAnsi="Times New Roman" w:cs="Times New Roman"/>
          <w:color w:val="000000"/>
        </w:rPr>
        <w:t>Department</w:t>
      </w:r>
      <w:r w:rsidRPr="002C5533">
        <w:rPr>
          <w:rFonts w:ascii="Times New Roman" w:hAnsi="Times New Roman" w:cs="Times New Roman"/>
          <w:color w:val="000000"/>
        </w:rPr>
        <w:t xml:space="preserve"> may nominate qualified Ranked Faculty</w:t>
      </w:r>
      <w:r w:rsidR="00532558">
        <w:rPr>
          <w:rFonts w:ascii="Times New Roman" w:hAnsi="Times New Roman" w:cs="Times New Roman"/>
          <w:color w:val="000000"/>
        </w:rPr>
        <w:t xml:space="preserve"> and IAS</w:t>
      </w:r>
      <w:r w:rsidRPr="002C5533">
        <w:rPr>
          <w:rFonts w:ascii="Times New Roman" w:hAnsi="Times New Roman" w:cs="Times New Roman"/>
          <w:color w:val="000000"/>
        </w:rPr>
        <w:t xml:space="preserve"> members to the Chancellor for designation as emeriti. Committee members at the rank or higher of the qualified member, participate in the nomination process. These nominations shall be forwarded to the Dean for endorsement prior to their submission to the Chancellor.</w:t>
      </w:r>
    </w:p>
    <w:p w14:paraId="282D23C3" w14:textId="77777777" w:rsidR="00A5536C" w:rsidRPr="002C5533" w:rsidRDefault="00A5536C" w:rsidP="00A5536C">
      <w:pPr>
        <w:ind w:left="1440"/>
        <w:rPr>
          <w:rFonts w:ascii="Times New Roman" w:hAnsi="Times New Roman" w:cs="Times New Roman"/>
        </w:rPr>
      </w:pPr>
    </w:p>
    <w:p w14:paraId="7376CD2F" w14:textId="03E617C1" w:rsidR="00A5536C" w:rsidRPr="002C5533" w:rsidRDefault="00A5536C" w:rsidP="00A5536C">
      <w:pPr>
        <w:ind w:left="1440"/>
        <w:rPr>
          <w:rFonts w:ascii="Times New Roman" w:hAnsi="Times New Roman" w:cs="Times New Roman"/>
          <w:b/>
        </w:rPr>
      </w:pPr>
      <w:r w:rsidRPr="002C5533">
        <w:rPr>
          <w:rFonts w:ascii="Times New Roman" w:hAnsi="Times New Roman" w:cs="Times New Roman"/>
          <w:b/>
        </w:rPr>
        <w:t>6.</w:t>
      </w:r>
      <w:r w:rsidRPr="002C5533">
        <w:rPr>
          <w:rFonts w:ascii="Times New Roman" w:hAnsi="Times New Roman" w:cs="Times New Roman"/>
          <w:b/>
        </w:rPr>
        <w:tab/>
        <w:t xml:space="preserve">Travel Allocation Policy.  </w:t>
      </w:r>
      <w:r w:rsidRPr="002C5533">
        <w:rPr>
          <w:rFonts w:ascii="Times New Roman" w:eastAsia="Times New Roman" w:hAnsi="Times New Roman" w:cs="Times New Roman"/>
          <w:color w:val="000000"/>
        </w:rPr>
        <w:t>In support of Department members’ pursuit of professional development or enrichment, the Department budget contains funds for expenses incurred during travel to conferences, seminars or other professional activities. In order to provide incentives for professional development and reward the most active members of the Department, the Chair will not distribute budgeted travel funds equally to all Department members. More travel support will go to those who are the most professionally active, while maintaining equal access to Department travel funds by all members.</w:t>
      </w:r>
    </w:p>
    <w:p w14:paraId="394B8471" w14:textId="77777777" w:rsidR="00A5536C" w:rsidRPr="002C5533" w:rsidRDefault="00A5536C" w:rsidP="00A5536C">
      <w:pPr>
        <w:ind w:left="720" w:firstLine="720"/>
        <w:rPr>
          <w:rFonts w:ascii="Times New Roman" w:hAnsi="Times New Roman" w:cs="Times New Roman"/>
        </w:rPr>
      </w:pPr>
    </w:p>
    <w:p w14:paraId="37610989" w14:textId="5A290990" w:rsidR="00A5536C" w:rsidRPr="002C5533" w:rsidRDefault="00A5536C" w:rsidP="00A5536C">
      <w:pPr>
        <w:ind w:left="2160"/>
        <w:rPr>
          <w:rFonts w:ascii="Times New Roman" w:hAnsi="Times New Roman" w:cs="Times New Roman"/>
          <w:b/>
        </w:rPr>
      </w:pPr>
      <w:r w:rsidRPr="002C5533">
        <w:rPr>
          <w:rFonts w:ascii="Times New Roman" w:hAnsi="Times New Roman" w:cs="Times New Roman"/>
          <w:b/>
        </w:rPr>
        <w:t>a.</w:t>
      </w:r>
      <w:r w:rsidRPr="002C5533">
        <w:rPr>
          <w:rFonts w:ascii="Times New Roman" w:hAnsi="Times New Roman" w:cs="Times New Roman"/>
          <w:b/>
        </w:rPr>
        <w:tab/>
        <w:t xml:space="preserve">International Travel.  </w:t>
      </w:r>
      <w:r w:rsidRPr="002C5533">
        <w:rPr>
          <w:rFonts w:ascii="Times New Roman" w:hAnsi="Times New Roman" w:cs="Times New Roman"/>
        </w:rPr>
        <w:t>Because international travel should be covered by grants, Department members should apply for outside funding. Department members should not expect to receive funding for international travel without first having applied for an international travel grant. Travel for administrative purposes, such as search and screen, AACSB affiliation, or assessment, will be funded by the Dean’s</w:t>
      </w:r>
      <w:r w:rsidRPr="002C5533">
        <w:rPr>
          <w:rFonts w:ascii="Times New Roman" w:hAnsi="Times New Roman" w:cs="Times New Roman"/>
          <w:spacing w:val="-6"/>
        </w:rPr>
        <w:t xml:space="preserve"> </w:t>
      </w:r>
      <w:r w:rsidRPr="002C5533">
        <w:rPr>
          <w:rFonts w:ascii="Times New Roman" w:hAnsi="Times New Roman" w:cs="Times New Roman"/>
        </w:rPr>
        <w:t>Office.</w:t>
      </w:r>
    </w:p>
    <w:p w14:paraId="20B799B9" w14:textId="77777777" w:rsidR="00A5536C" w:rsidRPr="002C5533" w:rsidRDefault="00A5536C" w:rsidP="00A5536C">
      <w:pPr>
        <w:rPr>
          <w:rFonts w:ascii="Times New Roman" w:hAnsi="Times New Roman" w:cs="Times New Roman"/>
        </w:rPr>
      </w:pPr>
    </w:p>
    <w:p w14:paraId="74BDED13" w14:textId="00908BE9" w:rsidR="00A5536C" w:rsidRPr="002C5533" w:rsidRDefault="00A5536C" w:rsidP="00A5536C">
      <w:pPr>
        <w:ind w:left="2160"/>
        <w:rPr>
          <w:rFonts w:ascii="Times New Roman" w:hAnsi="Times New Roman" w:cs="Times New Roman"/>
        </w:rPr>
      </w:pPr>
      <w:r w:rsidRPr="002C5533">
        <w:rPr>
          <w:rFonts w:ascii="Times New Roman" w:hAnsi="Times New Roman" w:cs="Times New Roman"/>
          <w:b/>
        </w:rPr>
        <w:t>b.</w:t>
      </w:r>
      <w:r w:rsidRPr="002C5533">
        <w:rPr>
          <w:rFonts w:ascii="Times New Roman" w:hAnsi="Times New Roman" w:cs="Times New Roman"/>
          <w:b/>
        </w:rPr>
        <w:tab/>
        <w:t>Domestic Travel.</w:t>
      </w:r>
      <w:r w:rsidRPr="002C5533">
        <w:rPr>
          <w:rFonts w:ascii="Times New Roman" w:hAnsi="Times New Roman" w:cs="Times New Roman"/>
        </w:rPr>
        <w:t xml:space="preserve">  </w:t>
      </w:r>
      <w:r w:rsidRPr="002C5533">
        <w:rPr>
          <w:rFonts w:ascii="Times New Roman" w:eastAsia="Times New Roman" w:hAnsi="Times New Roman" w:cs="Times New Roman"/>
          <w:color w:val="000000"/>
        </w:rPr>
        <w:t xml:space="preserve">Each academic year, Travel Authorizations should be submitted through the UW-System e-Reimbursement website by September 15th for each conference the Department member would like to attend. Should a Department member wish to travel </w:t>
      </w:r>
      <w:r w:rsidRPr="002C5533">
        <w:rPr>
          <w:rFonts w:ascii="Times New Roman" w:eastAsia="Times New Roman" w:hAnsi="Times New Roman" w:cs="Times New Roman"/>
          <w:color w:val="000000"/>
        </w:rPr>
        <w:tab/>
        <w:t>to more than one conference, s/he should indicate in the comment box of the Travel Authorization which conference is the priority. The Department Chair will then use the travel estimates to budget travel for the year and will communicate to the Department members the requests that can be funded.</w:t>
      </w:r>
    </w:p>
    <w:p w14:paraId="353CE7C4" w14:textId="77777777" w:rsidR="00A5536C" w:rsidRPr="002C5533" w:rsidRDefault="00A5536C" w:rsidP="00A5536C">
      <w:pPr>
        <w:rPr>
          <w:rFonts w:ascii="Times New Roman" w:eastAsia="Times New Roman" w:hAnsi="Times New Roman" w:cs="Times New Roman"/>
          <w:color w:val="000000"/>
        </w:rPr>
      </w:pPr>
    </w:p>
    <w:p w14:paraId="7C941966" w14:textId="77777777" w:rsidR="00A5536C" w:rsidRPr="002C5533" w:rsidRDefault="00A5536C" w:rsidP="00A5536C">
      <w:pPr>
        <w:ind w:left="2160"/>
        <w:rPr>
          <w:rFonts w:ascii="Times New Roman" w:hAnsi="Times New Roman" w:cs="Times New Roman"/>
        </w:rPr>
      </w:pPr>
      <w:r w:rsidRPr="002C5533">
        <w:rPr>
          <w:rFonts w:ascii="Times New Roman" w:eastAsia="Times New Roman" w:hAnsi="Times New Roman" w:cs="Times New Roman"/>
          <w:color w:val="000000"/>
        </w:rPr>
        <w:t>Prior to paying conference fees or booking airfare and lodging, the Department member should attain pre-trip approval from the Department Chair by submitting the abovementioned Travel Authorization. Each Department member is responsible for complete and accurate anticipated expenses, and should seek the most reasonable rates available.</w:t>
      </w:r>
    </w:p>
    <w:p w14:paraId="589F5E08" w14:textId="77777777" w:rsidR="00A5536C" w:rsidRPr="002C5533" w:rsidRDefault="00A5536C" w:rsidP="00A5536C">
      <w:pPr>
        <w:rPr>
          <w:rFonts w:ascii="Times New Roman" w:hAnsi="Times New Roman" w:cs="Times New Roman"/>
        </w:rPr>
      </w:pPr>
    </w:p>
    <w:p w14:paraId="74E73C09" w14:textId="77777777" w:rsidR="00A5536C" w:rsidRPr="002C5533" w:rsidRDefault="00A5536C" w:rsidP="00A5536C">
      <w:pPr>
        <w:ind w:left="2160"/>
        <w:rPr>
          <w:rFonts w:ascii="Times New Roman" w:eastAsia="Times New Roman" w:hAnsi="Times New Roman" w:cs="Times New Roman"/>
          <w:color w:val="000000"/>
        </w:rPr>
      </w:pPr>
      <w:r w:rsidRPr="002C5533">
        <w:rPr>
          <w:rFonts w:ascii="Times New Roman" w:eastAsia="Times New Roman" w:hAnsi="Times New Roman" w:cs="Times New Roman"/>
          <w:color w:val="000000"/>
        </w:rPr>
        <w:t xml:space="preserve">If travel plans change, faculty members should inform the Department Chair immediately so that the travel funds may be reallocated to unfunded travel proposals. </w:t>
      </w:r>
    </w:p>
    <w:p w14:paraId="65F70B05" w14:textId="77777777" w:rsidR="00A5536C" w:rsidRPr="002C5533" w:rsidRDefault="00A5536C" w:rsidP="00A5536C">
      <w:pPr>
        <w:rPr>
          <w:rFonts w:ascii="Times New Roman" w:eastAsia="Times New Roman" w:hAnsi="Times New Roman" w:cs="Times New Roman"/>
        </w:rPr>
      </w:pPr>
    </w:p>
    <w:p w14:paraId="4854BB2B" w14:textId="77777777" w:rsidR="00A5536C" w:rsidRPr="002C5533" w:rsidRDefault="00A5536C" w:rsidP="00A5536C">
      <w:pPr>
        <w:ind w:left="2160"/>
        <w:rPr>
          <w:rFonts w:ascii="Times New Roman" w:eastAsia="Times New Roman" w:hAnsi="Times New Roman" w:cs="Times New Roman"/>
          <w:color w:val="000000"/>
        </w:rPr>
      </w:pPr>
      <w:r w:rsidRPr="002C5533">
        <w:rPr>
          <w:rFonts w:ascii="Times New Roman" w:eastAsia="Times New Roman" w:hAnsi="Times New Roman" w:cs="Times New Roman"/>
          <w:color w:val="000000"/>
        </w:rPr>
        <w:t>A Travel Expense Report (TER) should be filled out promptly upon return from travel. This ensures that the Chair can monitor expenditures relative to the anticipated budget and make necessary adjustments. All expenses must be submitted in e-Reimbursement by the traveler to the Department Chair within 90 days after the expense or trip completion date.</w:t>
      </w:r>
    </w:p>
    <w:p w14:paraId="759D3CA1" w14:textId="77777777" w:rsidR="00A5536C" w:rsidRPr="002C5533" w:rsidRDefault="00A5536C" w:rsidP="00A5536C">
      <w:pPr>
        <w:rPr>
          <w:rFonts w:ascii="Times New Roman" w:eastAsia="Times New Roman" w:hAnsi="Times New Roman" w:cs="Times New Roman"/>
          <w:color w:val="000000"/>
        </w:rPr>
      </w:pPr>
    </w:p>
    <w:p w14:paraId="307552A0" w14:textId="2110C096" w:rsidR="00A5536C" w:rsidRPr="002C5533" w:rsidRDefault="00A5536C" w:rsidP="00A5536C">
      <w:pPr>
        <w:ind w:left="2160"/>
        <w:rPr>
          <w:rFonts w:ascii="Times New Roman" w:eastAsia="Times New Roman" w:hAnsi="Times New Roman" w:cs="Times New Roman"/>
          <w:color w:val="000000"/>
        </w:rPr>
      </w:pPr>
      <w:r w:rsidRPr="002C5533">
        <w:rPr>
          <w:rFonts w:ascii="Times New Roman" w:eastAsia="Times New Roman" w:hAnsi="Times New Roman" w:cs="Times New Roman"/>
          <w:b/>
          <w:color w:val="000000"/>
        </w:rPr>
        <w:t>c.</w:t>
      </w:r>
      <w:r w:rsidRPr="002C5533">
        <w:rPr>
          <w:rFonts w:ascii="Times New Roman" w:eastAsia="Times New Roman" w:hAnsi="Times New Roman" w:cs="Times New Roman"/>
          <w:b/>
          <w:color w:val="000000"/>
        </w:rPr>
        <w:tab/>
        <w:t>Priorities in Allocating Domestic Travel Money.</w:t>
      </w:r>
      <w:r w:rsidRPr="002C5533">
        <w:rPr>
          <w:rFonts w:ascii="Times New Roman" w:eastAsia="Times New Roman" w:hAnsi="Times New Roman" w:cs="Times New Roman"/>
          <w:color w:val="000000"/>
        </w:rPr>
        <w:t xml:space="preserve"> The first priority is to fully fund at least one professional conference per year for each Department member. Should the pool of travel funds be nominally oversubscribed based on the first choice of Department members, the Chair can - at her/his discretion - approve travel requests for less than full funding so as to increase the number of Department members able to travel to at least one conference. If the pool is more than nominally oversubscribed, the chair can distribute funds based on the prioritization below. Once all requesting individuals have at least one conference funded, the remainder of the funds should be distributed based on the following priorities, in approximate order of importance: </w:t>
      </w:r>
    </w:p>
    <w:p w14:paraId="28CFE1AC" w14:textId="77777777" w:rsidR="008F1248" w:rsidRPr="002C5533" w:rsidRDefault="008F1248" w:rsidP="00A5536C">
      <w:pPr>
        <w:ind w:left="2160"/>
        <w:rPr>
          <w:rFonts w:ascii="Times New Roman" w:eastAsia="Times New Roman" w:hAnsi="Times New Roman" w:cs="Times New Roman"/>
          <w:color w:val="000000"/>
        </w:rPr>
      </w:pPr>
    </w:p>
    <w:p w14:paraId="1FEFA0BD" w14:textId="4AA7FCFD" w:rsidR="00A5536C" w:rsidRPr="002C5533" w:rsidRDefault="008F1248" w:rsidP="008F1248">
      <w:pPr>
        <w:ind w:left="2160" w:firstLine="720"/>
        <w:rPr>
          <w:rFonts w:ascii="Times New Roman" w:eastAsia="Times New Roman" w:hAnsi="Times New Roman" w:cs="Times New Roman"/>
        </w:rPr>
      </w:pPr>
      <w:r w:rsidRPr="002C5533">
        <w:rPr>
          <w:rFonts w:ascii="Times New Roman" w:eastAsia="Times New Roman" w:hAnsi="Times New Roman" w:cs="Times New Roman"/>
          <w:color w:val="000000"/>
        </w:rPr>
        <w:t>i.</w:t>
      </w:r>
      <w:r w:rsidRPr="002C5533">
        <w:rPr>
          <w:rFonts w:ascii="Times New Roman" w:eastAsia="Times New Roman" w:hAnsi="Times New Roman" w:cs="Times New Roman"/>
          <w:color w:val="000000"/>
        </w:rPr>
        <w:tab/>
        <w:t>P</w:t>
      </w:r>
      <w:r w:rsidR="00A5536C" w:rsidRPr="002C5533">
        <w:rPr>
          <w:rFonts w:ascii="Times New Roman" w:eastAsia="Times New Roman" w:hAnsi="Times New Roman" w:cs="Times New Roman"/>
          <w:color w:val="000000"/>
        </w:rPr>
        <w:t xml:space="preserve">apers accepted for presentation; </w:t>
      </w:r>
    </w:p>
    <w:p w14:paraId="2D8B7E44" w14:textId="77777777" w:rsidR="008F1248" w:rsidRPr="002C5533" w:rsidRDefault="008F1248" w:rsidP="00A5536C">
      <w:pPr>
        <w:ind w:left="2160"/>
        <w:rPr>
          <w:rFonts w:ascii="Times New Roman" w:eastAsia="Times New Roman" w:hAnsi="Times New Roman" w:cs="Times New Roman"/>
          <w:color w:val="000000"/>
        </w:rPr>
      </w:pPr>
    </w:p>
    <w:p w14:paraId="46F6399E" w14:textId="713719DA" w:rsidR="00A5536C" w:rsidRPr="002C5533" w:rsidRDefault="008F1248" w:rsidP="008F1248">
      <w:pPr>
        <w:ind w:left="2880"/>
        <w:rPr>
          <w:rFonts w:ascii="Times New Roman" w:eastAsia="Times New Roman" w:hAnsi="Times New Roman" w:cs="Times New Roman"/>
        </w:rPr>
      </w:pPr>
      <w:r w:rsidRPr="002C5533">
        <w:rPr>
          <w:rFonts w:ascii="Times New Roman" w:eastAsia="Times New Roman" w:hAnsi="Times New Roman" w:cs="Times New Roman"/>
          <w:color w:val="000000"/>
        </w:rPr>
        <w:t>ii.</w:t>
      </w:r>
      <w:r w:rsidRPr="002C5533">
        <w:rPr>
          <w:rFonts w:ascii="Times New Roman" w:eastAsia="Times New Roman" w:hAnsi="Times New Roman" w:cs="Times New Roman"/>
          <w:color w:val="000000"/>
        </w:rPr>
        <w:tab/>
        <w:t>A</w:t>
      </w:r>
      <w:r w:rsidR="00A5536C" w:rsidRPr="002C5533">
        <w:rPr>
          <w:rFonts w:ascii="Times New Roman" w:eastAsia="Times New Roman" w:hAnsi="Times New Roman" w:cs="Times New Roman"/>
          <w:color w:val="000000"/>
        </w:rPr>
        <w:t xml:space="preserve">ppearance on the conference program as chair or organizer or discussant; </w:t>
      </w:r>
    </w:p>
    <w:p w14:paraId="4B2BBF22" w14:textId="77777777" w:rsidR="008F1248" w:rsidRPr="002C5533" w:rsidRDefault="008F1248" w:rsidP="00A5536C">
      <w:pPr>
        <w:ind w:left="2160"/>
        <w:rPr>
          <w:rFonts w:ascii="Times New Roman" w:eastAsia="Times New Roman" w:hAnsi="Times New Roman" w:cs="Times New Roman"/>
          <w:color w:val="000000"/>
        </w:rPr>
      </w:pPr>
    </w:p>
    <w:p w14:paraId="6F0D3CC2" w14:textId="3B8976EE" w:rsidR="00A5536C" w:rsidRPr="002C5533" w:rsidRDefault="008F1248" w:rsidP="008F1248">
      <w:pPr>
        <w:ind w:left="2160" w:firstLine="720"/>
        <w:rPr>
          <w:rFonts w:ascii="Times New Roman" w:eastAsia="Times New Roman" w:hAnsi="Times New Roman" w:cs="Times New Roman"/>
        </w:rPr>
      </w:pPr>
      <w:r w:rsidRPr="002C5533">
        <w:rPr>
          <w:rFonts w:ascii="Times New Roman" w:eastAsia="Times New Roman" w:hAnsi="Times New Roman" w:cs="Times New Roman"/>
          <w:color w:val="000000"/>
        </w:rPr>
        <w:t>iii.</w:t>
      </w:r>
      <w:r w:rsidRPr="002C5533">
        <w:rPr>
          <w:rFonts w:ascii="Times New Roman" w:eastAsia="Times New Roman" w:hAnsi="Times New Roman" w:cs="Times New Roman"/>
          <w:color w:val="000000"/>
        </w:rPr>
        <w:tab/>
        <w:t>U</w:t>
      </w:r>
      <w:r w:rsidR="00A5536C" w:rsidRPr="002C5533">
        <w:rPr>
          <w:rFonts w:ascii="Times New Roman" w:eastAsia="Times New Roman" w:hAnsi="Times New Roman" w:cs="Times New Roman"/>
          <w:color w:val="000000"/>
        </w:rPr>
        <w:t xml:space="preserve">ntenured ranked faculty; </w:t>
      </w:r>
    </w:p>
    <w:p w14:paraId="095A56B9" w14:textId="77777777" w:rsidR="008F1248" w:rsidRPr="002C5533" w:rsidRDefault="008F1248" w:rsidP="008F1248">
      <w:pPr>
        <w:ind w:left="2160"/>
        <w:rPr>
          <w:rFonts w:ascii="Times New Roman" w:eastAsia="Times New Roman" w:hAnsi="Times New Roman" w:cs="Times New Roman"/>
          <w:color w:val="000000"/>
        </w:rPr>
      </w:pPr>
    </w:p>
    <w:p w14:paraId="69E0E0ED" w14:textId="0A7C2751" w:rsidR="00A5536C" w:rsidRPr="002C5533" w:rsidRDefault="008F1248" w:rsidP="008F1248">
      <w:pPr>
        <w:ind w:left="2880"/>
        <w:rPr>
          <w:rFonts w:ascii="Times New Roman" w:eastAsia="Times New Roman" w:hAnsi="Times New Roman" w:cs="Times New Roman"/>
          <w:color w:val="000000"/>
        </w:rPr>
      </w:pPr>
      <w:r w:rsidRPr="002C5533">
        <w:rPr>
          <w:rFonts w:ascii="Times New Roman" w:eastAsia="Times New Roman" w:hAnsi="Times New Roman" w:cs="Times New Roman"/>
          <w:color w:val="000000"/>
        </w:rPr>
        <w:t>iv.</w:t>
      </w:r>
      <w:r w:rsidRPr="002C5533">
        <w:rPr>
          <w:rFonts w:ascii="Times New Roman" w:eastAsia="Times New Roman" w:hAnsi="Times New Roman" w:cs="Times New Roman"/>
          <w:color w:val="000000"/>
        </w:rPr>
        <w:tab/>
        <w:t>R</w:t>
      </w:r>
      <w:r w:rsidR="00A5536C" w:rsidRPr="002C5533">
        <w:rPr>
          <w:rFonts w:ascii="Times New Roman" w:eastAsia="Times New Roman" w:hAnsi="Times New Roman" w:cs="Times New Roman"/>
          <w:color w:val="000000"/>
        </w:rPr>
        <w:t xml:space="preserve">ecent history of success with converting presentations into publications; </w:t>
      </w:r>
    </w:p>
    <w:p w14:paraId="57FD069F" w14:textId="77777777" w:rsidR="008F1248" w:rsidRPr="002C5533" w:rsidRDefault="008F1248" w:rsidP="008F1248">
      <w:pPr>
        <w:ind w:left="2880"/>
        <w:rPr>
          <w:rFonts w:ascii="Times New Roman" w:eastAsia="Times New Roman" w:hAnsi="Times New Roman" w:cs="Times New Roman"/>
          <w:color w:val="000000"/>
        </w:rPr>
      </w:pPr>
    </w:p>
    <w:p w14:paraId="182B54FA" w14:textId="478FA55B" w:rsidR="00A5536C" w:rsidRPr="002C5533" w:rsidRDefault="008F1248" w:rsidP="008F1248">
      <w:pPr>
        <w:ind w:left="2160" w:firstLine="720"/>
        <w:rPr>
          <w:rFonts w:ascii="Times New Roman" w:eastAsia="Times New Roman" w:hAnsi="Times New Roman" w:cs="Times New Roman"/>
          <w:color w:val="000000"/>
        </w:rPr>
      </w:pPr>
      <w:r w:rsidRPr="002C5533">
        <w:rPr>
          <w:rFonts w:ascii="Times New Roman" w:eastAsia="Times New Roman" w:hAnsi="Times New Roman" w:cs="Times New Roman"/>
          <w:color w:val="000000"/>
        </w:rPr>
        <w:t>v.</w:t>
      </w:r>
      <w:r w:rsidRPr="002C5533">
        <w:rPr>
          <w:rFonts w:ascii="Times New Roman" w:eastAsia="Times New Roman" w:hAnsi="Times New Roman" w:cs="Times New Roman"/>
          <w:color w:val="000000"/>
        </w:rPr>
        <w:tab/>
        <w:t>L</w:t>
      </w:r>
      <w:r w:rsidR="00A5536C" w:rsidRPr="002C5533">
        <w:rPr>
          <w:rFonts w:ascii="Times New Roman" w:eastAsia="Times New Roman" w:hAnsi="Times New Roman" w:cs="Times New Roman"/>
          <w:color w:val="000000"/>
        </w:rPr>
        <w:t>onger lengths of time since last travel grant.</w:t>
      </w:r>
    </w:p>
    <w:p w14:paraId="66C1B91E" w14:textId="30E7A677" w:rsidR="00A5536C" w:rsidRPr="002C5533" w:rsidRDefault="00A5536C" w:rsidP="00A5536C">
      <w:pPr>
        <w:ind w:left="1440"/>
        <w:rPr>
          <w:rFonts w:ascii="Times New Roman" w:hAnsi="Times New Roman" w:cs="Times New Roman"/>
        </w:rPr>
      </w:pPr>
    </w:p>
    <w:p w14:paraId="2D15C05B" w14:textId="77777777" w:rsidR="00C4444A" w:rsidRPr="00BC4754" w:rsidRDefault="00C4444A" w:rsidP="00A5536C">
      <w:pPr>
        <w:ind w:left="100"/>
        <w:outlineLvl w:val="0"/>
        <w:rPr>
          <w:rFonts w:ascii="Times New Roman" w:hAnsi="Times New Roman" w:cs="Times New Roman"/>
          <w:color w:val="0000FF"/>
        </w:rPr>
      </w:pPr>
      <w:r w:rsidRPr="00BC4754">
        <w:rPr>
          <w:rFonts w:ascii="Times New Roman" w:hAnsi="Times New Roman" w:cs="Times New Roman"/>
          <w:b/>
          <w:bCs/>
          <w:color w:val="0000FF"/>
        </w:rPr>
        <w:t xml:space="preserve">IX. </w:t>
      </w:r>
      <w:r w:rsidRPr="00BC4754">
        <w:rPr>
          <w:rFonts w:ascii="Times New Roman" w:hAnsi="Times New Roman" w:cs="Times New Roman"/>
          <w:b/>
          <w:bCs/>
          <w:color w:val="0000FF"/>
        </w:rPr>
        <w:tab/>
        <w:t xml:space="preserve">Search and Screen Procedures </w:t>
      </w:r>
    </w:p>
    <w:p w14:paraId="36812B71" w14:textId="77777777" w:rsidR="00C4444A" w:rsidRPr="00BC4754" w:rsidRDefault="00C4444A" w:rsidP="00A5536C">
      <w:pPr>
        <w:rPr>
          <w:rFonts w:ascii="Times New Roman" w:eastAsia="Times New Roman" w:hAnsi="Times New Roman" w:cs="Times New Roman"/>
          <w:color w:val="0000FF"/>
        </w:rPr>
      </w:pPr>
    </w:p>
    <w:p w14:paraId="146C535D" w14:textId="5D0F4504" w:rsidR="00C4444A" w:rsidRPr="00BC4754" w:rsidRDefault="00C4444A" w:rsidP="00A5536C">
      <w:pPr>
        <w:ind w:left="100"/>
        <w:rPr>
          <w:rFonts w:ascii="Times New Roman" w:hAnsi="Times New Roman" w:cs="Times New Roman"/>
        </w:rPr>
      </w:pPr>
      <w:r w:rsidRPr="00BC4754">
        <w:rPr>
          <w:rFonts w:ascii="Times New Roman" w:hAnsi="Times New Roman" w:cs="Times New Roman"/>
          <w:color w:val="0000FF"/>
        </w:rPr>
        <w:t>The department will follow hiring procedures prescribed by the University's Office of Human Resources (HR) in conjunction with AAOD and UW System and WI state regulations</w:t>
      </w:r>
      <w:r w:rsidRPr="00BC4754">
        <w:rPr>
          <w:rFonts w:ascii="Times New Roman" w:hAnsi="Times New Roman" w:cs="Times New Roman"/>
        </w:rPr>
        <w:t>.</w:t>
      </w:r>
      <w:r w:rsidR="00936F9D" w:rsidRPr="00BC4754">
        <w:rPr>
          <w:rFonts w:ascii="Times New Roman" w:hAnsi="Times New Roman" w:cs="Times New Roman"/>
        </w:rPr>
        <w:t xml:space="preserve">  It is the search and screen committees’ responsibility for reviewing and adhering to university guidelines as reference in the link</w:t>
      </w:r>
      <w:r w:rsidR="00A9149C" w:rsidRPr="00BC4754">
        <w:rPr>
          <w:rFonts w:ascii="Times New Roman" w:hAnsi="Times New Roman" w:cs="Times New Roman"/>
        </w:rPr>
        <w:t>s below</w:t>
      </w:r>
      <w:r w:rsidR="00936F9D" w:rsidRPr="00BC4754">
        <w:rPr>
          <w:rFonts w:ascii="Times New Roman" w:hAnsi="Times New Roman" w:cs="Times New Roman"/>
        </w:rPr>
        <w:t>.  </w:t>
      </w:r>
    </w:p>
    <w:p w14:paraId="1AC6CAF0" w14:textId="77777777" w:rsidR="00C4444A" w:rsidRPr="00E376CC" w:rsidRDefault="00C4444A" w:rsidP="00A5536C">
      <w:pPr>
        <w:rPr>
          <w:rFonts w:ascii="Times New Roman" w:eastAsia="Times New Roman" w:hAnsi="Times New Roman" w:cs="Times New Roman"/>
          <w:color w:val="3366FF"/>
        </w:rPr>
      </w:pPr>
    </w:p>
    <w:p w14:paraId="494794BE" w14:textId="4305392A" w:rsidR="00C4444A" w:rsidRPr="00BC4754" w:rsidRDefault="00C4444A" w:rsidP="008F1248">
      <w:pPr>
        <w:ind w:left="720"/>
        <w:outlineLvl w:val="0"/>
        <w:rPr>
          <w:rFonts w:ascii="Times New Roman" w:hAnsi="Times New Roman" w:cs="Times New Roman"/>
          <w:color w:val="0000FF"/>
        </w:rPr>
      </w:pPr>
      <w:r w:rsidRPr="00BC4754">
        <w:rPr>
          <w:rFonts w:ascii="Times New Roman" w:hAnsi="Times New Roman" w:cs="Times New Roman"/>
          <w:b/>
          <w:bCs/>
          <w:color w:val="0000FF"/>
        </w:rPr>
        <w:t xml:space="preserve">A. </w:t>
      </w:r>
      <w:r w:rsidR="008F1248" w:rsidRPr="00BC4754">
        <w:rPr>
          <w:rFonts w:ascii="Times New Roman" w:hAnsi="Times New Roman" w:cs="Times New Roman"/>
          <w:b/>
          <w:bCs/>
          <w:color w:val="0000FF"/>
        </w:rPr>
        <w:tab/>
      </w:r>
      <w:r w:rsidRPr="00BC4754">
        <w:rPr>
          <w:rFonts w:ascii="Times New Roman" w:hAnsi="Times New Roman" w:cs="Times New Roman"/>
          <w:b/>
          <w:bCs/>
          <w:color w:val="0000FF"/>
        </w:rPr>
        <w:t>Tenure-</w:t>
      </w:r>
      <w:r w:rsidR="00954854">
        <w:rPr>
          <w:rFonts w:ascii="Times New Roman" w:hAnsi="Times New Roman" w:cs="Times New Roman"/>
          <w:b/>
          <w:bCs/>
          <w:color w:val="0000FF"/>
        </w:rPr>
        <w:t>T</w:t>
      </w:r>
      <w:r w:rsidRPr="00BC4754">
        <w:rPr>
          <w:rFonts w:ascii="Times New Roman" w:hAnsi="Times New Roman" w:cs="Times New Roman"/>
          <w:b/>
          <w:bCs/>
          <w:color w:val="0000FF"/>
        </w:rPr>
        <w:t xml:space="preserve">rack </w:t>
      </w:r>
      <w:r w:rsidR="00954854">
        <w:rPr>
          <w:rFonts w:ascii="Times New Roman" w:hAnsi="Times New Roman" w:cs="Times New Roman"/>
          <w:b/>
          <w:bCs/>
          <w:color w:val="0000FF"/>
        </w:rPr>
        <w:t>F</w:t>
      </w:r>
      <w:r w:rsidRPr="00BC4754">
        <w:rPr>
          <w:rFonts w:ascii="Times New Roman" w:hAnsi="Times New Roman" w:cs="Times New Roman"/>
          <w:b/>
          <w:bCs/>
          <w:color w:val="0000FF"/>
        </w:rPr>
        <w:t>aculty</w:t>
      </w:r>
      <w:r w:rsidR="008F1248" w:rsidRPr="00BC4754">
        <w:rPr>
          <w:rFonts w:ascii="Times New Roman" w:hAnsi="Times New Roman" w:cs="Times New Roman"/>
          <w:b/>
          <w:bCs/>
          <w:color w:val="0000FF"/>
        </w:rPr>
        <w:t xml:space="preserve">.  </w:t>
      </w:r>
      <w:r w:rsidRPr="00BC4754">
        <w:rPr>
          <w:rFonts w:ascii="Times New Roman" w:hAnsi="Times New Roman" w:cs="Times New Roman"/>
          <w:color w:val="0000FF"/>
        </w:rPr>
        <w:t>The approved UWL tenure track faculty recruitment and hiring policy and procedures are found at</w:t>
      </w:r>
      <w:r w:rsidR="008F1248" w:rsidRPr="00BC4754">
        <w:rPr>
          <w:rFonts w:ascii="Times New Roman" w:hAnsi="Times New Roman" w:cs="Times New Roman"/>
          <w:color w:val="0000FF"/>
        </w:rPr>
        <w:t xml:space="preserve"> </w:t>
      </w:r>
      <w:hyperlink r:id="rId23" w:history="1">
        <w:r w:rsidRPr="00BC4754">
          <w:rPr>
            <w:rFonts w:ascii="Times New Roman" w:hAnsi="Times New Roman" w:cs="Times New Roman"/>
            <w:color w:val="0000FF"/>
            <w:u w:val="single"/>
          </w:rPr>
          <w:t>http://www.uwlax.edu/Human-Resources/Recruitment/</w:t>
        </w:r>
      </w:hyperlink>
      <w:r w:rsidR="008F1248" w:rsidRPr="00BC4754">
        <w:rPr>
          <w:rFonts w:ascii="Times New Roman" w:hAnsi="Times New Roman" w:cs="Times New Roman"/>
          <w:color w:val="0000FF"/>
        </w:rPr>
        <w:t xml:space="preserve">. </w:t>
      </w:r>
      <w:r w:rsidRPr="00BC4754">
        <w:rPr>
          <w:rFonts w:ascii="Times New Roman" w:hAnsi="Times New Roman" w:cs="Times New Roman"/>
          <w:color w:val="0000FF"/>
        </w:rPr>
        <w:t xml:space="preserve">Additionally, UWL's spousal/partner hiring policy can be found at </w:t>
      </w:r>
      <w:hyperlink r:id="rId24" w:history="1">
        <w:r w:rsidRPr="00BC4754">
          <w:rPr>
            <w:rFonts w:ascii="Times New Roman" w:hAnsi="Times New Roman" w:cs="Times New Roman"/>
            <w:color w:val="0000FF"/>
            <w:u w:val="single"/>
          </w:rPr>
          <w:t>http://www.uwlax.edu/Human-Resources/Spousal-and-partner-hiring/</w:t>
        </w:r>
      </w:hyperlink>
      <w:r w:rsidR="009473A2" w:rsidRPr="009473A2">
        <w:rPr>
          <w:rStyle w:val="FootnoteReference"/>
          <w:rFonts w:ascii="Times New Roman" w:hAnsi="Times New Roman" w:cs="Times New Roman"/>
          <w:color w:val="0000FF"/>
          <w:u w:val="single"/>
        </w:rPr>
        <w:footnoteReference w:customMarkFollows="1" w:id="8"/>
        <w:sym w:font="Symbol" w:char="F02A"/>
      </w:r>
    </w:p>
    <w:p w14:paraId="270656E0" w14:textId="77777777" w:rsidR="008F1248" w:rsidRPr="00E376CC" w:rsidRDefault="008F1248" w:rsidP="00A5536C">
      <w:pPr>
        <w:ind w:left="720"/>
        <w:outlineLvl w:val="0"/>
        <w:rPr>
          <w:rFonts w:ascii="Times New Roman" w:hAnsi="Times New Roman" w:cs="Times New Roman"/>
          <w:b/>
          <w:bCs/>
          <w:color w:val="3366FF"/>
        </w:rPr>
      </w:pPr>
    </w:p>
    <w:p w14:paraId="4AF4F3E4" w14:textId="4C541A9F" w:rsidR="00C4444A" w:rsidRPr="00BC4754" w:rsidRDefault="00C4444A" w:rsidP="008F1248">
      <w:pPr>
        <w:ind w:left="720"/>
        <w:outlineLvl w:val="0"/>
        <w:rPr>
          <w:rFonts w:ascii="Times New Roman" w:hAnsi="Times New Roman" w:cs="Times New Roman"/>
          <w:color w:val="0000FF"/>
        </w:rPr>
      </w:pPr>
      <w:r w:rsidRPr="00BC4754">
        <w:rPr>
          <w:rFonts w:ascii="Times New Roman" w:hAnsi="Times New Roman" w:cs="Times New Roman"/>
          <w:b/>
          <w:bCs/>
          <w:color w:val="0000FF"/>
        </w:rPr>
        <w:t xml:space="preserve">B. </w:t>
      </w:r>
      <w:r w:rsidR="008F1248" w:rsidRPr="00BC4754">
        <w:rPr>
          <w:rFonts w:ascii="Times New Roman" w:hAnsi="Times New Roman" w:cs="Times New Roman"/>
          <w:b/>
          <w:bCs/>
          <w:color w:val="0000FF"/>
        </w:rPr>
        <w:tab/>
        <w:t xml:space="preserve">Instructional Academic Staff.  </w:t>
      </w:r>
      <w:r w:rsidRPr="00BC4754">
        <w:rPr>
          <w:rFonts w:ascii="Times New Roman" w:hAnsi="Times New Roman" w:cs="Times New Roman"/>
          <w:color w:val="0000FF"/>
        </w:rPr>
        <w:t>Hiring policy and procedures are found at</w:t>
      </w:r>
      <w:hyperlink r:id="rId25" w:history="1">
        <w:r w:rsidRPr="00BC4754">
          <w:rPr>
            <w:rFonts w:ascii="Times New Roman" w:hAnsi="Times New Roman" w:cs="Times New Roman"/>
            <w:color w:val="0000FF"/>
            <w:u w:val="single"/>
          </w:rPr>
          <w:t xml:space="preserve"> </w:t>
        </w:r>
      </w:hyperlink>
      <w:r w:rsidR="008F1248" w:rsidRPr="00BC4754">
        <w:rPr>
          <w:rFonts w:ascii="Times New Roman" w:hAnsi="Times New Roman" w:cs="Times New Roman"/>
          <w:color w:val="0000FF"/>
        </w:rPr>
        <w:t xml:space="preserve"> </w:t>
      </w:r>
      <w:hyperlink r:id="rId26" w:history="1">
        <w:r w:rsidR="009473A2" w:rsidRPr="009473A2">
          <w:rPr>
            <w:rStyle w:val="Hyperlink"/>
            <w:rFonts w:ascii="Times New Roman" w:hAnsi="Times New Roman" w:cs="Times New Roman"/>
          </w:rPr>
          <w:t>http://www.uwlax.edu/Human-Resources/Recruitment/</w:t>
        </w:r>
      </w:hyperlink>
      <w:r w:rsidR="009473A2" w:rsidRPr="00BC4754">
        <w:rPr>
          <w:rFonts w:ascii="Times New Roman" w:hAnsi="Times New Roman" w:cs="Times New Roman"/>
          <w:color w:val="0000FF"/>
          <w:u w:val="single"/>
        </w:rPr>
        <w:t xml:space="preserve"> </w:t>
      </w:r>
      <w:r w:rsidRPr="00BC4754">
        <w:rPr>
          <w:rFonts w:ascii="Times New Roman" w:hAnsi="Times New Roman" w:cs="Times New Roman"/>
          <w:color w:val="0000FF"/>
        </w:rPr>
        <w:t>(same for IAS &amp; NIAS)</w:t>
      </w:r>
    </w:p>
    <w:p w14:paraId="323D4274" w14:textId="77777777" w:rsidR="00C4444A" w:rsidRPr="00E376CC" w:rsidRDefault="00C4444A" w:rsidP="00A5536C">
      <w:pPr>
        <w:rPr>
          <w:rFonts w:ascii="Times New Roman" w:eastAsia="Times New Roman" w:hAnsi="Times New Roman" w:cs="Times New Roman"/>
          <w:color w:val="3366FF"/>
        </w:rPr>
      </w:pPr>
    </w:p>
    <w:p w14:paraId="58925495" w14:textId="716DA55B" w:rsidR="00C4444A" w:rsidRPr="00BC4754" w:rsidRDefault="00C4444A" w:rsidP="008F1248">
      <w:pPr>
        <w:ind w:left="720"/>
        <w:outlineLvl w:val="0"/>
        <w:rPr>
          <w:rFonts w:ascii="Times New Roman" w:hAnsi="Times New Roman" w:cs="Times New Roman"/>
          <w:color w:val="0000FF"/>
        </w:rPr>
      </w:pPr>
      <w:r w:rsidRPr="00BC4754">
        <w:rPr>
          <w:rFonts w:ascii="Times New Roman" w:hAnsi="Times New Roman" w:cs="Times New Roman"/>
          <w:b/>
          <w:bCs/>
          <w:color w:val="0000FF"/>
        </w:rPr>
        <w:t>C.</w:t>
      </w:r>
      <w:r w:rsidR="008F1248" w:rsidRPr="00BC4754">
        <w:rPr>
          <w:rFonts w:ascii="Times New Roman" w:hAnsi="Times New Roman" w:cs="Times New Roman"/>
          <w:b/>
          <w:bCs/>
          <w:color w:val="0000FF"/>
        </w:rPr>
        <w:tab/>
        <w:t xml:space="preserve">Pool Search.  </w:t>
      </w:r>
      <w:r w:rsidRPr="00BC4754">
        <w:rPr>
          <w:rFonts w:ascii="Times New Roman" w:hAnsi="Times New Roman" w:cs="Times New Roman"/>
          <w:color w:val="0000FF"/>
        </w:rPr>
        <w:t xml:space="preserve">Hiring policy and procedures are found at </w:t>
      </w:r>
      <w:hyperlink r:id="rId27" w:history="1">
        <w:r w:rsidRPr="00BC4754">
          <w:rPr>
            <w:rFonts w:ascii="Times New Roman" w:hAnsi="Times New Roman" w:cs="Times New Roman"/>
            <w:color w:val="0000FF"/>
            <w:u w:val="single"/>
          </w:rPr>
          <w:t>http://www.uwlax.edu/Human-Resources/Recruitment/</w:t>
        </w:r>
      </w:hyperlink>
    </w:p>
    <w:p w14:paraId="1A484C96" w14:textId="6F57D060" w:rsidR="00C4444A" w:rsidRPr="00BC4754" w:rsidRDefault="00C4444A" w:rsidP="00A5536C">
      <w:pPr>
        <w:rPr>
          <w:rFonts w:ascii="Times New Roman" w:eastAsia="Times New Roman" w:hAnsi="Times New Roman" w:cs="Times New Roman"/>
          <w:color w:val="0000FF"/>
        </w:rPr>
      </w:pPr>
    </w:p>
    <w:p w14:paraId="62AEDCB3" w14:textId="77777777" w:rsidR="00C4444A" w:rsidRPr="00BC4754" w:rsidRDefault="00C4444A" w:rsidP="00A5536C">
      <w:pPr>
        <w:outlineLvl w:val="0"/>
        <w:rPr>
          <w:rFonts w:ascii="Times New Roman" w:hAnsi="Times New Roman" w:cs="Times New Roman"/>
          <w:color w:val="0000FF"/>
        </w:rPr>
      </w:pPr>
      <w:r w:rsidRPr="00BC4754">
        <w:rPr>
          <w:rFonts w:ascii="Times New Roman" w:hAnsi="Times New Roman" w:cs="Times New Roman"/>
          <w:b/>
          <w:bCs/>
          <w:color w:val="0000FF"/>
        </w:rPr>
        <w:t xml:space="preserve">X. </w:t>
      </w:r>
      <w:r w:rsidRPr="00BC4754">
        <w:rPr>
          <w:rFonts w:ascii="Times New Roman" w:hAnsi="Times New Roman" w:cs="Times New Roman"/>
          <w:b/>
          <w:bCs/>
          <w:color w:val="0000FF"/>
        </w:rPr>
        <w:tab/>
        <w:t>Student Rights and Obligations</w:t>
      </w:r>
    </w:p>
    <w:p w14:paraId="6955A06F" w14:textId="77777777" w:rsidR="00C4444A" w:rsidRPr="00BC4754" w:rsidRDefault="00C4444A" w:rsidP="00A5536C">
      <w:pPr>
        <w:rPr>
          <w:rFonts w:ascii="Times New Roman" w:eastAsia="Times New Roman" w:hAnsi="Times New Roman" w:cs="Times New Roman"/>
          <w:color w:val="0000FF"/>
        </w:rPr>
      </w:pPr>
    </w:p>
    <w:p w14:paraId="14F8A143" w14:textId="3DCF6F61" w:rsidR="00C4444A" w:rsidRPr="00BC4754" w:rsidRDefault="00C4444A" w:rsidP="00A5536C">
      <w:pPr>
        <w:ind w:left="1440" w:hanging="720"/>
        <w:rPr>
          <w:rFonts w:ascii="Times New Roman" w:hAnsi="Times New Roman" w:cs="Times New Roman"/>
          <w:color w:val="0000FF"/>
        </w:rPr>
      </w:pPr>
      <w:r w:rsidRPr="00BC4754">
        <w:rPr>
          <w:rFonts w:ascii="Times New Roman" w:hAnsi="Times New Roman" w:cs="Times New Roman"/>
          <w:b/>
          <w:bCs/>
          <w:color w:val="0000FF"/>
        </w:rPr>
        <w:t xml:space="preserve">A. </w:t>
      </w:r>
      <w:r w:rsidRPr="00BC4754">
        <w:rPr>
          <w:rFonts w:ascii="Times New Roman" w:hAnsi="Times New Roman" w:cs="Times New Roman"/>
          <w:b/>
          <w:bCs/>
          <w:color w:val="0000FF"/>
        </w:rPr>
        <w:tab/>
        <w:t>Complaint, Grievance, and Appeal Procedures</w:t>
      </w:r>
    </w:p>
    <w:p w14:paraId="16E1F5EE" w14:textId="77777777" w:rsidR="008F1248" w:rsidRPr="002C5533" w:rsidRDefault="008F1248" w:rsidP="00A5536C">
      <w:pPr>
        <w:ind w:left="1440" w:hanging="720"/>
        <w:rPr>
          <w:rFonts w:ascii="Times New Roman" w:hAnsi="Times New Roman" w:cs="Times New Roman"/>
          <w:b/>
          <w:bCs/>
          <w:color w:val="000000"/>
        </w:rPr>
      </w:pPr>
    </w:p>
    <w:p w14:paraId="785C4C6A" w14:textId="0D7693CB" w:rsidR="00C4444A" w:rsidRPr="002C5533" w:rsidRDefault="008F1248" w:rsidP="00E94F58">
      <w:pPr>
        <w:ind w:left="1440"/>
        <w:rPr>
          <w:rFonts w:ascii="Times New Roman" w:hAnsi="Times New Roman" w:cs="Times New Roman"/>
        </w:rPr>
      </w:pPr>
      <w:r w:rsidRPr="002C5533">
        <w:rPr>
          <w:rFonts w:ascii="Times New Roman" w:hAnsi="Times New Roman" w:cs="Times New Roman"/>
          <w:b/>
          <w:bCs/>
          <w:color w:val="000000"/>
        </w:rPr>
        <w:t xml:space="preserve">1. </w:t>
      </w:r>
      <w:r w:rsidRPr="002C5533">
        <w:rPr>
          <w:rFonts w:ascii="Times New Roman" w:hAnsi="Times New Roman" w:cs="Times New Roman"/>
          <w:b/>
          <w:bCs/>
          <w:color w:val="000000"/>
        </w:rPr>
        <w:tab/>
        <w:t>Course Grade A</w:t>
      </w:r>
      <w:r w:rsidR="00C4444A" w:rsidRPr="002C5533">
        <w:rPr>
          <w:rFonts w:ascii="Times New Roman" w:hAnsi="Times New Roman" w:cs="Times New Roman"/>
          <w:b/>
          <w:bCs/>
          <w:color w:val="000000"/>
        </w:rPr>
        <w:t>ppeals</w:t>
      </w:r>
      <w:r w:rsidR="00E94F58" w:rsidRPr="002C5533">
        <w:rPr>
          <w:rFonts w:ascii="Times New Roman" w:hAnsi="Times New Roman" w:cs="Times New Roman"/>
        </w:rPr>
        <w:t xml:space="preserve">.  </w:t>
      </w:r>
      <w:r w:rsidR="00C4444A" w:rsidRPr="002C5533">
        <w:rPr>
          <w:rFonts w:ascii="Times New Roman" w:hAnsi="Times New Roman" w:cs="Times New Roman"/>
          <w:color w:val="000000"/>
        </w:rPr>
        <w:t>A student who strongly feels his or her semester grade in a course taught by the Department is demonstrably improper or that the grading was prejudicial or capricious, should first confer promptly with the instructor[s] of the course. If the student and the instructor[s] are unable to arrive at a mutually agreeable solution, the student may appeal the case, within one month after the start of the next</w:t>
      </w:r>
      <w:r w:rsidR="00E94F58" w:rsidRPr="002C5533">
        <w:rPr>
          <w:rFonts w:ascii="Times New Roman" w:hAnsi="Times New Roman" w:cs="Times New Roman"/>
          <w:color w:val="000000"/>
        </w:rPr>
        <w:t xml:space="preserve"> semester (the ‘next semester’ applies to fall, spring, and summer sessions, whichever follows immediately the semester for which the student grade was received) </w:t>
      </w:r>
      <w:r w:rsidR="00C4444A" w:rsidRPr="002C5533">
        <w:rPr>
          <w:rFonts w:ascii="Times New Roman" w:hAnsi="Times New Roman" w:cs="Times New Roman"/>
          <w:color w:val="000000"/>
        </w:rPr>
        <w:t>according to the following procedure</w:t>
      </w:r>
      <w:r w:rsidR="00E94F58" w:rsidRPr="002C5533">
        <w:rPr>
          <w:rFonts w:ascii="Times New Roman" w:hAnsi="Times New Roman" w:cs="Times New Roman"/>
          <w:color w:val="000000"/>
        </w:rPr>
        <w:t>:</w:t>
      </w:r>
    </w:p>
    <w:p w14:paraId="15A98FB7" w14:textId="77777777" w:rsidR="00E94F58" w:rsidRPr="002C5533" w:rsidRDefault="00E94F58" w:rsidP="00A5536C">
      <w:pPr>
        <w:ind w:left="1440" w:hanging="720"/>
        <w:rPr>
          <w:rFonts w:ascii="Times New Roman" w:hAnsi="Times New Roman" w:cs="Times New Roman"/>
          <w:color w:val="000000"/>
        </w:rPr>
      </w:pPr>
    </w:p>
    <w:p w14:paraId="6EC386C5" w14:textId="17C8D03B" w:rsidR="00E94F58" w:rsidRPr="002C5533" w:rsidRDefault="00E94F58" w:rsidP="00E94F58">
      <w:pPr>
        <w:ind w:left="2160"/>
        <w:rPr>
          <w:rFonts w:ascii="Times New Roman" w:hAnsi="Times New Roman" w:cs="Times New Roman"/>
        </w:rPr>
      </w:pPr>
      <w:r w:rsidRPr="002C5533">
        <w:rPr>
          <w:rFonts w:ascii="Times New Roman" w:hAnsi="Times New Roman" w:cs="Times New Roman"/>
          <w:color w:val="000000"/>
        </w:rPr>
        <w:t>a.</w:t>
      </w:r>
      <w:r w:rsidRPr="002C5533">
        <w:rPr>
          <w:rFonts w:ascii="Times New Roman" w:hAnsi="Times New Roman" w:cs="Times New Roman"/>
          <w:color w:val="000000"/>
        </w:rPr>
        <w:tab/>
      </w:r>
      <w:r w:rsidR="00C4444A" w:rsidRPr="002C5533">
        <w:rPr>
          <w:rFonts w:ascii="Times New Roman" w:hAnsi="Times New Roman" w:cs="Times New Roman"/>
          <w:color w:val="000000"/>
        </w:rPr>
        <w:t>The student will submit a written statement to the Department Chairperson, setting forth his/her reasons for seeking an appeal and presenting any supporting evidence he/she may have. The Chair will then give a copy of this grade grievance to the instructor who is the object of this complaint. The Chair will request that the instructor make a wri</w:t>
      </w:r>
      <w:r w:rsidR="005B08A4">
        <w:rPr>
          <w:rFonts w:ascii="Times New Roman" w:hAnsi="Times New Roman" w:cs="Times New Roman"/>
          <w:color w:val="000000"/>
        </w:rPr>
        <w:t xml:space="preserve">tten reply to these allegations.  </w:t>
      </w:r>
    </w:p>
    <w:p w14:paraId="156AF747" w14:textId="77777777" w:rsidR="00E94F58" w:rsidRPr="002C5533" w:rsidRDefault="00E94F58" w:rsidP="00E94F58">
      <w:pPr>
        <w:ind w:left="2160"/>
        <w:rPr>
          <w:rFonts w:ascii="Times New Roman" w:hAnsi="Times New Roman" w:cs="Times New Roman"/>
        </w:rPr>
      </w:pPr>
    </w:p>
    <w:p w14:paraId="160E9CFB" w14:textId="77777777" w:rsidR="00E94F58" w:rsidRPr="002C5533" w:rsidRDefault="00E94F58" w:rsidP="00E94F58">
      <w:pPr>
        <w:ind w:left="2160"/>
        <w:rPr>
          <w:rFonts w:ascii="Times New Roman" w:hAnsi="Times New Roman" w:cs="Times New Roman"/>
        </w:rPr>
      </w:pPr>
      <w:r w:rsidRPr="002C5533">
        <w:rPr>
          <w:rFonts w:ascii="Times New Roman" w:hAnsi="Times New Roman" w:cs="Times New Roman"/>
        </w:rPr>
        <w:t>b.</w:t>
      </w:r>
      <w:r w:rsidRPr="002C5533">
        <w:rPr>
          <w:rFonts w:ascii="Times New Roman" w:hAnsi="Times New Roman" w:cs="Times New Roman"/>
        </w:rPr>
        <w:tab/>
      </w:r>
      <w:r w:rsidR="00C4444A" w:rsidRPr="002C5533">
        <w:rPr>
          <w:rFonts w:ascii="Times New Roman" w:hAnsi="Times New Roman" w:cs="Times New Roman"/>
          <w:color w:val="000000"/>
        </w:rPr>
        <w:t>The Chairperson will then appoint a three-member ad hoc Appeals Committee to review this appeal. The members of this committee will be randomly selected from the Department excluding the instructor[s] teaching the course in which the appeal has been made.</w:t>
      </w:r>
    </w:p>
    <w:p w14:paraId="71C3DEA5" w14:textId="77777777" w:rsidR="00E94F58" w:rsidRPr="002C5533" w:rsidRDefault="00E94F58" w:rsidP="00E94F58">
      <w:pPr>
        <w:ind w:left="2160"/>
        <w:rPr>
          <w:rFonts w:ascii="Times New Roman" w:hAnsi="Times New Roman" w:cs="Times New Roman"/>
        </w:rPr>
      </w:pPr>
    </w:p>
    <w:p w14:paraId="1A469F4A" w14:textId="6CEFF233" w:rsidR="00E94F58" w:rsidRPr="002C5533" w:rsidRDefault="00E94F58" w:rsidP="00E94F58">
      <w:pPr>
        <w:ind w:left="2160"/>
        <w:rPr>
          <w:rFonts w:ascii="Times New Roman" w:hAnsi="Times New Roman" w:cs="Times New Roman"/>
        </w:rPr>
      </w:pPr>
      <w:r w:rsidRPr="002C5533">
        <w:rPr>
          <w:rFonts w:ascii="Times New Roman" w:hAnsi="Times New Roman" w:cs="Times New Roman"/>
        </w:rPr>
        <w:t>c.</w:t>
      </w:r>
      <w:r w:rsidRPr="002C5533">
        <w:rPr>
          <w:rFonts w:ascii="Times New Roman" w:hAnsi="Times New Roman" w:cs="Times New Roman"/>
        </w:rPr>
        <w:tab/>
      </w:r>
      <w:r w:rsidR="00C4444A" w:rsidRPr="002C5533">
        <w:rPr>
          <w:rFonts w:ascii="Times New Roman" w:hAnsi="Times New Roman" w:cs="Times New Roman"/>
          <w:color w:val="000000"/>
        </w:rPr>
        <w:t xml:space="preserve">This committee will meet to review the student's appeal within </w:t>
      </w:r>
      <w:r w:rsidR="007541AD">
        <w:rPr>
          <w:rFonts w:ascii="Times New Roman" w:hAnsi="Times New Roman" w:cs="Times New Roman"/>
          <w:color w:val="000000"/>
        </w:rPr>
        <w:t>seven calendar days</w:t>
      </w:r>
      <w:r w:rsidR="00C4444A" w:rsidRPr="002C5533">
        <w:rPr>
          <w:rFonts w:ascii="Times New Roman" w:hAnsi="Times New Roman" w:cs="Times New Roman"/>
          <w:color w:val="000000"/>
        </w:rPr>
        <w:t xml:space="preserve"> of its selection. If the committee feels that further review is warranted it is strongly encouraged to meet with the student and, if necessary, to meet separately with the instructor.</w:t>
      </w:r>
    </w:p>
    <w:p w14:paraId="65481DC6" w14:textId="77777777" w:rsidR="00E94F58" w:rsidRPr="002C5533" w:rsidRDefault="00E94F58" w:rsidP="00E94F58">
      <w:pPr>
        <w:ind w:left="2160"/>
        <w:rPr>
          <w:rFonts w:ascii="Times New Roman" w:hAnsi="Times New Roman" w:cs="Times New Roman"/>
        </w:rPr>
      </w:pPr>
    </w:p>
    <w:p w14:paraId="266127E2" w14:textId="14DD7E8D" w:rsidR="00E94F58" w:rsidRPr="002C5533" w:rsidRDefault="00E94F58" w:rsidP="00E94F58">
      <w:pPr>
        <w:ind w:left="2160"/>
        <w:rPr>
          <w:rFonts w:ascii="Times New Roman" w:hAnsi="Times New Roman" w:cs="Times New Roman"/>
        </w:rPr>
      </w:pPr>
      <w:r w:rsidRPr="002C5533">
        <w:rPr>
          <w:rFonts w:ascii="Times New Roman" w:hAnsi="Times New Roman" w:cs="Times New Roman"/>
        </w:rPr>
        <w:t>d.</w:t>
      </w:r>
      <w:r w:rsidRPr="002C5533">
        <w:rPr>
          <w:rFonts w:ascii="Times New Roman" w:hAnsi="Times New Roman" w:cs="Times New Roman"/>
        </w:rPr>
        <w:tab/>
      </w:r>
      <w:r w:rsidR="00C4444A" w:rsidRPr="002C5533">
        <w:rPr>
          <w:rFonts w:ascii="Times New Roman" w:hAnsi="Times New Roman" w:cs="Times New Roman"/>
          <w:color w:val="000000"/>
        </w:rPr>
        <w:t xml:space="preserve">A written decision will be sent to the student by the </w:t>
      </w:r>
      <w:r w:rsidR="00E44DA5" w:rsidRPr="002C5533">
        <w:rPr>
          <w:rFonts w:ascii="Times New Roman" w:hAnsi="Times New Roman" w:cs="Times New Roman"/>
          <w:color w:val="000000"/>
        </w:rPr>
        <w:t xml:space="preserve">ad hoc </w:t>
      </w:r>
      <w:r w:rsidR="00C4444A" w:rsidRPr="002C5533">
        <w:rPr>
          <w:rFonts w:ascii="Times New Roman" w:hAnsi="Times New Roman" w:cs="Times New Roman"/>
          <w:color w:val="000000"/>
        </w:rPr>
        <w:t>Appeals Committee. Reasons for the decision will be included in this letter.</w:t>
      </w:r>
    </w:p>
    <w:p w14:paraId="5D9FDDA8" w14:textId="77777777" w:rsidR="00E94F58" w:rsidRPr="002C5533" w:rsidRDefault="00E94F58" w:rsidP="00E94F58">
      <w:pPr>
        <w:ind w:left="2160"/>
        <w:rPr>
          <w:rFonts w:ascii="Times New Roman" w:hAnsi="Times New Roman" w:cs="Times New Roman"/>
          <w:color w:val="000000"/>
        </w:rPr>
      </w:pPr>
    </w:p>
    <w:p w14:paraId="508EBEE6" w14:textId="104CB693" w:rsidR="00E94F58" w:rsidRPr="002C5533" w:rsidRDefault="00E94F58" w:rsidP="00E94F58">
      <w:pPr>
        <w:ind w:left="2160"/>
        <w:rPr>
          <w:rFonts w:ascii="Times New Roman" w:hAnsi="Times New Roman" w:cs="Times New Roman"/>
        </w:rPr>
      </w:pPr>
      <w:r w:rsidRPr="002C5533">
        <w:rPr>
          <w:rFonts w:ascii="Times New Roman" w:hAnsi="Times New Roman" w:cs="Times New Roman"/>
          <w:color w:val="000000"/>
        </w:rPr>
        <w:t>e.</w:t>
      </w:r>
      <w:r w:rsidRPr="002C5533">
        <w:rPr>
          <w:rFonts w:ascii="Times New Roman" w:hAnsi="Times New Roman" w:cs="Times New Roman"/>
          <w:color w:val="000000"/>
        </w:rPr>
        <w:tab/>
      </w:r>
      <w:r w:rsidR="00C4444A" w:rsidRPr="002C5533">
        <w:rPr>
          <w:rFonts w:ascii="Times New Roman" w:hAnsi="Times New Roman" w:cs="Times New Roman"/>
          <w:color w:val="000000"/>
        </w:rPr>
        <w:t xml:space="preserve">The decision of the </w:t>
      </w:r>
      <w:r w:rsidR="00E44DA5" w:rsidRPr="002C5533">
        <w:rPr>
          <w:rFonts w:ascii="Times New Roman" w:hAnsi="Times New Roman" w:cs="Times New Roman"/>
          <w:color w:val="000000"/>
        </w:rPr>
        <w:t xml:space="preserve">ad hoc </w:t>
      </w:r>
      <w:r w:rsidR="00C4444A" w:rsidRPr="002C5533">
        <w:rPr>
          <w:rFonts w:ascii="Times New Roman" w:hAnsi="Times New Roman" w:cs="Times New Roman"/>
          <w:color w:val="000000"/>
        </w:rPr>
        <w:t>Appeals Committee is held to be advisory.</w:t>
      </w:r>
    </w:p>
    <w:p w14:paraId="685D7053" w14:textId="77777777" w:rsidR="00E94F58" w:rsidRPr="002C5533" w:rsidRDefault="00E94F58" w:rsidP="00E94F58">
      <w:pPr>
        <w:ind w:left="2160"/>
        <w:rPr>
          <w:rFonts w:ascii="Times New Roman" w:hAnsi="Times New Roman" w:cs="Times New Roman"/>
        </w:rPr>
      </w:pPr>
    </w:p>
    <w:p w14:paraId="2DC5C30E" w14:textId="6A04E696" w:rsidR="00E94F58" w:rsidRPr="002C5533" w:rsidRDefault="00E94F58" w:rsidP="00E94F58">
      <w:pPr>
        <w:ind w:left="2160"/>
        <w:rPr>
          <w:rFonts w:ascii="Times New Roman" w:hAnsi="Times New Roman" w:cs="Times New Roman"/>
        </w:rPr>
      </w:pPr>
      <w:r w:rsidRPr="002C5533">
        <w:rPr>
          <w:rFonts w:ascii="Times New Roman" w:hAnsi="Times New Roman" w:cs="Times New Roman"/>
        </w:rPr>
        <w:t>f.</w:t>
      </w:r>
      <w:r w:rsidRPr="002C5533">
        <w:rPr>
          <w:rFonts w:ascii="Times New Roman" w:hAnsi="Times New Roman" w:cs="Times New Roman"/>
        </w:rPr>
        <w:tab/>
      </w:r>
      <w:r w:rsidR="00C4444A" w:rsidRPr="002C5533">
        <w:rPr>
          <w:rFonts w:ascii="Times New Roman" w:hAnsi="Times New Roman" w:cs="Times New Roman"/>
          <w:color w:val="000000"/>
        </w:rPr>
        <w:t xml:space="preserve">The </w:t>
      </w:r>
      <w:r w:rsidR="00E44DA5" w:rsidRPr="002C5533">
        <w:rPr>
          <w:rFonts w:ascii="Times New Roman" w:hAnsi="Times New Roman" w:cs="Times New Roman"/>
          <w:color w:val="000000"/>
        </w:rPr>
        <w:t xml:space="preserve">ad hoc </w:t>
      </w:r>
      <w:r w:rsidR="00C4444A" w:rsidRPr="002C5533">
        <w:rPr>
          <w:rFonts w:ascii="Times New Roman" w:hAnsi="Times New Roman" w:cs="Times New Roman"/>
          <w:color w:val="000000"/>
        </w:rPr>
        <w:t xml:space="preserve">Appeals Committee may report a faculty member who has failed to comply with its recommendation to the </w:t>
      </w:r>
      <w:r w:rsidR="002F13E1">
        <w:rPr>
          <w:rFonts w:ascii="Times New Roman" w:hAnsi="Times New Roman" w:cs="Times New Roman"/>
          <w:color w:val="000000"/>
        </w:rPr>
        <w:t>department</w:t>
      </w:r>
      <w:r w:rsidR="00C4444A" w:rsidRPr="002C5533">
        <w:rPr>
          <w:rFonts w:ascii="Times New Roman" w:hAnsi="Times New Roman" w:cs="Times New Roman"/>
          <w:color w:val="000000"/>
        </w:rPr>
        <w:t xml:space="preserve"> faculty and request a review.</w:t>
      </w:r>
    </w:p>
    <w:p w14:paraId="153D60FB" w14:textId="77777777" w:rsidR="00E94F58" w:rsidRPr="002C5533" w:rsidRDefault="00E94F58" w:rsidP="00E94F58">
      <w:pPr>
        <w:ind w:left="2160"/>
        <w:rPr>
          <w:rFonts w:ascii="Times New Roman" w:hAnsi="Times New Roman" w:cs="Times New Roman"/>
        </w:rPr>
      </w:pPr>
    </w:p>
    <w:p w14:paraId="114265E9" w14:textId="590F09BE" w:rsidR="00E94F58" w:rsidRPr="002C5533" w:rsidRDefault="00E94F58" w:rsidP="00E94F58">
      <w:pPr>
        <w:ind w:left="2160"/>
        <w:rPr>
          <w:rFonts w:ascii="Times New Roman" w:hAnsi="Times New Roman" w:cs="Times New Roman"/>
        </w:rPr>
      </w:pPr>
      <w:r w:rsidRPr="002C5533">
        <w:rPr>
          <w:rFonts w:ascii="Times New Roman" w:hAnsi="Times New Roman" w:cs="Times New Roman"/>
        </w:rPr>
        <w:t>g.</w:t>
      </w:r>
      <w:r w:rsidRPr="002C5533">
        <w:rPr>
          <w:rFonts w:ascii="Times New Roman" w:hAnsi="Times New Roman" w:cs="Times New Roman"/>
        </w:rPr>
        <w:tab/>
      </w:r>
      <w:r w:rsidR="00C4444A" w:rsidRPr="002C5533">
        <w:rPr>
          <w:rFonts w:ascii="Times New Roman" w:hAnsi="Times New Roman" w:cs="Times New Roman"/>
          <w:color w:val="000000"/>
        </w:rPr>
        <w:t xml:space="preserve">Any faculty member who feels that her/his </w:t>
      </w:r>
      <w:r w:rsidR="00E44DA5" w:rsidRPr="002C5533">
        <w:rPr>
          <w:rFonts w:ascii="Times New Roman" w:hAnsi="Times New Roman" w:cs="Times New Roman"/>
          <w:color w:val="000000"/>
        </w:rPr>
        <w:t xml:space="preserve">ad hoc </w:t>
      </w:r>
      <w:r w:rsidR="00C4444A" w:rsidRPr="002C5533">
        <w:rPr>
          <w:rFonts w:ascii="Times New Roman" w:hAnsi="Times New Roman" w:cs="Times New Roman"/>
          <w:color w:val="000000"/>
        </w:rPr>
        <w:t>Appeals Committee has made an unfounded or biased decision may make such a charge before the full faculty. In the event of such a charge, the committee in question will be required to defend its recommendation before the full faculty. The Department as a whole will then make its recommendation.</w:t>
      </w:r>
    </w:p>
    <w:p w14:paraId="78987489" w14:textId="77777777" w:rsidR="00E94F58" w:rsidRPr="002C5533" w:rsidRDefault="00E94F58" w:rsidP="00E94F58">
      <w:pPr>
        <w:ind w:left="2160"/>
        <w:rPr>
          <w:rFonts w:ascii="Times New Roman" w:hAnsi="Times New Roman" w:cs="Times New Roman"/>
        </w:rPr>
      </w:pPr>
    </w:p>
    <w:p w14:paraId="45BB8F7E" w14:textId="77777777" w:rsidR="00E94F58" w:rsidRPr="002C5533" w:rsidRDefault="00E94F58" w:rsidP="00E94F58">
      <w:pPr>
        <w:ind w:left="2160"/>
        <w:rPr>
          <w:rFonts w:ascii="Times New Roman" w:hAnsi="Times New Roman" w:cs="Times New Roman"/>
        </w:rPr>
      </w:pPr>
      <w:r w:rsidRPr="002C5533">
        <w:rPr>
          <w:rFonts w:ascii="Times New Roman" w:hAnsi="Times New Roman" w:cs="Times New Roman"/>
        </w:rPr>
        <w:t>h.</w:t>
      </w:r>
      <w:r w:rsidRPr="002C5533">
        <w:rPr>
          <w:rFonts w:ascii="Times New Roman" w:hAnsi="Times New Roman" w:cs="Times New Roman"/>
        </w:rPr>
        <w:tab/>
      </w:r>
      <w:r w:rsidR="00C4444A" w:rsidRPr="002C5533">
        <w:rPr>
          <w:rFonts w:ascii="Times New Roman" w:hAnsi="Times New Roman" w:cs="Times New Roman"/>
          <w:color w:val="000000"/>
        </w:rPr>
        <w:t>A student may appeal either an Appeals Committee decision or an instructor's refusal to abide by the Committee decision to the full Department, should he/she elect to do so. In such an eventuality, the Department may elect to hold the hearing in a closed session at its discretion. The student will be invited to present his/her case before the Department at the Department’s discretion. Any review must be based solely upon material supplied by the student to the original Appeals Committee.</w:t>
      </w:r>
    </w:p>
    <w:p w14:paraId="17E9F030" w14:textId="77777777" w:rsidR="00E94F58" w:rsidRPr="002C5533" w:rsidRDefault="00E94F58" w:rsidP="00E94F58">
      <w:pPr>
        <w:ind w:left="2160"/>
        <w:rPr>
          <w:rFonts w:ascii="Times New Roman" w:hAnsi="Times New Roman" w:cs="Times New Roman"/>
          <w:color w:val="000000"/>
        </w:rPr>
      </w:pPr>
    </w:p>
    <w:p w14:paraId="70C5CA0E" w14:textId="04B02D58" w:rsidR="00C4444A" w:rsidRPr="002C5533" w:rsidRDefault="00E94F58" w:rsidP="00E94F58">
      <w:pPr>
        <w:ind w:left="2160"/>
        <w:rPr>
          <w:rFonts w:ascii="Times New Roman" w:hAnsi="Times New Roman" w:cs="Times New Roman"/>
        </w:rPr>
      </w:pPr>
      <w:r w:rsidRPr="002C5533">
        <w:rPr>
          <w:rFonts w:ascii="Times New Roman" w:hAnsi="Times New Roman" w:cs="Times New Roman"/>
          <w:color w:val="000000"/>
        </w:rPr>
        <w:t>i.</w:t>
      </w:r>
      <w:r w:rsidRPr="002C5533">
        <w:rPr>
          <w:rFonts w:ascii="Times New Roman" w:hAnsi="Times New Roman" w:cs="Times New Roman"/>
          <w:color w:val="000000"/>
        </w:rPr>
        <w:tab/>
      </w:r>
      <w:r w:rsidR="00C4444A" w:rsidRPr="002C5533">
        <w:rPr>
          <w:rFonts w:ascii="Times New Roman" w:hAnsi="Times New Roman" w:cs="Times New Roman"/>
          <w:color w:val="000000"/>
        </w:rPr>
        <w:t>The decision of the faculty of the Department will constitute the final level of grade appeals within the Departmental jurisdiction. This decision, not unlike the decision of the Appeals Committee, is also held to be advisory to the faculty member whose grade is being appealed.</w:t>
      </w:r>
    </w:p>
    <w:p w14:paraId="75C83C84" w14:textId="77777777" w:rsidR="00E94F58" w:rsidRPr="002C5533" w:rsidRDefault="00E94F58" w:rsidP="00A5536C">
      <w:pPr>
        <w:ind w:left="1440" w:hanging="720"/>
        <w:rPr>
          <w:rFonts w:ascii="Times New Roman" w:hAnsi="Times New Roman" w:cs="Times New Roman"/>
          <w:color w:val="000000"/>
        </w:rPr>
      </w:pPr>
    </w:p>
    <w:p w14:paraId="75A90CC3" w14:textId="4546C707" w:rsidR="00C4444A" w:rsidRPr="00BC4754" w:rsidRDefault="00C4444A" w:rsidP="00E94F58">
      <w:pPr>
        <w:ind w:left="1440"/>
        <w:rPr>
          <w:rFonts w:ascii="Times New Roman" w:hAnsi="Times New Roman" w:cs="Times New Roman"/>
          <w:b/>
        </w:rPr>
      </w:pPr>
      <w:r w:rsidRPr="002C5533">
        <w:rPr>
          <w:rFonts w:ascii="Times New Roman" w:hAnsi="Times New Roman" w:cs="Times New Roman"/>
          <w:b/>
          <w:color w:val="000000"/>
        </w:rPr>
        <w:t>2.    </w:t>
      </w:r>
      <w:r w:rsidRPr="002C5533">
        <w:rPr>
          <w:rFonts w:ascii="Times New Roman" w:hAnsi="Times New Roman" w:cs="Times New Roman"/>
          <w:b/>
          <w:bCs/>
          <w:color w:val="000000"/>
        </w:rPr>
        <w:t> </w:t>
      </w:r>
      <w:r w:rsidR="00E94F58" w:rsidRPr="002C5533">
        <w:rPr>
          <w:rFonts w:ascii="Times New Roman" w:hAnsi="Times New Roman" w:cs="Times New Roman"/>
          <w:b/>
          <w:bCs/>
          <w:color w:val="000000"/>
        </w:rPr>
        <w:tab/>
      </w:r>
      <w:r w:rsidRPr="002C5533">
        <w:rPr>
          <w:rFonts w:ascii="Times New Roman" w:hAnsi="Times New Roman" w:cs="Times New Roman"/>
          <w:b/>
          <w:bCs/>
          <w:color w:val="000000"/>
        </w:rPr>
        <w:t>Incomplete Grades</w:t>
      </w:r>
      <w:r w:rsidR="00E94F58" w:rsidRPr="00203697">
        <w:rPr>
          <w:rFonts w:ascii="Times New Roman" w:hAnsi="Times New Roman" w:cs="Times New Roman"/>
          <w:b/>
          <w:color w:val="0000FF"/>
        </w:rPr>
        <w:t xml:space="preserve">.  </w:t>
      </w:r>
      <w:r w:rsidRPr="00BC4754">
        <w:rPr>
          <w:rFonts w:ascii="Times New Roman" w:hAnsi="Times New Roman" w:cs="Times New Roman"/>
        </w:rPr>
        <w:t>As a matter of University policy, grades of “Incomplete” are issued to students strictly on the basis of illness or other unusual causes beyond the student’s control, which have rendered the student unable to take the course final exam or to complete some limited amount of coursework. Incompletes are not to be granted to students who have failed to complete at least some substantial portion of the required coursework regardless of the reasons. Furthermore, conflicting student work obligations outside the University do not constitute acceptable grounds for granting grades of incomplete.</w:t>
      </w:r>
    </w:p>
    <w:p w14:paraId="541901BD" w14:textId="77777777" w:rsidR="00E94F58" w:rsidRPr="00BC4754" w:rsidRDefault="00E94F58" w:rsidP="00A5536C">
      <w:pPr>
        <w:ind w:left="1440" w:hanging="720"/>
        <w:rPr>
          <w:rFonts w:ascii="Times New Roman" w:hAnsi="Times New Roman" w:cs="Times New Roman"/>
        </w:rPr>
      </w:pPr>
    </w:p>
    <w:p w14:paraId="7B9313F6" w14:textId="4BA30C61" w:rsidR="00E94F58" w:rsidRPr="00BC4754" w:rsidRDefault="00E94F58" w:rsidP="00E94F58">
      <w:pPr>
        <w:ind w:left="1440"/>
        <w:rPr>
          <w:rFonts w:ascii="Times New Roman" w:hAnsi="Times New Roman" w:cs="Times New Roman"/>
          <w:b/>
        </w:rPr>
      </w:pPr>
      <w:r w:rsidRPr="00BC4754">
        <w:rPr>
          <w:rFonts w:ascii="Times New Roman" w:hAnsi="Times New Roman" w:cs="Times New Roman"/>
          <w:b/>
        </w:rPr>
        <w:t>3.</w:t>
      </w:r>
      <w:r w:rsidRPr="00BC4754">
        <w:rPr>
          <w:rFonts w:ascii="Times New Roman" w:hAnsi="Times New Roman" w:cs="Times New Roman"/>
          <w:b/>
        </w:rPr>
        <w:tab/>
      </w:r>
      <w:r w:rsidR="00C4444A" w:rsidRPr="00BC4754">
        <w:rPr>
          <w:rFonts w:ascii="Times New Roman" w:hAnsi="Times New Roman" w:cs="Times New Roman"/>
          <w:b/>
          <w:bCs/>
        </w:rPr>
        <w:t>Non-</w:t>
      </w:r>
      <w:r w:rsidR="00E703DA">
        <w:rPr>
          <w:rFonts w:ascii="Times New Roman" w:hAnsi="Times New Roman" w:cs="Times New Roman"/>
          <w:b/>
          <w:bCs/>
        </w:rPr>
        <w:t>G</w:t>
      </w:r>
      <w:r w:rsidR="00C4444A" w:rsidRPr="00BC4754">
        <w:rPr>
          <w:rFonts w:ascii="Times New Roman" w:hAnsi="Times New Roman" w:cs="Times New Roman"/>
          <w:b/>
          <w:bCs/>
        </w:rPr>
        <w:t xml:space="preserve">rade </w:t>
      </w:r>
      <w:r w:rsidR="00E703DA">
        <w:rPr>
          <w:rFonts w:ascii="Times New Roman" w:hAnsi="Times New Roman" w:cs="Times New Roman"/>
          <w:b/>
          <w:bCs/>
        </w:rPr>
        <w:t>A</w:t>
      </w:r>
      <w:r w:rsidR="00C4444A" w:rsidRPr="00BC4754">
        <w:rPr>
          <w:rFonts w:ascii="Times New Roman" w:hAnsi="Times New Roman" w:cs="Times New Roman"/>
          <w:b/>
          <w:bCs/>
        </w:rPr>
        <w:t>ppeals</w:t>
      </w:r>
      <w:r w:rsidRPr="009473A2">
        <w:rPr>
          <w:rFonts w:ascii="Times New Roman" w:hAnsi="Times New Roman" w:cs="Times New Roman"/>
          <w:b/>
        </w:rPr>
        <w:t xml:space="preserve">. </w:t>
      </w:r>
      <w:r w:rsidRPr="00BC4754">
        <w:rPr>
          <w:rFonts w:ascii="Times New Roman" w:hAnsi="Times New Roman" w:cs="Times New Roman"/>
          <w:b/>
        </w:rPr>
        <w:t xml:space="preserve"> </w:t>
      </w:r>
      <w:r w:rsidR="00C4444A" w:rsidRPr="00BC4754">
        <w:rPr>
          <w:rFonts w:ascii="Times New Roman" w:hAnsi="Times New Roman" w:cs="Times New Roman"/>
        </w:rPr>
        <w:t>Non-grade appeals may be lodged by students regarding faculty and staff. Such complaints should be lodged either orally or in writing with t</w:t>
      </w:r>
      <w:r w:rsidR="00E44DA5" w:rsidRPr="00BC4754">
        <w:rPr>
          <w:rFonts w:ascii="Times New Roman" w:hAnsi="Times New Roman" w:cs="Times New Roman"/>
        </w:rPr>
        <w:t>he Department Chair or College D</w:t>
      </w:r>
      <w:r w:rsidR="00C4444A" w:rsidRPr="00BC4754">
        <w:rPr>
          <w:rFonts w:ascii="Times New Roman" w:hAnsi="Times New Roman" w:cs="Times New Roman"/>
        </w:rPr>
        <w:t>ean. The hearing procedure for these non-grade concerns are detailed in the Student Handbook, Eagle Eye (available on-line).</w:t>
      </w:r>
    </w:p>
    <w:p w14:paraId="2841CCCF" w14:textId="77777777" w:rsidR="00E94F58" w:rsidRPr="002C5533" w:rsidRDefault="00E94F58" w:rsidP="00E94F58">
      <w:pPr>
        <w:ind w:left="1440"/>
        <w:rPr>
          <w:rFonts w:ascii="Times New Roman" w:hAnsi="Times New Roman" w:cs="Times New Roman"/>
          <w:b/>
          <w:bCs/>
          <w:color w:val="000000"/>
        </w:rPr>
      </w:pPr>
    </w:p>
    <w:p w14:paraId="5E69D5FC" w14:textId="63352FF9" w:rsidR="00C4444A" w:rsidRPr="002C5533" w:rsidRDefault="00E94F58" w:rsidP="00E94F58">
      <w:pPr>
        <w:ind w:left="1440"/>
        <w:rPr>
          <w:rFonts w:ascii="Times New Roman" w:hAnsi="Times New Roman" w:cs="Times New Roman"/>
          <w:b/>
        </w:rPr>
      </w:pPr>
      <w:r w:rsidRPr="002C5533">
        <w:rPr>
          <w:rFonts w:ascii="Times New Roman" w:hAnsi="Times New Roman" w:cs="Times New Roman"/>
          <w:b/>
          <w:bCs/>
          <w:color w:val="000000"/>
        </w:rPr>
        <w:t>4.</w:t>
      </w:r>
      <w:r w:rsidRPr="002C5533">
        <w:rPr>
          <w:rFonts w:ascii="Times New Roman" w:hAnsi="Times New Roman" w:cs="Times New Roman"/>
          <w:b/>
          <w:bCs/>
          <w:color w:val="000000"/>
        </w:rPr>
        <w:tab/>
      </w:r>
      <w:r w:rsidR="00C4444A" w:rsidRPr="002C5533">
        <w:rPr>
          <w:rFonts w:ascii="Times New Roman" w:hAnsi="Times New Roman" w:cs="Times New Roman"/>
          <w:b/>
          <w:bCs/>
          <w:color w:val="000000"/>
        </w:rPr>
        <w:t>Student Complaints to the Chair</w:t>
      </w:r>
      <w:r w:rsidRPr="002C5533">
        <w:rPr>
          <w:rFonts w:ascii="Times New Roman" w:hAnsi="Times New Roman" w:cs="Times New Roman"/>
          <w:b/>
        </w:rPr>
        <w:t xml:space="preserve">.  </w:t>
      </w:r>
      <w:r w:rsidR="00C4444A" w:rsidRPr="002C5533">
        <w:rPr>
          <w:rFonts w:ascii="Times New Roman" w:hAnsi="Times New Roman" w:cs="Times New Roman"/>
          <w:color w:val="000000"/>
        </w:rPr>
        <w:t>Students who present themselves to the Chair with complaints regarding an instructor or his/her class will be presented with a variety of options starting with a strong urging by the Chair for the student to speak directly with the instructor. If the student is resistant to this suggestion the following options may be offered: speak with the instructor with a third person in the room (such as the Chair of the Department), meet with the Chair, write a letter to the instructor, and/or Chair and/or Dean, meet with the Affirmative Action and Diversity Officer or Office of Student Life (for special concerns). If the student endorses the action, the Chair will discuss concerns raised with the individual faculty member.</w:t>
      </w:r>
    </w:p>
    <w:p w14:paraId="0A7E54E7" w14:textId="77777777" w:rsidR="00E94F58" w:rsidRPr="002C5533" w:rsidRDefault="00E94F58" w:rsidP="00A5536C">
      <w:pPr>
        <w:ind w:left="720"/>
        <w:rPr>
          <w:rFonts w:ascii="Times New Roman" w:hAnsi="Times New Roman" w:cs="Times New Roman"/>
          <w:b/>
          <w:bCs/>
          <w:color w:val="000000"/>
        </w:rPr>
      </w:pPr>
    </w:p>
    <w:p w14:paraId="32C4AC56" w14:textId="00AC9813" w:rsidR="00C4444A" w:rsidRPr="002C5533" w:rsidRDefault="00C4444A" w:rsidP="00965C00">
      <w:pPr>
        <w:ind w:left="720"/>
        <w:rPr>
          <w:rFonts w:ascii="Times New Roman" w:hAnsi="Times New Roman" w:cs="Times New Roman"/>
        </w:rPr>
      </w:pPr>
      <w:r w:rsidRPr="00BC4754">
        <w:rPr>
          <w:rFonts w:ascii="Times New Roman" w:hAnsi="Times New Roman" w:cs="Times New Roman"/>
          <w:b/>
          <w:bCs/>
          <w:color w:val="0000FF"/>
        </w:rPr>
        <w:t xml:space="preserve">B. </w:t>
      </w:r>
      <w:r w:rsidRPr="00BC4754">
        <w:rPr>
          <w:rFonts w:ascii="Times New Roman" w:hAnsi="Times New Roman" w:cs="Times New Roman"/>
          <w:b/>
          <w:bCs/>
          <w:color w:val="0000FF"/>
        </w:rPr>
        <w:tab/>
        <w:t>Expectations, Responsibilities, and Academic Misconduct</w:t>
      </w:r>
      <w:r w:rsidR="00965C00" w:rsidRPr="00BC4754">
        <w:rPr>
          <w:rFonts w:ascii="Times New Roman" w:hAnsi="Times New Roman" w:cs="Times New Roman"/>
          <w:color w:val="0000FF"/>
        </w:rPr>
        <w:t xml:space="preserve">. </w:t>
      </w:r>
      <w:r w:rsidRPr="00BC4754">
        <w:rPr>
          <w:rFonts w:ascii="Times New Roman" w:hAnsi="Times New Roman" w:cs="Times New Roman"/>
          <w:color w:val="0000FF"/>
        </w:rPr>
        <w:t>Academic and nonacademic misconduct policy referenced:</w:t>
      </w:r>
      <w:hyperlink r:id="rId28" w:history="1">
        <w:r w:rsidRPr="00BC4754">
          <w:rPr>
            <w:rFonts w:ascii="Times New Roman" w:hAnsi="Times New Roman" w:cs="Times New Roman"/>
            <w:color w:val="0000FF"/>
          </w:rPr>
          <w:t xml:space="preserve"> </w:t>
        </w:r>
        <w:r w:rsidRPr="00BC4754">
          <w:rPr>
            <w:rFonts w:ascii="Times New Roman" w:hAnsi="Times New Roman" w:cs="Times New Roman"/>
            <w:color w:val="0000FF"/>
            <w:u w:val="single"/>
          </w:rPr>
          <w:t>http://www.uwlax.edu/Student-Life/Student-handbook/</w:t>
        </w:r>
      </w:hyperlink>
      <w:r w:rsidR="00965C00" w:rsidRPr="00BC4754">
        <w:rPr>
          <w:rFonts w:ascii="Times New Roman" w:hAnsi="Times New Roman" w:cs="Times New Roman"/>
          <w:color w:val="0000FF"/>
        </w:rPr>
        <w:t xml:space="preserve">.  </w:t>
      </w:r>
      <w:r w:rsidRPr="002C5533">
        <w:rPr>
          <w:rFonts w:ascii="Times New Roman" w:hAnsi="Times New Roman" w:cs="Times New Roman"/>
          <w:color w:val="000000"/>
        </w:rPr>
        <w:t>Academic dishonesty, sometimes known as “cheating”, is subject to appropriate punishment as a matter of UW System policy. This is not something to be taken lightly or ignored as such action works to demean the integrity of the hard-earned grades of all students, the vast majority of whom never cheat. To ignore “cheating” is to foster it and thereby constitutes a dereliction of professional obligation. The Department follows the UW System policy on “academic misconduct” as it specifically applied to this campus.</w:t>
      </w:r>
    </w:p>
    <w:p w14:paraId="3E142586" w14:textId="77777777" w:rsidR="00C4444A" w:rsidRPr="002C5533" w:rsidRDefault="00C4444A" w:rsidP="00A5536C">
      <w:pPr>
        <w:rPr>
          <w:rFonts w:ascii="Times New Roman" w:eastAsia="Times New Roman" w:hAnsi="Times New Roman" w:cs="Times New Roman"/>
        </w:rPr>
      </w:pPr>
    </w:p>
    <w:p w14:paraId="13BAE9E7" w14:textId="4528BF61" w:rsidR="00C4444A" w:rsidRPr="002C5533" w:rsidRDefault="00C4444A" w:rsidP="00965C00">
      <w:pPr>
        <w:ind w:left="720"/>
        <w:rPr>
          <w:rFonts w:ascii="Times New Roman" w:hAnsi="Times New Roman" w:cs="Times New Roman"/>
        </w:rPr>
      </w:pPr>
      <w:r w:rsidRPr="00BC4754">
        <w:rPr>
          <w:rFonts w:ascii="Times New Roman" w:hAnsi="Times New Roman" w:cs="Times New Roman"/>
          <w:b/>
          <w:bCs/>
          <w:color w:val="0000FF"/>
        </w:rPr>
        <w:t xml:space="preserve">C. </w:t>
      </w:r>
      <w:r w:rsidRPr="00BC4754">
        <w:rPr>
          <w:rFonts w:ascii="Times New Roman" w:hAnsi="Times New Roman" w:cs="Times New Roman"/>
          <w:b/>
          <w:bCs/>
          <w:color w:val="0000FF"/>
        </w:rPr>
        <w:tab/>
        <w:t>Advising Policy</w:t>
      </w:r>
      <w:r w:rsidR="00965C00" w:rsidRPr="00BC4754">
        <w:rPr>
          <w:rFonts w:ascii="Times New Roman" w:hAnsi="Times New Roman" w:cs="Times New Roman"/>
          <w:b/>
          <w:bCs/>
          <w:color w:val="0000FF"/>
        </w:rPr>
        <w:t xml:space="preserve">.  </w:t>
      </w:r>
      <w:r w:rsidRPr="002C5533">
        <w:rPr>
          <w:rFonts w:ascii="Times New Roman" w:hAnsi="Times New Roman" w:cs="Times New Roman"/>
          <w:color w:val="000000"/>
        </w:rPr>
        <w:t xml:space="preserve">Each student majoring in will be assigned a faculty advisor. Student requests for a particular faculty member advisor will generally be honored whenever it is feasible to do so. Students are expected to meet with their faculty advisor at least once each semester to discuss their academic progress, career interests, and course schedule. Faculty are expected to keep their posted office hours throughout the academic semester and are recommended to expand these hours during the times that students are scheduled for course registration. </w:t>
      </w:r>
    </w:p>
    <w:p w14:paraId="04ABFC18" w14:textId="77777777" w:rsidR="00C4444A" w:rsidRPr="002C5533" w:rsidRDefault="00C4444A" w:rsidP="00A5536C">
      <w:pPr>
        <w:rPr>
          <w:rFonts w:ascii="Times New Roman" w:eastAsia="Times New Roman" w:hAnsi="Times New Roman" w:cs="Times New Roman"/>
        </w:rPr>
      </w:pPr>
    </w:p>
    <w:p w14:paraId="2B4029AB" w14:textId="7A6CBD26" w:rsidR="006F0E8C" w:rsidRPr="00BC4754" w:rsidRDefault="00C4444A" w:rsidP="006F0E8C">
      <w:pPr>
        <w:ind w:left="100"/>
        <w:outlineLvl w:val="0"/>
        <w:rPr>
          <w:rFonts w:ascii="Times New Roman" w:hAnsi="Times New Roman" w:cs="Times New Roman"/>
          <w:color w:val="0000FF"/>
        </w:rPr>
      </w:pPr>
      <w:r w:rsidRPr="00BC4754">
        <w:rPr>
          <w:rFonts w:ascii="Times New Roman" w:hAnsi="Times New Roman" w:cs="Times New Roman"/>
          <w:b/>
          <w:bCs/>
          <w:color w:val="0000FF"/>
        </w:rPr>
        <w:t xml:space="preserve">XI. </w:t>
      </w:r>
      <w:r w:rsidRPr="00BC4754">
        <w:rPr>
          <w:rFonts w:ascii="Times New Roman" w:hAnsi="Times New Roman" w:cs="Times New Roman"/>
          <w:b/>
          <w:bCs/>
          <w:color w:val="0000FF"/>
        </w:rPr>
        <w:tab/>
      </w:r>
      <w:r w:rsidR="006F0E8C" w:rsidRPr="00BC4754">
        <w:rPr>
          <w:rFonts w:ascii="Times New Roman" w:hAnsi="Times New Roman" w:cs="Times New Roman"/>
          <w:b/>
          <w:bCs/>
          <w:color w:val="0000FF"/>
        </w:rPr>
        <w:t>Other</w:t>
      </w:r>
    </w:p>
    <w:p w14:paraId="034C0B8D" w14:textId="629BD0C4" w:rsidR="00C4444A" w:rsidRPr="002C5533" w:rsidRDefault="00C4444A" w:rsidP="004B3788">
      <w:pPr>
        <w:ind w:left="100"/>
        <w:rPr>
          <w:rFonts w:ascii="Times New Roman" w:hAnsi="Times New Roman" w:cs="Times New Roman"/>
        </w:rPr>
      </w:pPr>
    </w:p>
    <w:p w14:paraId="296FAE19" w14:textId="77777777" w:rsidR="002C5533" w:rsidRDefault="002C5533" w:rsidP="002C5533">
      <w:pPr>
        <w:pStyle w:val="ListParagraph"/>
        <w:numPr>
          <w:ilvl w:val="0"/>
          <w:numId w:val="22"/>
        </w:numPr>
        <w:rPr>
          <w:rFonts w:ascii="Times New Roman" w:hAnsi="Times New Roman" w:cs="Times New Roman"/>
          <w:sz w:val="24"/>
          <w:szCs w:val="24"/>
        </w:rPr>
      </w:pPr>
      <w:r>
        <w:rPr>
          <w:rFonts w:ascii="Times New Roman" w:hAnsi="Times New Roman" w:cs="Times New Roman"/>
          <w:b/>
          <w:bCs/>
          <w:sz w:val="24"/>
          <w:szCs w:val="24"/>
        </w:rPr>
        <w:t xml:space="preserve">      </w:t>
      </w:r>
      <w:r w:rsidR="00C4444A" w:rsidRPr="002C5533">
        <w:rPr>
          <w:rFonts w:ascii="Times New Roman" w:hAnsi="Times New Roman" w:cs="Times New Roman"/>
          <w:b/>
          <w:bCs/>
          <w:sz w:val="24"/>
          <w:szCs w:val="24"/>
        </w:rPr>
        <w:t>Work-Life Balance Statement</w:t>
      </w:r>
      <w:r w:rsidR="00965C00" w:rsidRPr="002C5533">
        <w:rPr>
          <w:rFonts w:ascii="Times New Roman" w:hAnsi="Times New Roman" w:cs="Times New Roman"/>
          <w:sz w:val="24"/>
          <w:szCs w:val="24"/>
        </w:rPr>
        <w:t xml:space="preserve">.  </w:t>
      </w:r>
      <w:r w:rsidR="00C4444A" w:rsidRPr="002C5533">
        <w:rPr>
          <w:rFonts w:ascii="Times New Roman" w:hAnsi="Times New Roman" w:cs="Times New Roman"/>
          <w:sz w:val="24"/>
          <w:szCs w:val="24"/>
        </w:rPr>
        <w:t>In an attempt to</w:t>
      </w:r>
      <w:r>
        <w:rPr>
          <w:rFonts w:ascii="Times New Roman" w:hAnsi="Times New Roman" w:cs="Times New Roman"/>
          <w:sz w:val="24"/>
          <w:szCs w:val="24"/>
        </w:rPr>
        <w:t xml:space="preserve"> help staff and faculty balance</w:t>
      </w:r>
    </w:p>
    <w:p w14:paraId="1F01A033" w14:textId="3C76B1A0" w:rsidR="00965C00" w:rsidRPr="002C5533" w:rsidRDefault="00C4444A" w:rsidP="002C5533">
      <w:pPr>
        <w:ind w:left="720"/>
        <w:rPr>
          <w:rFonts w:ascii="Times New Roman" w:hAnsi="Times New Roman" w:cs="Times New Roman"/>
        </w:rPr>
      </w:pPr>
      <w:r w:rsidRPr="002C5533">
        <w:rPr>
          <w:rFonts w:ascii="Times New Roman" w:hAnsi="Times New Roman" w:cs="Times New Roman"/>
        </w:rPr>
        <w:t xml:space="preserve">their work and personal lives, the Department will endeavor to schedule all meetings within the </w:t>
      </w:r>
      <w:r w:rsidR="00CD7DF2" w:rsidRPr="002C5533">
        <w:rPr>
          <w:rFonts w:ascii="Times New Roman" w:hAnsi="Times New Roman" w:cs="Times New Roman"/>
        </w:rPr>
        <w:t xml:space="preserve">hours of 8:30 am and 5:00 P.M.  </w:t>
      </w:r>
      <w:r w:rsidRPr="002C5533">
        <w:rPr>
          <w:rFonts w:ascii="Times New Roman" w:hAnsi="Times New Roman" w:cs="Times New Roman"/>
        </w:rPr>
        <w:t>Additionally, childcare and family care duties will be considered when setting class schedules if requested by the instructor.</w:t>
      </w:r>
    </w:p>
    <w:p w14:paraId="66C43809" w14:textId="77777777" w:rsidR="00965C00" w:rsidRPr="002C5533" w:rsidRDefault="00965C00" w:rsidP="00965C00">
      <w:pPr>
        <w:ind w:left="100" w:firstLine="620"/>
        <w:outlineLvl w:val="0"/>
        <w:rPr>
          <w:rFonts w:ascii="Times New Roman" w:hAnsi="Times New Roman" w:cs="Times New Roman"/>
          <w:b/>
          <w:bCs/>
          <w:color w:val="000000"/>
        </w:rPr>
      </w:pPr>
    </w:p>
    <w:p w14:paraId="315EEBB2" w14:textId="2F08969E" w:rsidR="00C4444A" w:rsidRPr="002C5533" w:rsidRDefault="00965C00" w:rsidP="00965C00">
      <w:pPr>
        <w:ind w:left="720"/>
        <w:outlineLvl w:val="0"/>
        <w:rPr>
          <w:rFonts w:ascii="Times New Roman" w:hAnsi="Times New Roman" w:cs="Times New Roman"/>
        </w:rPr>
      </w:pPr>
      <w:r w:rsidRPr="002C5533">
        <w:rPr>
          <w:rFonts w:ascii="Times New Roman" w:hAnsi="Times New Roman" w:cs="Times New Roman"/>
          <w:b/>
          <w:bCs/>
          <w:color w:val="000000"/>
        </w:rPr>
        <w:t>B.</w:t>
      </w:r>
      <w:r w:rsidRPr="002C5533">
        <w:rPr>
          <w:rFonts w:ascii="Times New Roman" w:hAnsi="Times New Roman" w:cs="Times New Roman"/>
          <w:b/>
          <w:bCs/>
          <w:color w:val="000000"/>
        </w:rPr>
        <w:tab/>
      </w:r>
      <w:r w:rsidR="00C4444A" w:rsidRPr="002C5533">
        <w:rPr>
          <w:rFonts w:ascii="Times New Roman" w:hAnsi="Times New Roman" w:cs="Times New Roman"/>
          <w:b/>
          <w:bCs/>
          <w:color w:val="000000"/>
        </w:rPr>
        <w:t>Outside Employment Statement</w:t>
      </w:r>
      <w:r w:rsidRPr="002C5533">
        <w:rPr>
          <w:rFonts w:ascii="Times New Roman" w:hAnsi="Times New Roman" w:cs="Times New Roman"/>
        </w:rPr>
        <w:t xml:space="preserve">.  </w:t>
      </w:r>
      <w:r w:rsidR="00C4444A" w:rsidRPr="002C5533">
        <w:rPr>
          <w:rFonts w:ascii="Times New Roman" w:hAnsi="Times New Roman" w:cs="Times New Roman"/>
          <w:color w:val="000000"/>
        </w:rPr>
        <w:t>Outside professional employment for faculty in the Department is acceptable and encouraged when it does not infringe upon the faculty member’s primary obligation to th</w:t>
      </w:r>
      <w:r w:rsidR="003C2CF7">
        <w:rPr>
          <w:rFonts w:ascii="Times New Roman" w:hAnsi="Times New Roman" w:cs="Times New Roman"/>
          <w:color w:val="000000"/>
        </w:rPr>
        <w:t>e Department and the University</w:t>
      </w:r>
      <w:r w:rsidR="00C4444A" w:rsidRPr="002C5533">
        <w:rPr>
          <w:rFonts w:ascii="Times New Roman" w:hAnsi="Times New Roman" w:cs="Times New Roman"/>
          <w:color w:val="000000"/>
        </w:rPr>
        <w:t>. Outside work is defined as any work outside the parameters of the faculty member’s job description within the Departmen</w:t>
      </w:r>
      <w:r w:rsidRPr="002C5533">
        <w:rPr>
          <w:rFonts w:ascii="Times New Roman" w:hAnsi="Times New Roman" w:cs="Times New Roman"/>
          <w:color w:val="000000"/>
        </w:rPr>
        <w:t>t. In the Department</w:t>
      </w:r>
      <w:r w:rsidR="00C4444A" w:rsidRPr="002C5533">
        <w:rPr>
          <w:rFonts w:ascii="Times New Roman" w:hAnsi="Times New Roman" w:cs="Times New Roman"/>
          <w:color w:val="000000"/>
        </w:rPr>
        <w:t>, outside work is likely to include consulting, paid scholarship, teaching activities and/or professionally unrelated activities.</w:t>
      </w:r>
      <w:r w:rsidRPr="002C5533">
        <w:rPr>
          <w:rFonts w:ascii="Times New Roman" w:hAnsi="Times New Roman" w:cs="Times New Roman"/>
        </w:rPr>
        <w:t xml:space="preserve">  </w:t>
      </w:r>
      <w:r w:rsidR="00C4444A" w:rsidRPr="002C5533">
        <w:rPr>
          <w:rFonts w:ascii="Times New Roman" w:hAnsi="Times New Roman" w:cs="Times New Roman"/>
          <w:color w:val="000000"/>
        </w:rPr>
        <w:t>For outside employment to be acceptable it may not:</w:t>
      </w:r>
    </w:p>
    <w:p w14:paraId="62F7327E" w14:textId="77777777" w:rsidR="00965C00" w:rsidRPr="002C5533" w:rsidRDefault="00965C00" w:rsidP="00A5536C">
      <w:pPr>
        <w:ind w:left="100"/>
        <w:rPr>
          <w:rFonts w:ascii="Times New Roman" w:hAnsi="Times New Roman" w:cs="Times New Roman"/>
          <w:color w:val="000000"/>
        </w:rPr>
      </w:pPr>
    </w:p>
    <w:p w14:paraId="2184D76B" w14:textId="34384D3F" w:rsidR="00C4444A" w:rsidRPr="002C5533" w:rsidRDefault="00965C00" w:rsidP="007D4300">
      <w:pPr>
        <w:ind w:left="2160" w:hanging="720"/>
        <w:rPr>
          <w:rFonts w:ascii="Times New Roman" w:hAnsi="Times New Roman" w:cs="Times New Roman"/>
        </w:rPr>
      </w:pPr>
      <w:r w:rsidRPr="002C5533">
        <w:rPr>
          <w:rFonts w:ascii="Times New Roman" w:hAnsi="Times New Roman" w:cs="Times New Roman"/>
          <w:color w:val="000000"/>
        </w:rPr>
        <w:t>1.</w:t>
      </w:r>
      <w:r w:rsidRPr="002C5533">
        <w:rPr>
          <w:rFonts w:ascii="Times New Roman" w:hAnsi="Times New Roman" w:cs="Times New Roman"/>
          <w:color w:val="000000"/>
        </w:rPr>
        <w:tab/>
      </w:r>
      <w:r w:rsidR="00C4444A" w:rsidRPr="002C5533">
        <w:rPr>
          <w:rFonts w:ascii="Times New Roman" w:hAnsi="Times New Roman" w:cs="Times New Roman"/>
          <w:iCs/>
          <w:color w:val="000000"/>
        </w:rPr>
        <w:t>Involve such hours or such jobs that</w:t>
      </w:r>
      <w:r w:rsidR="00FC31DC">
        <w:rPr>
          <w:rFonts w:ascii="Times New Roman" w:hAnsi="Times New Roman" w:cs="Times New Roman"/>
          <w:iCs/>
          <w:color w:val="000000"/>
        </w:rPr>
        <w:t xml:space="preserve"> conflict with current position </w:t>
      </w:r>
      <w:r w:rsidR="00C4444A" w:rsidRPr="002C5533">
        <w:rPr>
          <w:rFonts w:ascii="Times New Roman" w:hAnsi="Times New Roman" w:cs="Times New Roman"/>
          <w:iCs/>
          <w:color w:val="000000"/>
        </w:rPr>
        <w:t>description.</w:t>
      </w:r>
    </w:p>
    <w:p w14:paraId="526839A3" w14:textId="77777777" w:rsidR="00965C00" w:rsidRPr="002C5533" w:rsidRDefault="00965C00" w:rsidP="00965C00">
      <w:pPr>
        <w:ind w:left="100" w:firstLine="620"/>
        <w:rPr>
          <w:rFonts w:ascii="Times New Roman" w:hAnsi="Times New Roman" w:cs="Times New Roman"/>
          <w:color w:val="000000"/>
        </w:rPr>
      </w:pPr>
    </w:p>
    <w:p w14:paraId="1B69648E" w14:textId="77777777" w:rsidR="00965C00" w:rsidRPr="002C5533" w:rsidRDefault="00965C00" w:rsidP="00965C00">
      <w:pPr>
        <w:ind w:left="820" w:firstLine="620"/>
        <w:rPr>
          <w:rFonts w:ascii="Times New Roman" w:hAnsi="Times New Roman" w:cs="Times New Roman"/>
        </w:rPr>
      </w:pPr>
      <w:r w:rsidRPr="002C5533">
        <w:rPr>
          <w:rFonts w:ascii="Times New Roman" w:hAnsi="Times New Roman" w:cs="Times New Roman"/>
          <w:color w:val="000000"/>
        </w:rPr>
        <w:t>2.</w:t>
      </w:r>
      <w:r w:rsidRPr="002C5533">
        <w:rPr>
          <w:rFonts w:ascii="Times New Roman" w:hAnsi="Times New Roman" w:cs="Times New Roman"/>
          <w:color w:val="000000"/>
        </w:rPr>
        <w:tab/>
      </w:r>
      <w:r w:rsidR="00C4444A" w:rsidRPr="002C5533">
        <w:rPr>
          <w:rFonts w:ascii="Times New Roman" w:hAnsi="Times New Roman" w:cs="Times New Roman"/>
          <w:iCs/>
          <w:color w:val="000000"/>
        </w:rPr>
        <w:t>Involve the use of Department personnel and/or resources.</w:t>
      </w:r>
    </w:p>
    <w:p w14:paraId="7162744F" w14:textId="77777777" w:rsidR="00965C00" w:rsidRPr="002C5533" w:rsidRDefault="00965C00" w:rsidP="00965C00">
      <w:pPr>
        <w:ind w:left="100" w:firstLine="620"/>
        <w:rPr>
          <w:rFonts w:ascii="Times New Roman" w:hAnsi="Times New Roman" w:cs="Times New Roman"/>
        </w:rPr>
      </w:pPr>
    </w:p>
    <w:p w14:paraId="20AC7906" w14:textId="2A73C9D2" w:rsidR="00C4444A" w:rsidRPr="002C5533" w:rsidRDefault="006F0E8C" w:rsidP="006F0E8C">
      <w:pPr>
        <w:ind w:left="2160" w:hanging="720"/>
        <w:rPr>
          <w:rFonts w:ascii="Times New Roman" w:hAnsi="Times New Roman" w:cs="Times New Roman"/>
        </w:rPr>
      </w:pPr>
      <w:r w:rsidRPr="002C5533">
        <w:rPr>
          <w:rFonts w:ascii="Times New Roman" w:hAnsi="Times New Roman" w:cs="Times New Roman"/>
          <w:iCs/>
          <w:color w:val="000000"/>
        </w:rPr>
        <w:t>3.</w:t>
      </w:r>
      <w:r w:rsidRPr="002C5533">
        <w:rPr>
          <w:rFonts w:ascii="Times New Roman" w:hAnsi="Times New Roman" w:cs="Times New Roman"/>
          <w:iCs/>
          <w:color w:val="000000"/>
        </w:rPr>
        <w:tab/>
      </w:r>
      <w:r w:rsidR="00C4444A" w:rsidRPr="002C5533">
        <w:rPr>
          <w:rFonts w:ascii="Times New Roman" w:hAnsi="Times New Roman" w:cs="Times New Roman"/>
          <w:iCs/>
          <w:color w:val="000000"/>
        </w:rPr>
        <w:t>Infringe on the reputation of the UWL Department.</w:t>
      </w:r>
      <w:r w:rsidRPr="002C5533">
        <w:rPr>
          <w:rFonts w:ascii="Times New Roman" w:hAnsi="Times New Roman" w:cs="Times New Roman"/>
        </w:rPr>
        <w:t xml:space="preserve"> </w:t>
      </w:r>
      <w:r w:rsidR="00EB2169">
        <w:rPr>
          <w:rFonts w:ascii="Times New Roman" w:hAnsi="Times New Roman" w:cs="Times New Roman"/>
        </w:rPr>
        <w:t xml:space="preserve">Concerns regarding </w:t>
      </w:r>
      <w:r w:rsidR="00C4444A" w:rsidRPr="002C5533">
        <w:rPr>
          <w:rFonts w:ascii="Times New Roman" w:hAnsi="Times New Roman" w:cs="Times New Roman"/>
        </w:rPr>
        <w:t>the above are under the purview of the Department Chair and the Dean. Ongoing outside employment of 10+ hours per week during the academic semesters (within normal business hours) needs to be approved by the Department Chair and Dean.</w:t>
      </w:r>
    </w:p>
    <w:p w14:paraId="04C69835" w14:textId="77777777" w:rsidR="006F0E8C" w:rsidRPr="002C5533" w:rsidRDefault="006F0E8C" w:rsidP="006F0E8C">
      <w:pPr>
        <w:ind w:left="820" w:firstLine="620"/>
        <w:rPr>
          <w:rFonts w:ascii="Times New Roman" w:hAnsi="Times New Roman" w:cs="Times New Roman"/>
        </w:rPr>
      </w:pPr>
    </w:p>
    <w:p w14:paraId="142252CA" w14:textId="77777777" w:rsidR="006F0E8C" w:rsidRPr="002C5533" w:rsidRDefault="006F0E8C">
      <w:pPr>
        <w:rPr>
          <w:rFonts w:ascii="Times New Roman" w:hAnsi="Times New Roman" w:cs="Times New Roman"/>
          <w:b/>
          <w:bCs/>
          <w:color w:val="000000"/>
        </w:rPr>
      </w:pPr>
      <w:r w:rsidRPr="002C5533">
        <w:rPr>
          <w:rFonts w:ascii="Times New Roman" w:hAnsi="Times New Roman" w:cs="Times New Roman"/>
          <w:b/>
          <w:bCs/>
          <w:color w:val="000000"/>
        </w:rPr>
        <w:br w:type="page"/>
      </w:r>
    </w:p>
    <w:p w14:paraId="13AB9238" w14:textId="3CBF5B67" w:rsidR="00C4444A" w:rsidRPr="00BC4754" w:rsidRDefault="00C4444A" w:rsidP="00965C00">
      <w:pPr>
        <w:outlineLvl w:val="0"/>
        <w:rPr>
          <w:rFonts w:ascii="Times New Roman" w:hAnsi="Times New Roman" w:cs="Times New Roman"/>
          <w:color w:val="0000FF"/>
        </w:rPr>
      </w:pPr>
      <w:r w:rsidRPr="00BC4754">
        <w:rPr>
          <w:rFonts w:ascii="Times New Roman" w:hAnsi="Times New Roman" w:cs="Times New Roman"/>
          <w:b/>
          <w:bCs/>
          <w:color w:val="0000FF"/>
        </w:rPr>
        <w:t xml:space="preserve">XII. </w:t>
      </w:r>
      <w:r w:rsidR="00965C00" w:rsidRPr="00BC4754">
        <w:rPr>
          <w:rFonts w:ascii="Times New Roman" w:hAnsi="Times New Roman" w:cs="Times New Roman"/>
          <w:b/>
          <w:bCs/>
          <w:color w:val="0000FF"/>
        </w:rPr>
        <w:tab/>
      </w:r>
      <w:r w:rsidRPr="00BC4754">
        <w:rPr>
          <w:rFonts w:ascii="Times New Roman" w:hAnsi="Times New Roman" w:cs="Times New Roman"/>
          <w:b/>
          <w:bCs/>
          <w:color w:val="0000FF"/>
        </w:rPr>
        <w:t>Appendices</w:t>
      </w:r>
    </w:p>
    <w:p w14:paraId="561E4990" w14:textId="77777777" w:rsidR="00965C00" w:rsidRPr="002C5533" w:rsidRDefault="00965C00" w:rsidP="00965C00">
      <w:pPr>
        <w:ind w:firstLine="720"/>
        <w:outlineLvl w:val="0"/>
        <w:rPr>
          <w:rFonts w:ascii="Times New Roman" w:hAnsi="Times New Roman" w:cs="Times New Roman"/>
          <w:b/>
          <w:bCs/>
          <w:color w:val="000000"/>
        </w:rPr>
      </w:pPr>
    </w:p>
    <w:p w14:paraId="38151E90" w14:textId="079CE26A" w:rsidR="00C4444A" w:rsidRPr="00BC4754" w:rsidRDefault="00965C00" w:rsidP="00965C00">
      <w:pPr>
        <w:outlineLvl w:val="0"/>
        <w:rPr>
          <w:rFonts w:ascii="Times New Roman" w:hAnsi="Times New Roman" w:cs="Times New Roman"/>
          <w:color w:val="0000FF"/>
        </w:rPr>
      </w:pPr>
      <w:r w:rsidRPr="00BC4754">
        <w:rPr>
          <w:rFonts w:ascii="Times New Roman" w:hAnsi="Times New Roman" w:cs="Times New Roman"/>
          <w:b/>
          <w:bCs/>
        </w:rPr>
        <w:t xml:space="preserve">Appendix </w:t>
      </w:r>
      <w:r w:rsidRPr="00BC4754">
        <w:rPr>
          <w:rFonts w:ascii="Times New Roman" w:hAnsi="Times New Roman" w:cs="Times New Roman"/>
          <w:b/>
          <w:bCs/>
          <w:color w:val="0000FF"/>
        </w:rPr>
        <w:t>A.</w:t>
      </w:r>
      <w:r w:rsidRPr="00BC4754">
        <w:rPr>
          <w:rFonts w:ascii="Times New Roman" w:hAnsi="Times New Roman" w:cs="Times New Roman"/>
          <w:b/>
          <w:bCs/>
          <w:color w:val="0000FF"/>
        </w:rPr>
        <w:tab/>
      </w:r>
      <w:r w:rsidR="00C4444A" w:rsidRPr="00BC4754">
        <w:rPr>
          <w:rFonts w:ascii="Times New Roman" w:hAnsi="Times New Roman" w:cs="Times New Roman"/>
          <w:b/>
          <w:bCs/>
          <w:color w:val="0000FF"/>
        </w:rPr>
        <w:t>Department Statement on Scholarship</w:t>
      </w:r>
    </w:p>
    <w:p w14:paraId="28A6C03F" w14:textId="77777777" w:rsidR="00965C00" w:rsidRPr="00BC4754" w:rsidRDefault="00965C00" w:rsidP="00A5536C">
      <w:pPr>
        <w:rPr>
          <w:rFonts w:ascii="Times New Roman" w:hAnsi="Times New Roman" w:cs="Times New Roman"/>
          <w:color w:val="0000FF"/>
        </w:rPr>
      </w:pPr>
    </w:p>
    <w:p w14:paraId="1D423C97" w14:textId="60E0A800" w:rsidR="00C4444A" w:rsidRPr="002C5533" w:rsidRDefault="00C4444A" w:rsidP="00A5536C">
      <w:pPr>
        <w:rPr>
          <w:rFonts w:ascii="Times New Roman" w:hAnsi="Times New Roman" w:cs="Times New Roman"/>
        </w:rPr>
      </w:pPr>
      <w:r w:rsidRPr="002C5533">
        <w:rPr>
          <w:rFonts w:ascii="Times New Roman" w:hAnsi="Times New Roman" w:cs="Times New Roman"/>
          <w:color w:val="000000"/>
        </w:rPr>
        <w:t xml:space="preserve">The Department supports a broad view of scholarship that emphasizes keeping current in the discipline, acquiring and advancing knowledge, and incorporating new knowledge into teaching on a regular basis. The </w:t>
      </w:r>
      <w:r w:rsidR="00965C00" w:rsidRPr="002C5533">
        <w:rPr>
          <w:rFonts w:ascii="Times New Roman" w:hAnsi="Times New Roman" w:cs="Times New Roman"/>
          <w:color w:val="000000"/>
        </w:rPr>
        <w:t>Department</w:t>
      </w:r>
      <w:r w:rsidRPr="002C5533">
        <w:rPr>
          <w:rFonts w:ascii="Times New Roman" w:hAnsi="Times New Roman" w:cs="Times New Roman"/>
          <w:color w:val="000000"/>
        </w:rPr>
        <w:t xml:space="preserve"> generally accepts the characterization of scholarly activity offered by the </w:t>
      </w:r>
      <w:r w:rsidR="00965C00" w:rsidRPr="002C5533">
        <w:rPr>
          <w:rFonts w:ascii="Times New Roman" w:hAnsi="Times New Roman" w:cs="Times New Roman"/>
          <w:color w:val="000000"/>
        </w:rPr>
        <w:t xml:space="preserve">AACSB.  </w:t>
      </w:r>
      <w:r w:rsidRPr="002C5533">
        <w:rPr>
          <w:rFonts w:ascii="Times New Roman" w:hAnsi="Times New Roman" w:cs="Times New Roman"/>
          <w:color w:val="000000"/>
        </w:rPr>
        <w:t>While faculty may pursue research that leads to publication, there is an expectation that research and scholarship will be embedded in a commitment to translate and integrate new knowledge into effective teaching. Research has shown that such a broad definition is among the factors that characterize colleges where faculty are deeply committed to their work and enthusiastically support their institutions’ distinctive missions (Rice &amp; Austin, 1988).</w:t>
      </w:r>
    </w:p>
    <w:p w14:paraId="2599F061" w14:textId="77777777" w:rsidR="00965C00" w:rsidRPr="002C5533" w:rsidRDefault="00965C00" w:rsidP="00A5536C">
      <w:pPr>
        <w:rPr>
          <w:rFonts w:ascii="Times New Roman" w:hAnsi="Times New Roman" w:cs="Times New Roman"/>
          <w:color w:val="000000"/>
        </w:rPr>
      </w:pPr>
    </w:p>
    <w:p w14:paraId="111B268E" w14:textId="111665D0" w:rsidR="00C4444A" w:rsidRPr="002C5533" w:rsidRDefault="00965C00" w:rsidP="00A5536C">
      <w:pPr>
        <w:rPr>
          <w:rFonts w:ascii="Times New Roman" w:hAnsi="Times New Roman" w:cs="Times New Roman"/>
        </w:rPr>
      </w:pPr>
      <w:r w:rsidRPr="002C5533">
        <w:rPr>
          <w:rFonts w:ascii="Times New Roman" w:hAnsi="Times New Roman" w:cs="Times New Roman"/>
          <w:color w:val="000000"/>
        </w:rPr>
        <w:t>The Department</w:t>
      </w:r>
      <w:r w:rsidR="00C4444A" w:rsidRPr="002C5533">
        <w:rPr>
          <w:rFonts w:ascii="Times New Roman" w:hAnsi="Times New Roman" w:cs="Times New Roman"/>
          <w:color w:val="000000"/>
        </w:rPr>
        <w:t xml:space="preserve"> defines scholarship as any creative endeavor that results in signif</w:t>
      </w:r>
      <w:r w:rsidRPr="002C5533">
        <w:rPr>
          <w:rFonts w:ascii="Times New Roman" w:hAnsi="Times New Roman" w:cs="Times New Roman"/>
          <w:color w:val="000000"/>
        </w:rPr>
        <w:t xml:space="preserve">icant contributions to the Department discipline </w:t>
      </w:r>
      <w:r w:rsidR="00C4444A" w:rsidRPr="002C5533">
        <w:rPr>
          <w:rFonts w:ascii="Times New Roman" w:hAnsi="Times New Roman" w:cs="Times New Roman"/>
          <w:color w:val="000000"/>
        </w:rPr>
        <w:t>within the areas of teaching, research, and professional service. Furthermore, in conjunction with the views of the University’s Joint Promotion Committee, scholarly activities are further characterized as those having value to our discipline and, in most cases, having been subjected to external peer review.</w:t>
      </w:r>
    </w:p>
    <w:p w14:paraId="234CA0E7" w14:textId="77777777" w:rsidR="00965C00" w:rsidRPr="002C5533" w:rsidRDefault="00965C00" w:rsidP="00A5536C">
      <w:pPr>
        <w:rPr>
          <w:rFonts w:ascii="Times New Roman" w:hAnsi="Times New Roman" w:cs="Times New Roman"/>
          <w:color w:val="000000"/>
        </w:rPr>
      </w:pPr>
    </w:p>
    <w:p w14:paraId="59A2C3D1" w14:textId="77777777" w:rsidR="00C4444A" w:rsidRPr="002C5533" w:rsidRDefault="00C4444A" w:rsidP="00A5536C">
      <w:pPr>
        <w:rPr>
          <w:rFonts w:ascii="Times New Roman" w:hAnsi="Times New Roman" w:cs="Times New Roman"/>
        </w:rPr>
      </w:pPr>
      <w:r w:rsidRPr="002C5533">
        <w:rPr>
          <w:rFonts w:ascii="Times New Roman" w:hAnsi="Times New Roman" w:cs="Times New Roman"/>
          <w:color w:val="000000"/>
        </w:rPr>
        <w:t>Scholarly activity may include, but is not limited to, the following:</w:t>
      </w:r>
    </w:p>
    <w:p w14:paraId="543F0589" w14:textId="1F9A9570" w:rsidR="00C4444A" w:rsidRPr="002C5533" w:rsidRDefault="00C4444A" w:rsidP="008E62DE">
      <w:pPr>
        <w:pStyle w:val="ListParagraph"/>
        <w:numPr>
          <w:ilvl w:val="0"/>
          <w:numId w:val="17"/>
        </w:numPr>
        <w:rPr>
          <w:rFonts w:ascii="Times New Roman" w:hAnsi="Times New Roman" w:cs="Times New Roman"/>
          <w:sz w:val="24"/>
          <w:szCs w:val="24"/>
        </w:rPr>
      </w:pPr>
      <w:r w:rsidRPr="002C5533">
        <w:rPr>
          <w:rFonts w:ascii="Times New Roman" w:hAnsi="Times New Roman" w:cs="Times New Roman"/>
          <w:color w:val="000000"/>
          <w:sz w:val="24"/>
          <w:szCs w:val="24"/>
        </w:rPr>
        <w:t>Basic and applied research</w:t>
      </w:r>
    </w:p>
    <w:p w14:paraId="10C44618" w14:textId="2F45F321" w:rsidR="00C4444A" w:rsidRPr="002C5533" w:rsidRDefault="00C4444A" w:rsidP="008E62DE">
      <w:pPr>
        <w:pStyle w:val="ListParagraph"/>
        <w:numPr>
          <w:ilvl w:val="0"/>
          <w:numId w:val="17"/>
        </w:numPr>
        <w:rPr>
          <w:rFonts w:ascii="Times New Roman" w:hAnsi="Times New Roman" w:cs="Times New Roman"/>
          <w:sz w:val="24"/>
          <w:szCs w:val="24"/>
        </w:rPr>
      </w:pPr>
      <w:r w:rsidRPr="002C5533">
        <w:rPr>
          <w:rFonts w:ascii="Times New Roman" w:hAnsi="Times New Roman" w:cs="Times New Roman"/>
          <w:color w:val="000000"/>
          <w:sz w:val="24"/>
          <w:szCs w:val="24"/>
        </w:rPr>
        <w:t>New applications of existing knowledge</w:t>
      </w:r>
    </w:p>
    <w:p w14:paraId="54C1BAB8" w14:textId="691084B4" w:rsidR="00C4444A" w:rsidRPr="002C5533" w:rsidRDefault="00965C00" w:rsidP="008E62DE">
      <w:pPr>
        <w:pStyle w:val="ListParagraph"/>
        <w:numPr>
          <w:ilvl w:val="0"/>
          <w:numId w:val="17"/>
        </w:numPr>
        <w:rPr>
          <w:rFonts w:ascii="Times New Roman" w:hAnsi="Times New Roman" w:cs="Times New Roman"/>
          <w:sz w:val="24"/>
          <w:szCs w:val="24"/>
        </w:rPr>
      </w:pPr>
      <w:r w:rsidRPr="002C5533">
        <w:rPr>
          <w:rFonts w:ascii="Times New Roman" w:hAnsi="Times New Roman" w:cs="Times New Roman"/>
          <w:color w:val="000000"/>
          <w:sz w:val="24"/>
          <w:szCs w:val="24"/>
        </w:rPr>
        <w:t>I</w:t>
      </w:r>
      <w:r w:rsidR="00C4444A" w:rsidRPr="002C5533">
        <w:rPr>
          <w:rFonts w:ascii="Times New Roman" w:hAnsi="Times New Roman" w:cs="Times New Roman"/>
          <w:color w:val="000000"/>
          <w:sz w:val="24"/>
          <w:szCs w:val="24"/>
        </w:rPr>
        <w:t>ntegration of knowledge</w:t>
      </w:r>
    </w:p>
    <w:p w14:paraId="272500EF" w14:textId="1EBAD8B6" w:rsidR="00C4444A" w:rsidRPr="002C5533" w:rsidRDefault="00C4444A" w:rsidP="008E62DE">
      <w:pPr>
        <w:pStyle w:val="ListParagraph"/>
        <w:numPr>
          <w:ilvl w:val="0"/>
          <w:numId w:val="17"/>
        </w:numPr>
        <w:rPr>
          <w:rFonts w:ascii="Times New Roman" w:hAnsi="Times New Roman" w:cs="Times New Roman"/>
          <w:sz w:val="24"/>
          <w:szCs w:val="24"/>
        </w:rPr>
      </w:pPr>
      <w:r w:rsidRPr="002C5533">
        <w:rPr>
          <w:rFonts w:ascii="Times New Roman" w:hAnsi="Times New Roman" w:cs="Times New Roman"/>
          <w:color w:val="000000"/>
          <w:sz w:val="24"/>
          <w:szCs w:val="24"/>
        </w:rPr>
        <w:t>Development and/or analysis of pedagogical methods</w:t>
      </w:r>
    </w:p>
    <w:p w14:paraId="4DC57B35" w14:textId="77777777" w:rsidR="00965C00" w:rsidRPr="002C5533" w:rsidRDefault="00965C00" w:rsidP="00A5536C">
      <w:pPr>
        <w:rPr>
          <w:rFonts w:ascii="Times New Roman" w:hAnsi="Times New Roman" w:cs="Times New Roman"/>
          <w:color w:val="000000"/>
        </w:rPr>
      </w:pPr>
    </w:p>
    <w:p w14:paraId="51A18D5E" w14:textId="70340AAE" w:rsidR="00C4444A" w:rsidRPr="002C5533" w:rsidRDefault="00C4444A" w:rsidP="00A5536C">
      <w:pPr>
        <w:rPr>
          <w:rFonts w:ascii="Times New Roman" w:hAnsi="Times New Roman" w:cs="Times New Roman"/>
          <w:color w:val="000000"/>
        </w:rPr>
      </w:pPr>
      <w:r w:rsidRPr="002C5533">
        <w:rPr>
          <w:rFonts w:ascii="Times New Roman" w:hAnsi="Times New Roman" w:cs="Times New Roman"/>
          <w:color w:val="000000"/>
        </w:rPr>
        <w:t>Expecta</w:t>
      </w:r>
      <w:r w:rsidR="00965C00" w:rsidRPr="002C5533">
        <w:rPr>
          <w:rFonts w:ascii="Times New Roman" w:hAnsi="Times New Roman" w:cs="Times New Roman"/>
          <w:color w:val="000000"/>
        </w:rPr>
        <w:t>tions:  The Department</w:t>
      </w:r>
      <w:r w:rsidRPr="002C5533">
        <w:rPr>
          <w:rFonts w:ascii="Times New Roman" w:hAnsi="Times New Roman" w:cs="Times New Roman"/>
          <w:color w:val="000000"/>
        </w:rPr>
        <w:t xml:space="preserve"> expects that successful candidates for retention, tenure, and promotion as well as for meritorious performance evaluations have a record of ongoing scholarly activity that EXCEEDS the</w:t>
      </w:r>
      <w:r w:rsidRPr="002C5533">
        <w:rPr>
          <w:rFonts w:ascii="Times New Roman" w:hAnsi="Times New Roman" w:cs="Times New Roman"/>
          <w:b/>
          <w:bCs/>
          <w:color w:val="000000"/>
        </w:rPr>
        <w:t xml:space="preserve"> </w:t>
      </w:r>
      <w:r w:rsidR="00965C00" w:rsidRPr="002C5533">
        <w:rPr>
          <w:rFonts w:ascii="Times New Roman" w:hAnsi="Times New Roman" w:cs="Times New Roman"/>
          <w:color w:val="000000"/>
        </w:rPr>
        <w:t>AACSB</w:t>
      </w:r>
      <w:r w:rsidRPr="002C5533">
        <w:rPr>
          <w:rFonts w:ascii="Times New Roman" w:hAnsi="Times New Roman" w:cs="Times New Roman"/>
          <w:color w:val="000000"/>
        </w:rPr>
        <w:t xml:space="preserve"> Scholarship &amp; Practitioner Productivity Guidelines &amp; Faculty Qualifications (stated below). </w:t>
      </w:r>
      <w:r w:rsidR="00ED2C29" w:rsidRPr="002C5533">
        <w:rPr>
          <w:rFonts w:ascii="Times New Roman" w:hAnsi="Times New Roman" w:cs="Times New Roman"/>
          <w:color w:val="000000"/>
        </w:rPr>
        <w:t xml:space="preserve"> </w:t>
      </w:r>
      <w:r w:rsidRPr="002C5533">
        <w:rPr>
          <w:rFonts w:ascii="Times New Roman" w:hAnsi="Times New Roman" w:cs="Times New Roman"/>
          <w:color w:val="000000"/>
        </w:rPr>
        <w:t>The department generally categorizes scholarship into three areas.</w:t>
      </w:r>
    </w:p>
    <w:p w14:paraId="1F1D42D2" w14:textId="77777777" w:rsidR="00965C00" w:rsidRPr="002C5533" w:rsidRDefault="00965C00" w:rsidP="00A5536C">
      <w:pPr>
        <w:rPr>
          <w:rFonts w:ascii="Times New Roman" w:hAnsi="Times New Roman" w:cs="Times New Roman"/>
          <w:color w:val="000000"/>
        </w:rPr>
      </w:pPr>
    </w:p>
    <w:p w14:paraId="3DB91FFF" w14:textId="77777777" w:rsidR="00C4444A" w:rsidRPr="002C5533" w:rsidRDefault="00C4444A" w:rsidP="00A5536C">
      <w:pPr>
        <w:rPr>
          <w:rFonts w:ascii="Times New Roman" w:hAnsi="Times New Roman" w:cs="Times New Roman"/>
        </w:rPr>
      </w:pPr>
      <w:r w:rsidRPr="002C5533">
        <w:rPr>
          <w:rFonts w:ascii="Times New Roman" w:hAnsi="Times New Roman" w:cs="Times New Roman"/>
          <w:color w:val="000000"/>
        </w:rPr>
        <w:t>Primary Areas of Scholarship are those that are highly competitive and subject to rigorous peer review by individuals or organizations external to the University. These activities include, but are not limited to:</w:t>
      </w:r>
    </w:p>
    <w:p w14:paraId="020D531B" w14:textId="77777777" w:rsidR="00C4444A" w:rsidRPr="002C5533" w:rsidRDefault="00C4444A" w:rsidP="008E62DE">
      <w:pPr>
        <w:pStyle w:val="ListParagraph"/>
        <w:numPr>
          <w:ilvl w:val="0"/>
          <w:numId w:val="18"/>
        </w:numPr>
        <w:textAlignment w:val="baseline"/>
        <w:rPr>
          <w:rFonts w:ascii="Times New Roman" w:hAnsi="Times New Roman" w:cs="Times New Roman"/>
          <w:color w:val="000000"/>
          <w:sz w:val="24"/>
          <w:szCs w:val="24"/>
        </w:rPr>
      </w:pPr>
      <w:r w:rsidRPr="002C5533">
        <w:rPr>
          <w:rFonts w:ascii="Times New Roman" w:hAnsi="Times New Roman" w:cs="Times New Roman"/>
          <w:color w:val="000000"/>
          <w:sz w:val="24"/>
          <w:szCs w:val="24"/>
        </w:rPr>
        <w:t>Publication of research manuscripts in scholarly, peer-reviewed journals</w:t>
      </w:r>
    </w:p>
    <w:p w14:paraId="1F714833" w14:textId="77777777" w:rsidR="00965C00" w:rsidRPr="002C5533" w:rsidRDefault="00C4444A" w:rsidP="008E62DE">
      <w:pPr>
        <w:pStyle w:val="ListParagraph"/>
        <w:numPr>
          <w:ilvl w:val="0"/>
          <w:numId w:val="18"/>
        </w:numPr>
        <w:textAlignment w:val="baseline"/>
        <w:rPr>
          <w:rFonts w:ascii="Times New Roman" w:hAnsi="Times New Roman" w:cs="Times New Roman"/>
          <w:color w:val="000000"/>
          <w:sz w:val="24"/>
          <w:szCs w:val="24"/>
        </w:rPr>
      </w:pPr>
      <w:r w:rsidRPr="002C5533">
        <w:rPr>
          <w:rFonts w:ascii="Times New Roman" w:hAnsi="Times New Roman" w:cs="Times New Roman"/>
          <w:color w:val="000000"/>
          <w:sz w:val="24"/>
          <w:szCs w:val="24"/>
        </w:rPr>
        <w:t>Publication of textbooks or edited collections by recognized academic publishers (and/or chapters in textbooks or edited collections)</w:t>
      </w:r>
    </w:p>
    <w:p w14:paraId="53EF0209" w14:textId="77777777" w:rsidR="00965C00" w:rsidRPr="002C5533" w:rsidRDefault="00C4444A" w:rsidP="008E62DE">
      <w:pPr>
        <w:pStyle w:val="ListParagraph"/>
        <w:numPr>
          <w:ilvl w:val="0"/>
          <w:numId w:val="18"/>
        </w:numPr>
        <w:textAlignment w:val="baseline"/>
        <w:rPr>
          <w:rFonts w:ascii="Times New Roman" w:hAnsi="Times New Roman" w:cs="Times New Roman"/>
          <w:color w:val="000000"/>
          <w:sz w:val="24"/>
          <w:szCs w:val="24"/>
        </w:rPr>
      </w:pPr>
      <w:r w:rsidRPr="002C5533">
        <w:rPr>
          <w:rFonts w:ascii="Times New Roman" w:hAnsi="Times New Roman" w:cs="Times New Roman"/>
          <w:color w:val="000000"/>
          <w:sz w:val="24"/>
          <w:szCs w:val="24"/>
        </w:rPr>
        <w:t>Publication of popular press boo</w:t>
      </w:r>
      <w:r w:rsidR="00965C00" w:rsidRPr="002C5533">
        <w:rPr>
          <w:rFonts w:ascii="Times New Roman" w:hAnsi="Times New Roman" w:cs="Times New Roman"/>
          <w:color w:val="000000"/>
          <w:sz w:val="24"/>
          <w:szCs w:val="24"/>
        </w:rPr>
        <w:t>ks on topics germane to the Department discipline</w:t>
      </w:r>
      <w:r w:rsidRPr="002C5533">
        <w:rPr>
          <w:rFonts w:ascii="Times New Roman" w:hAnsi="Times New Roman" w:cs="Times New Roman"/>
          <w:color w:val="000000"/>
          <w:sz w:val="24"/>
          <w:szCs w:val="24"/>
        </w:rPr>
        <w:t xml:space="preserve"> (if peer reviewed).</w:t>
      </w:r>
    </w:p>
    <w:p w14:paraId="730429FE" w14:textId="77777777" w:rsidR="00965C00" w:rsidRPr="002C5533" w:rsidRDefault="00C4444A" w:rsidP="008E62DE">
      <w:pPr>
        <w:pStyle w:val="ListParagraph"/>
        <w:numPr>
          <w:ilvl w:val="0"/>
          <w:numId w:val="18"/>
        </w:numPr>
        <w:textAlignment w:val="baseline"/>
        <w:rPr>
          <w:rFonts w:ascii="Times New Roman" w:hAnsi="Times New Roman" w:cs="Times New Roman"/>
          <w:color w:val="000000"/>
          <w:sz w:val="24"/>
          <w:szCs w:val="24"/>
        </w:rPr>
      </w:pPr>
      <w:r w:rsidRPr="002C5533">
        <w:rPr>
          <w:rFonts w:ascii="Times New Roman" w:hAnsi="Times New Roman" w:cs="Times New Roman"/>
          <w:color w:val="000000"/>
          <w:sz w:val="24"/>
          <w:szCs w:val="24"/>
        </w:rPr>
        <w:t>Publication of manuals, book reviews, technical reports, and laboratory manuals (if peer reviewed).</w:t>
      </w:r>
    </w:p>
    <w:p w14:paraId="11FE8450" w14:textId="77777777" w:rsidR="00965C00" w:rsidRPr="002C5533" w:rsidRDefault="00C4444A" w:rsidP="008E62DE">
      <w:pPr>
        <w:pStyle w:val="ListParagraph"/>
        <w:numPr>
          <w:ilvl w:val="0"/>
          <w:numId w:val="18"/>
        </w:numPr>
        <w:textAlignment w:val="baseline"/>
        <w:rPr>
          <w:rFonts w:ascii="Times New Roman" w:hAnsi="Times New Roman" w:cs="Times New Roman"/>
          <w:color w:val="000000"/>
          <w:sz w:val="24"/>
          <w:szCs w:val="24"/>
        </w:rPr>
      </w:pPr>
      <w:r w:rsidRPr="002C5533">
        <w:rPr>
          <w:rFonts w:ascii="Times New Roman" w:hAnsi="Times New Roman" w:cs="Times New Roman"/>
          <w:color w:val="000000"/>
          <w:sz w:val="24"/>
          <w:szCs w:val="24"/>
        </w:rPr>
        <w:t>Grants from federal, state, or private agencies, UWL or UW System research grants for research, equipment or innovative teaching methodologies.</w:t>
      </w:r>
    </w:p>
    <w:p w14:paraId="185D82DB" w14:textId="6C26ADD4" w:rsidR="00C4444A" w:rsidRPr="002C5533" w:rsidRDefault="00C4444A" w:rsidP="008E62DE">
      <w:pPr>
        <w:pStyle w:val="ListParagraph"/>
        <w:numPr>
          <w:ilvl w:val="0"/>
          <w:numId w:val="18"/>
        </w:numPr>
        <w:textAlignment w:val="baseline"/>
        <w:rPr>
          <w:rFonts w:ascii="Times New Roman" w:hAnsi="Times New Roman" w:cs="Times New Roman"/>
          <w:color w:val="000000"/>
          <w:sz w:val="24"/>
          <w:szCs w:val="24"/>
        </w:rPr>
      </w:pPr>
      <w:r w:rsidRPr="002C5533">
        <w:rPr>
          <w:rFonts w:ascii="Times New Roman" w:hAnsi="Times New Roman" w:cs="Times New Roman"/>
          <w:color w:val="000000"/>
          <w:sz w:val="24"/>
          <w:szCs w:val="24"/>
        </w:rPr>
        <w:t>Publications regarding the scholarship of teaching and learning in peer-reviewed venues.</w:t>
      </w:r>
    </w:p>
    <w:p w14:paraId="6A4976CB" w14:textId="77777777" w:rsidR="00965C00" w:rsidRPr="002C5533" w:rsidRDefault="00965C00" w:rsidP="00A5536C">
      <w:pPr>
        <w:rPr>
          <w:rFonts w:ascii="Times New Roman" w:hAnsi="Times New Roman" w:cs="Times New Roman"/>
          <w:color w:val="000000"/>
        </w:rPr>
      </w:pPr>
    </w:p>
    <w:p w14:paraId="5671BCA3" w14:textId="77777777" w:rsidR="00C4444A" w:rsidRPr="002C5533" w:rsidRDefault="00C4444A" w:rsidP="00A5536C">
      <w:pPr>
        <w:rPr>
          <w:rFonts w:ascii="Times New Roman" w:hAnsi="Times New Roman" w:cs="Times New Roman"/>
        </w:rPr>
      </w:pPr>
      <w:r w:rsidRPr="002C5533">
        <w:rPr>
          <w:rFonts w:ascii="Times New Roman" w:hAnsi="Times New Roman" w:cs="Times New Roman"/>
          <w:color w:val="000000"/>
        </w:rPr>
        <w:t>Secondary Areas of Scholarship are those that are subject to less rigorous peer review by individuals or organizations external to the University or are subject only to University peer review on campus. These activities include, but are not limited to:</w:t>
      </w:r>
    </w:p>
    <w:p w14:paraId="645E9214" w14:textId="77777777" w:rsidR="00C4444A" w:rsidRPr="002C5533" w:rsidRDefault="00C4444A" w:rsidP="008E62DE">
      <w:pPr>
        <w:pStyle w:val="ListParagraph"/>
        <w:numPr>
          <w:ilvl w:val="0"/>
          <w:numId w:val="19"/>
        </w:numPr>
        <w:textAlignment w:val="baseline"/>
        <w:rPr>
          <w:rFonts w:ascii="Times New Roman" w:hAnsi="Times New Roman" w:cs="Times New Roman"/>
          <w:color w:val="000000"/>
          <w:sz w:val="24"/>
          <w:szCs w:val="24"/>
        </w:rPr>
      </w:pPr>
      <w:r w:rsidRPr="002C5533">
        <w:rPr>
          <w:rFonts w:ascii="Times New Roman" w:hAnsi="Times New Roman" w:cs="Times New Roman"/>
          <w:color w:val="000000"/>
          <w:sz w:val="24"/>
          <w:szCs w:val="24"/>
        </w:rPr>
        <w:t>Invited presentations at professional meetings, conventions, conferences.</w:t>
      </w:r>
    </w:p>
    <w:p w14:paraId="1B16F371" w14:textId="77777777" w:rsidR="00C4444A" w:rsidRPr="002C5533" w:rsidRDefault="00C4444A" w:rsidP="008E62DE">
      <w:pPr>
        <w:pStyle w:val="ListParagraph"/>
        <w:numPr>
          <w:ilvl w:val="0"/>
          <w:numId w:val="19"/>
        </w:numPr>
        <w:textAlignment w:val="baseline"/>
        <w:rPr>
          <w:rFonts w:ascii="Times New Roman" w:hAnsi="Times New Roman" w:cs="Times New Roman"/>
          <w:color w:val="000000"/>
          <w:sz w:val="24"/>
          <w:szCs w:val="24"/>
        </w:rPr>
      </w:pPr>
      <w:r w:rsidRPr="002C5533">
        <w:rPr>
          <w:rFonts w:ascii="Times New Roman" w:hAnsi="Times New Roman" w:cs="Times New Roman"/>
          <w:color w:val="000000"/>
          <w:sz w:val="24"/>
          <w:szCs w:val="24"/>
        </w:rPr>
        <w:t>UWL or UW System professional development grants or sabbaticals</w:t>
      </w:r>
    </w:p>
    <w:p w14:paraId="5A85F849" w14:textId="77777777" w:rsidR="00C4444A" w:rsidRPr="002C5533" w:rsidRDefault="00C4444A" w:rsidP="008E62DE">
      <w:pPr>
        <w:pStyle w:val="ListParagraph"/>
        <w:numPr>
          <w:ilvl w:val="0"/>
          <w:numId w:val="19"/>
        </w:numPr>
        <w:textAlignment w:val="baseline"/>
        <w:rPr>
          <w:rFonts w:ascii="Times New Roman" w:hAnsi="Times New Roman" w:cs="Times New Roman"/>
          <w:color w:val="000000"/>
          <w:sz w:val="24"/>
          <w:szCs w:val="24"/>
        </w:rPr>
      </w:pPr>
      <w:r w:rsidRPr="002C5533">
        <w:rPr>
          <w:rFonts w:ascii="Times New Roman" w:hAnsi="Times New Roman" w:cs="Times New Roman"/>
          <w:color w:val="000000"/>
          <w:sz w:val="24"/>
          <w:szCs w:val="24"/>
        </w:rPr>
        <w:t>Publication of manuals, book reviews, technical reports, and laboratory manuals.</w:t>
      </w:r>
    </w:p>
    <w:p w14:paraId="6092F83C" w14:textId="77777777" w:rsidR="00C4444A" w:rsidRPr="002C5533" w:rsidRDefault="00C4444A" w:rsidP="008E62DE">
      <w:pPr>
        <w:pStyle w:val="ListParagraph"/>
        <w:numPr>
          <w:ilvl w:val="0"/>
          <w:numId w:val="19"/>
        </w:numPr>
        <w:textAlignment w:val="baseline"/>
        <w:rPr>
          <w:rFonts w:ascii="Times New Roman" w:hAnsi="Times New Roman" w:cs="Times New Roman"/>
          <w:color w:val="000000"/>
          <w:sz w:val="24"/>
          <w:szCs w:val="24"/>
        </w:rPr>
      </w:pPr>
      <w:r w:rsidRPr="002C5533">
        <w:rPr>
          <w:rFonts w:ascii="Times New Roman" w:hAnsi="Times New Roman" w:cs="Times New Roman"/>
          <w:color w:val="000000"/>
          <w:sz w:val="24"/>
          <w:szCs w:val="24"/>
        </w:rPr>
        <w:t>Presentation of papers on creative or original work at professional meetings, conventions, or other colleges and universities.</w:t>
      </w:r>
    </w:p>
    <w:p w14:paraId="014A0F56" w14:textId="77777777" w:rsidR="00C4444A" w:rsidRPr="002C5533" w:rsidRDefault="00C4444A" w:rsidP="008E62DE">
      <w:pPr>
        <w:pStyle w:val="ListParagraph"/>
        <w:numPr>
          <w:ilvl w:val="0"/>
          <w:numId w:val="19"/>
        </w:numPr>
        <w:textAlignment w:val="baseline"/>
        <w:rPr>
          <w:rFonts w:ascii="Times New Roman" w:hAnsi="Times New Roman" w:cs="Times New Roman"/>
          <w:color w:val="000000"/>
          <w:sz w:val="24"/>
          <w:szCs w:val="24"/>
        </w:rPr>
      </w:pPr>
      <w:r w:rsidRPr="002C5533">
        <w:rPr>
          <w:rFonts w:ascii="Times New Roman" w:hAnsi="Times New Roman" w:cs="Times New Roman"/>
          <w:color w:val="000000"/>
          <w:sz w:val="24"/>
          <w:szCs w:val="24"/>
        </w:rPr>
        <w:t>Original integrations of applied knowledge (non-peer reviewed presentations or publications) to practitioner audiences.</w:t>
      </w:r>
    </w:p>
    <w:p w14:paraId="113AFB2F" w14:textId="77777777" w:rsidR="00C4444A" w:rsidRPr="002C5533" w:rsidRDefault="00C4444A" w:rsidP="008E62DE">
      <w:pPr>
        <w:pStyle w:val="ListParagraph"/>
        <w:numPr>
          <w:ilvl w:val="0"/>
          <w:numId w:val="19"/>
        </w:numPr>
        <w:textAlignment w:val="baseline"/>
        <w:rPr>
          <w:rFonts w:ascii="Times New Roman" w:hAnsi="Times New Roman" w:cs="Times New Roman"/>
          <w:color w:val="000000"/>
          <w:sz w:val="24"/>
          <w:szCs w:val="24"/>
        </w:rPr>
      </w:pPr>
      <w:r w:rsidRPr="002C5533">
        <w:rPr>
          <w:rFonts w:ascii="Times New Roman" w:hAnsi="Times New Roman" w:cs="Times New Roman"/>
          <w:color w:val="000000"/>
          <w:sz w:val="24"/>
          <w:szCs w:val="24"/>
        </w:rPr>
        <w:t>Published or presented original research by an undergraduate or graduate students for which the faculty member was the primary advisor.</w:t>
      </w:r>
    </w:p>
    <w:p w14:paraId="1F5F381E" w14:textId="77777777" w:rsidR="00965C00" w:rsidRPr="002C5533" w:rsidRDefault="00965C00" w:rsidP="006F0E8C">
      <w:pPr>
        <w:rPr>
          <w:rFonts w:ascii="Times New Roman" w:hAnsi="Times New Roman" w:cs="Times New Roman"/>
          <w:color w:val="000000"/>
        </w:rPr>
      </w:pPr>
    </w:p>
    <w:p w14:paraId="1EC3029C" w14:textId="77777777" w:rsidR="00C4444A" w:rsidRPr="002C5533" w:rsidRDefault="00C4444A" w:rsidP="00A5536C">
      <w:pPr>
        <w:rPr>
          <w:rFonts w:ascii="Times New Roman" w:hAnsi="Times New Roman" w:cs="Times New Roman"/>
        </w:rPr>
      </w:pPr>
      <w:r w:rsidRPr="002C5533">
        <w:rPr>
          <w:rFonts w:ascii="Times New Roman" w:hAnsi="Times New Roman" w:cs="Times New Roman"/>
          <w:color w:val="000000"/>
        </w:rPr>
        <w:t>Tertiary Areas of Scholarship are those that are not subject to peer review. These activities include, but are not limited to:</w:t>
      </w:r>
    </w:p>
    <w:p w14:paraId="3A47D30E" w14:textId="77777777" w:rsidR="00C4444A" w:rsidRPr="002C5533" w:rsidRDefault="00C4444A" w:rsidP="008E62DE">
      <w:pPr>
        <w:pStyle w:val="ListParagraph"/>
        <w:numPr>
          <w:ilvl w:val="0"/>
          <w:numId w:val="20"/>
        </w:numPr>
        <w:textAlignment w:val="baseline"/>
        <w:rPr>
          <w:rFonts w:ascii="Times New Roman" w:hAnsi="Times New Roman" w:cs="Times New Roman"/>
          <w:color w:val="000000"/>
          <w:sz w:val="24"/>
          <w:szCs w:val="24"/>
        </w:rPr>
      </w:pPr>
      <w:r w:rsidRPr="002C5533">
        <w:rPr>
          <w:rFonts w:ascii="Times New Roman" w:hAnsi="Times New Roman" w:cs="Times New Roman"/>
          <w:color w:val="000000"/>
          <w:sz w:val="24"/>
          <w:szCs w:val="24"/>
        </w:rPr>
        <w:t>Participation in institutes, short courses, seminars, workshops, and professional meetings.</w:t>
      </w:r>
    </w:p>
    <w:p w14:paraId="7078A101" w14:textId="77777777" w:rsidR="00C4444A" w:rsidRPr="002C5533" w:rsidRDefault="00C4444A" w:rsidP="008E62DE">
      <w:pPr>
        <w:pStyle w:val="ListParagraph"/>
        <w:numPr>
          <w:ilvl w:val="0"/>
          <w:numId w:val="20"/>
        </w:numPr>
        <w:textAlignment w:val="baseline"/>
        <w:rPr>
          <w:rFonts w:ascii="Times New Roman" w:hAnsi="Times New Roman" w:cs="Times New Roman"/>
          <w:color w:val="000000"/>
          <w:sz w:val="24"/>
          <w:szCs w:val="24"/>
        </w:rPr>
      </w:pPr>
      <w:r w:rsidRPr="002C5533">
        <w:rPr>
          <w:rFonts w:ascii="Times New Roman" w:hAnsi="Times New Roman" w:cs="Times New Roman"/>
          <w:color w:val="000000"/>
          <w:sz w:val="24"/>
          <w:szCs w:val="24"/>
        </w:rPr>
        <w:t>Refereeing and reviewing original manuscripts.</w:t>
      </w:r>
    </w:p>
    <w:p w14:paraId="5EC58E82" w14:textId="77777777" w:rsidR="00C4444A" w:rsidRPr="002C5533" w:rsidRDefault="00C4444A" w:rsidP="008E62DE">
      <w:pPr>
        <w:pStyle w:val="ListParagraph"/>
        <w:numPr>
          <w:ilvl w:val="0"/>
          <w:numId w:val="20"/>
        </w:numPr>
        <w:textAlignment w:val="baseline"/>
        <w:rPr>
          <w:rFonts w:ascii="Times New Roman" w:hAnsi="Times New Roman" w:cs="Times New Roman"/>
          <w:color w:val="000000"/>
          <w:sz w:val="24"/>
          <w:szCs w:val="24"/>
        </w:rPr>
      </w:pPr>
      <w:r w:rsidRPr="002C5533">
        <w:rPr>
          <w:rFonts w:ascii="Times New Roman" w:hAnsi="Times New Roman" w:cs="Times New Roman"/>
          <w:color w:val="000000"/>
          <w:sz w:val="24"/>
          <w:szCs w:val="24"/>
        </w:rPr>
        <w:t>Aids undergraduate and/or graduate students’ independent research projects and/or supervises students involvement in the faculty member’s program of research.</w:t>
      </w:r>
    </w:p>
    <w:p w14:paraId="71468B00" w14:textId="403D96DB" w:rsidR="00965C00" w:rsidRPr="002C5533" w:rsidRDefault="00216780" w:rsidP="008E62DE">
      <w:pPr>
        <w:pStyle w:val="ListParagraph"/>
        <w:numPr>
          <w:ilvl w:val="0"/>
          <w:numId w:val="20"/>
        </w:numPr>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O</w:t>
      </w:r>
      <w:r w:rsidR="00C4444A" w:rsidRPr="002C5533">
        <w:rPr>
          <w:rFonts w:ascii="Times New Roman" w:hAnsi="Times New Roman" w:cs="Times New Roman"/>
          <w:color w:val="000000"/>
          <w:sz w:val="24"/>
          <w:szCs w:val="24"/>
        </w:rPr>
        <w:t>btains recognition regionally, nationally, or internationally for recent, as well as past, contributions to a particular field of study by a variety of means (requests for reprints, invitations to read papers, citations of research, etc.).</w:t>
      </w:r>
    </w:p>
    <w:p w14:paraId="7BAE8B2F" w14:textId="3A4F7E74" w:rsidR="00C4444A" w:rsidRPr="002C5533" w:rsidRDefault="00C4444A" w:rsidP="008E62DE">
      <w:pPr>
        <w:pStyle w:val="ListParagraph"/>
        <w:numPr>
          <w:ilvl w:val="0"/>
          <w:numId w:val="20"/>
        </w:numPr>
        <w:textAlignment w:val="baseline"/>
        <w:rPr>
          <w:rFonts w:ascii="Times New Roman" w:hAnsi="Times New Roman" w:cs="Times New Roman"/>
          <w:color w:val="000000"/>
          <w:sz w:val="24"/>
          <w:szCs w:val="24"/>
        </w:rPr>
      </w:pPr>
      <w:r w:rsidRPr="002C5533">
        <w:rPr>
          <w:rFonts w:ascii="Times New Roman" w:hAnsi="Times New Roman" w:cs="Times New Roman"/>
          <w:color w:val="000000"/>
          <w:sz w:val="24"/>
          <w:szCs w:val="24"/>
        </w:rPr>
        <w:t>Engaging in self-study or a professional growth plan to enhance professional competence – including licensure.</w:t>
      </w:r>
    </w:p>
    <w:p w14:paraId="721E803C" w14:textId="77777777" w:rsidR="00C4444A" w:rsidRPr="002C5533" w:rsidRDefault="00C4444A" w:rsidP="008E62DE">
      <w:pPr>
        <w:pStyle w:val="ListParagraph"/>
        <w:numPr>
          <w:ilvl w:val="0"/>
          <w:numId w:val="20"/>
        </w:numPr>
        <w:textAlignment w:val="baseline"/>
        <w:rPr>
          <w:rFonts w:ascii="Times New Roman" w:hAnsi="Times New Roman" w:cs="Times New Roman"/>
          <w:color w:val="000000"/>
          <w:sz w:val="24"/>
          <w:szCs w:val="24"/>
        </w:rPr>
      </w:pPr>
      <w:r w:rsidRPr="002C5533">
        <w:rPr>
          <w:rFonts w:ascii="Times New Roman" w:hAnsi="Times New Roman" w:cs="Times New Roman"/>
          <w:color w:val="000000"/>
          <w:sz w:val="24"/>
          <w:szCs w:val="24"/>
        </w:rPr>
        <w:t>Presentations before on-campus or general audiences that require original preparation.</w:t>
      </w:r>
    </w:p>
    <w:p w14:paraId="172A68DF" w14:textId="77777777" w:rsidR="00C4444A" w:rsidRPr="002C5533" w:rsidRDefault="00C4444A" w:rsidP="008E62DE">
      <w:pPr>
        <w:pStyle w:val="ListParagraph"/>
        <w:numPr>
          <w:ilvl w:val="0"/>
          <w:numId w:val="20"/>
        </w:numPr>
        <w:textAlignment w:val="baseline"/>
        <w:rPr>
          <w:rFonts w:ascii="Times New Roman" w:hAnsi="Times New Roman" w:cs="Times New Roman"/>
          <w:color w:val="000000"/>
          <w:sz w:val="24"/>
          <w:szCs w:val="24"/>
        </w:rPr>
      </w:pPr>
      <w:r w:rsidRPr="002C5533">
        <w:rPr>
          <w:rFonts w:ascii="Times New Roman" w:hAnsi="Times New Roman" w:cs="Times New Roman"/>
          <w:color w:val="000000"/>
          <w:sz w:val="24"/>
          <w:szCs w:val="24"/>
        </w:rPr>
        <w:t>Conducting a program assessment for an external organization.</w:t>
      </w:r>
    </w:p>
    <w:p w14:paraId="22F89FBB" w14:textId="77777777" w:rsidR="00965C00" w:rsidRPr="002C5533" w:rsidRDefault="00965C00" w:rsidP="006F0E8C">
      <w:pPr>
        <w:rPr>
          <w:rFonts w:ascii="Times New Roman" w:hAnsi="Times New Roman" w:cs="Times New Roman"/>
          <w:b/>
          <w:bCs/>
          <w:color w:val="000000"/>
        </w:rPr>
      </w:pPr>
    </w:p>
    <w:p w14:paraId="5105FC37" w14:textId="77777777" w:rsidR="00C4444A" w:rsidRPr="002C5533" w:rsidRDefault="00C4444A" w:rsidP="00A5536C">
      <w:pPr>
        <w:rPr>
          <w:rFonts w:ascii="Times New Roman" w:hAnsi="Times New Roman" w:cs="Times New Roman"/>
        </w:rPr>
      </w:pPr>
      <w:r w:rsidRPr="002C5533">
        <w:rPr>
          <w:rFonts w:ascii="Times New Roman" w:hAnsi="Times New Roman" w:cs="Times New Roman"/>
          <w:b/>
          <w:bCs/>
          <w:color w:val="000000"/>
        </w:rPr>
        <w:t>UWL CBA SCHOLARSHIP &amp; PRACTITIONER PRODUCTIVITY GUIDELINES &amp; FACULTY QUALIFICATIONS</w:t>
      </w:r>
    </w:p>
    <w:p w14:paraId="6DA9B593" w14:textId="77777777" w:rsidR="00C4444A" w:rsidRPr="002C5533" w:rsidRDefault="00C4444A" w:rsidP="00A5536C">
      <w:pPr>
        <w:rPr>
          <w:rFonts w:ascii="Times New Roman" w:hAnsi="Times New Roman" w:cs="Times New Roman"/>
        </w:rPr>
      </w:pPr>
      <w:r w:rsidRPr="002C5533">
        <w:rPr>
          <w:rFonts w:ascii="Times New Roman" w:hAnsi="Times New Roman" w:cs="Times New Roman"/>
          <w:b/>
          <w:bCs/>
          <w:color w:val="000000"/>
        </w:rPr>
        <w:t>(Approved May 15, 2014)</w:t>
      </w:r>
    </w:p>
    <w:p w14:paraId="371491B1" w14:textId="77777777" w:rsidR="00965C00" w:rsidRPr="002C5533" w:rsidRDefault="00965C00" w:rsidP="00A5536C">
      <w:pPr>
        <w:outlineLvl w:val="0"/>
        <w:rPr>
          <w:rFonts w:ascii="Times New Roman" w:hAnsi="Times New Roman" w:cs="Times New Roman"/>
          <w:b/>
          <w:bCs/>
          <w:color w:val="000000"/>
        </w:rPr>
      </w:pPr>
    </w:p>
    <w:p w14:paraId="18D63EEC" w14:textId="426A2EDB" w:rsidR="00C4444A" w:rsidRPr="002C5533" w:rsidRDefault="00C4444A" w:rsidP="00B63215">
      <w:pPr>
        <w:outlineLvl w:val="0"/>
        <w:rPr>
          <w:rFonts w:ascii="Times New Roman" w:hAnsi="Times New Roman" w:cs="Times New Roman"/>
        </w:rPr>
      </w:pPr>
      <w:r w:rsidRPr="002C5533">
        <w:rPr>
          <w:rFonts w:ascii="Times New Roman" w:hAnsi="Times New Roman" w:cs="Times New Roman"/>
          <w:b/>
          <w:bCs/>
          <w:color w:val="000000"/>
        </w:rPr>
        <w:t>Criteria for Maintenance of Faculty Qualifications</w:t>
      </w:r>
      <w:r w:rsidR="00B63215" w:rsidRPr="002C5533">
        <w:rPr>
          <w:rFonts w:ascii="Times New Roman" w:hAnsi="Times New Roman" w:cs="Times New Roman"/>
        </w:rPr>
        <w:t xml:space="preserve">.  </w:t>
      </w:r>
      <w:r w:rsidRPr="002C5533">
        <w:rPr>
          <w:rFonts w:ascii="Times New Roman" w:hAnsi="Times New Roman" w:cs="Times New Roman"/>
          <w:color w:val="000000"/>
        </w:rPr>
        <w:t>Sustained academic and professional engagement is combined with initial academic preparation and initial professional experience to maintain and augment qualifications (i.e., currency and relevance in the field of teaching) of a faculty member over time. Maintenance of Scholarly status (SA or SP) requires high-</w:t>
      </w:r>
      <w:r w:rsidRPr="002C5533">
        <w:rPr>
          <w:rFonts w:ascii="Times New Roman" w:hAnsi="Times New Roman" w:cs="Times New Roman"/>
          <w:color w:val="000000"/>
        </w:rPr>
        <w:softHyphen/>
        <w:t>impact intellectual contributions with peer-</w:t>
      </w:r>
      <w:r w:rsidRPr="002C5533">
        <w:rPr>
          <w:rFonts w:ascii="Times New Roman" w:hAnsi="Times New Roman" w:cs="Times New Roman"/>
          <w:color w:val="000000"/>
        </w:rPr>
        <w:softHyphen/>
        <w:t>reviewed journal articles (PRJs). Maintenance of Practitioner status (PA or IP) requires impactful practice oriented intellectual contributions and/or engagement with businesses or other organizations. For purposes of this policy, “faculty” includes Instructional Academic Staff (IAS).</w:t>
      </w:r>
    </w:p>
    <w:p w14:paraId="2B25F517" w14:textId="77777777" w:rsidR="00965C00" w:rsidRPr="002C5533" w:rsidRDefault="00965C00" w:rsidP="00A5536C">
      <w:pPr>
        <w:outlineLvl w:val="0"/>
        <w:rPr>
          <w:rFonts w:ascii="Times New Roman" w:hAnsi="Times New Roman" w:cs="Times New Roman"/>
          <w:color w:val="000000"/>
          <w:u w:val="single"/>
        </w:rPr>
      </w:pPr>
    </w:p>
    <w:p w14:paraId="6E389EA0" w14:textId="77777777" w:rsidR="00C4444A" w:rsidRPr="002C5533" w:rsidRDefault="00C4444A" w:rsidP="00A5536C">
      <w:pPr>
        <w:outlineLvl w:val="0"/>
        <w:rPr>
          <w:rFonts w:ascii="Times New Roman" w:hAnsi="Times New Roman" w:cs="Times New Roman"/>
        </w:rPr>
      </w:pPr>
      <w:r w:rsidRPr="002C5533">
        <w:rPr>
          <w:rFonts w:ascii="Times New Roman" w:hAnsi="Times New Roman" w:cs="Times New Roman"/>
          <w:color w:val="000000"/>
          <w:u w:val="single"/>
        </w:rPr>
        <w:t>Maintenance of Scholarly Academic (SA) Status</w:t>
      </w:r>
      <w:r w:rsidRPr="002C5533">
        <w:rPr>
          <w:rFonts w:ascii="Times New Roman" w:hAnsi="Times New Roman" w:cs="Times New Roman"/>
          <w:color w:val="000000"/>
        </w:rPr>
        <w:t>:</w:t>
      </w:r>
    </w:p>
    <w:p w14:paraId="0D2A577D" w14:textId="77777777" w:rsidR="00C4444A" w:rsidRPr="002C5533" w:rsidRDefault="00C4444A" w:rsidP="00A5536C">
      <w:pPr>
        <w:rPr>
          <w:rFonts w:ascii="Times New Roman" w:hAnsi="Times New Roman" w:cs="Times New Roman"/>
        </w:rPr>
      </w:pPr>
      <w:r w:rsidRPr="002C5533">
        <w:rPr>
          <w:rFonts w:ascii="Times New Roman" w:hAnsi="Times New Roman" w:cs="Times New Roman"/>
          <w:color w:val="000000"/>
        </w:rPr>
        <w:t xml:space="preserve">During the preceding five (5) years, each faculty member is expected to earn 18 points in total for all Scholarly activities. In addition, each faculty member is expected to author at least </w:t>
      </w:r>
      <w:r w:rsidRPr="002C5533">
        <w:rPr>
          <w:rFonts w:ascii="Times New Roman" w:hAnsi="Times New Roman" w:cs="Times New Roman"/>
          <w:color w:val="000000"/>
          <w:u w:val="single"/>
        </w:rPr>
        <w:t>two (2</w:t>
      </w:r>
      <w:r w:rsidRPr="002C5533">
        <w:rPr>
          <w:rFonts w:ascii="Times New Roman" w:hAnsi="Times New Roman" w:cs="Times New Roman"/>
          <w:color w:val="000000"/>
        </w:rPr>
        <w:t>) peer-</w:t>
      </w:r>
      <w:r w:rsidRPr="002C5533">
        <w:rPr>
          <w:rFonts w:ascii="Times New Roman" w:hAnsi="Times New Roman" w:cs="Times New Roman"/>
          <w:color w:val="000000"/>
        </w:rPr>
        <w:softHyphen/>
      </w:r>
      <w:r w:rsidRPr="002C5533">
        <w:rPr>
          <w:rFonts w:ascii="Noteworthy Bold" w:eastAsia="Calibri" w:hAnsi="Noteworthy Bold" w:cs="Noteworthy Bold"/>
          <w:color w:val="000000"/>
        </w:rPr>
        <w:t>‐</w:t>
      </w:r>
      <w:r w:rsidRPr="002C5533">
        <w:rPr>
          <w:rFonts w:ascii="Times New Roman" w:hAnsi="Times New Roman" w:cs="Times New Roman"/>
          <w:color w:val="000000"/>
        </w:rPr>
        <w:t xml:space="preserve"> reviewed journal articles (PRJs) or its equivalent. New doctoral faculty will be considered SA for five years from the date the degree is granted without additional intellectual contributions.</w:t>
      </w:r>
    </w:p>
    <w:p w14:paraId="6A383943" w14:textId="77777777" w:rsidR="00965C00" w:rsidRPr="002C5533" w:rsidRDefault="00965C00" w:rsidP="00A5536C">
      <w:pPr>
        <w:outlineLvl w:val="0"/>
        <w:rPr>
          <w:rFonts w:ascii="Times New Roman" w:hAnsi="Times New Roman" w:cs="Times New Roman"/>
          <w:color w:val="000000"/>
          <w:u w:val="single"/>
        </w:rPr>
      </w:pPr>
    </w:p>
    <w:p w14:paraId="2C6B1786" w14:textId="77777777" w:rsidR="00C4444A" w:rsidRPr="002C5533" w:rsidRDefault="00C4444A" w:rsidP="00A5536C">
      <w:pPr>
        <w:outlineLvl w:val="0"/>
        <w:rPr>
          <w:rFonts w:ascii="Times New Roman" w:hAnsi="Times New Roman" w:cs="Times New Roman"/>
        </w:rPr>
      </w:pPr>
      <w:r w:rsidRPr="002C5533">
        <w:rPr>
          <w:rFonts w:ascii="Times New Roman" w:hAnsi="Times New Roman" w:cs="Times New Roman"/>
          <w:color w:val="000000"/>
          <w:u w:val="single"/>
        </w:rPr>
        <w:t>Maintenance of Practice Academic (PA) Status</w:t>
      </w:r>
      <w:r w:rsidRPr="002C5533">
        <w:rPr>
          <w:rFonts w:ascii="Times New Roman" w:hAnsi="Times New Roman" w:cs="Times New Roman"/>
          <w:color w:val="000000"/>
        </w:rPr>
        <w:t>:</w:t>
      </w:r>
    </w:p>
    <w:p w14:paraId="2372439A" w14:textId="77777777" w:rsidR="00C4444A" w:rsidRPr="002C5533" w:rsidRDefault="00C4444A" w:rsidP="00A5536C">
      <w:pPr>
        <w:rPr>
          <w:rFonts w:ascii="Times New Roman" w:hAnsi="Times New Roman" w:cs="Times New Roman"/>
        </w:rPr>
      </w:pPr>
      <w:r w:rsidRPr="002C5533">
        <w:rPr>
          <w:rFonts w:ascii="Times New Roman" w:hAnsi="Times New Roman" w:cs="Times New Roman"/>
          <w:color w:val="000000"/>
        </w:rPr>
        <w:t xml:space="preserve">During the preceding five (5) years, each faculty member is expected to earn 18 points in total from Scholarly activities </w:t>
      </w:r>
      <w:r w:rsidRPr="002C5533">
        <w:rPr>
          <w:rFonts w:ascii="Times New Roman" w:hAnsi="Times New Roman" w:cs="Times New Roman"/>
          <w:color w:val="000000"/>
          <w:u w:val="single"/>
        </w:rPr>
        <w:t xml:space="preserve">and </w:t>
      </w:r>
      <w:r w:rsidRPr="002C5533">
        <w:rPr>
          <w:rFonts w:ascii="Times New Roman" w:hAnsi="Times New Roman" w:cs="Times New Roman"/>
          <w:color w:val="000000"/>
        </w:rPr>
        <w:t xml:space="preserve">Practitioner activities, and author at least </w:t>
      </w:r>
      <w:r w:rsidRPr="002C5533">
        <w:rPr>
          <w:rFonts w:ascii="Times New Roman" w:hAnsi="Times New Roman" w:cs="Times New Roman"/>
          <w:color w:val="000000"/>
          <w:u w:val="single"/>
        </w:rPr>
        <w:t>one (1</w:t>
      </w:r>
      <w:r w:rsidRPr="002C5533">
        <w:rPr>
          <w:rFonts w:ascii="Times New Roman" w:hAnsi="Times New Roman" w:cs="Times New Roman"/>
          <w:color w:val="000000"/>
        </w:rPr>
        <w:t>) peer-</w:t>
      </w:r>
      <w:r w:rsidRPr="002C5533">
        <w:rPr>
          <w:rFonts w:ascii="Times New Roman" w:hAnsi="Times New Roman" w:cs="Times New Roman"/>
          <w:color w:val="000000"/>
        </w:rPr>
        <w:softHyphen/>
      </w:r>
      <w:r w:rsidRPr="002C5533">
        <w:rPr>
          <w:rFonts w:ascii="Noteworthy Bold" w:eastAsia="Calibri" w:hAnsi="Noteworthy Bold" w:cs="Noteworthy Bold"/>
          <w:color w:val="000000"/>
        </w:rPr>
        <w:t>‐</w:t>
      </w:r>
      <w:r w:rsidRPr="002C5533">
        <w:rPr>
          <w:rFonts w:ascii="Times New Roman" w:hAnsi="Times New Roman" w:cs="Times New Roman"/>
          <w:color w:val="000000"/>
        </w:rPr>
        <w:t>reviewed journal articles (PRJs) or its equivalent intellectual contribution in Scholarly Activities or Practitioner Activities.</w:t>
      </w:r>
    </w:p>
    <w:p w14:paraId="09F9AB3D" w14:textId="77777777" w:rsidR="00965C00" w:rsidRPr="002C5533" w:rsidRDefault="00965C00" w:rsidP="00A5536C">
      <w:pPr>
        <w:outlineLvl w:val="0"/>
        <w:rPr>
          <w:rFonts w:ascii="Times New Roman" w:hAnsi="Times New Roman" w:cs="Times New Roman"/>
          <w:color w:val="000000"/>
          <w:u w:val="single"/>
        </w:rPr>
      </w:pPr>
    </w:p>
    <w:p w14:paraId="71982F34" w14:textId="77777777" w:rsidR="00C4444A" w:rsidRPr="002C5533" w:rsidRDefault="00C4444A" w:rsidP="00A5536C">
      <w:pPr>
        <w:outlineLvl w:val="0"/>
        <w:rPr>
          <w:rFonts w:ascii="Times New Roman" w:hAnsi="Times New Roman" w:cs="Times New Roman"/>
        </w:rPr>
      </w:pPr>
      <w:r w:rsidRPr="002C5533">
        <w:rPr>
          <w:rFonts w:ascii="Times New Roman" w:hAnsi="Times New Roman" w:cs="Times New Roman"/>
          <w:color w:val="000000"/>
          <w:u w:val="single"/>
        </w:rPr>
        <w:t>Maintenance of Scholarly Practitioner (SP) Status</w:t>
      </w:r>
      <w:r w:rsidRPr="002C5533">
        <w:rPr>
          <w:rFonts w:ascii="Times New Roman" w:hAnsi="Times New Roman" w:cs="Times New Roman"/>
          <w:color w:val="000000"/>
        </w:rPr>
        <w:t>:</w:t>
      </w:r>
    </w:p>
    <w:p w14:paraId="7657C9EF" w14:textId="77777777" w:rsidR="00C4444A" w:rsidRPr="002C5533" w:rsidRDefault="00C4444A" w:rsidP="00A5536C">
      <w:pPr>
        <w:rPr>
          <w:rFonts w:ascii="Times New Roman" w:hAnsi="Times New Roman" w:cs="Times New Roman"/>
        </w:rPr>
      </w:pPr>
      <w:r w:rsidRPr="002C5533">
        <w:rPr>
          <w:rFonts w:ascii="Times New Roman" w:hAnsi="Times New Roman" w:cs="Times New Roman"/>
          <w:color w:val="000000"/>
        </w:rPr>
        <w:t xml:space="preserve">During the preceding five (5) years, each faculty member is expected to earn 18 points in total from Scholarly activities, Practitioner activities, and Instructional activities, and author at least </w:t>
      </w:r>
      <w:r w:rsidRPr="002C5533">
        <w:rPr>
          <w:rFonts w:ascii="Times New Roman" w:hAnsi="Times New Roman" w:cs="Times New Roman"/>
          <w:color w:val="000000"/>
          <w:u w:val="single"/>
        </w:rPr>
        <w:t>two (2</w:t>
      </w:r>
      <w:r w:rsidRPr="002C5533">
        <w:rPr>
          <w:rFonts w:ascii="Times New Roman" w:hAnsi="Times New Roman" w:cs="Times New Roman"/>
          <w:color w:val="000000"/>
        </w:rPr>
        <w:t>) peer-</w:t>
      </w:r>
      <w:r w:rsidRPr="002C5533">
        <w:rPr>
          <w:rFonts w:ascii="Times New Roman" w:hAnsi="Times New Roman" w:cs="Times New Roman"/>
          <w:color w:val="000000"/>
        </w:rPr>
        <w:softHyphen/>
      </w:r>
      <w:r w:rsidRPr="002C5533">
        <w:rPr>
          <w:rFonts w:ascii="Noteworthy Bold" w:eastAsia="Calibri" w:hAnsi="Noteworthy Bold" w:cs="Noteworthy Bold"/>
          <w:color w:val="000000"/>
        </w:rPr>
        <w:t>‐</w:t>
      </w:r>
      <w:r w:rsidRPr="002C5533">
        <w:rPr>
          <w:rFonts w:ascii="Times New Roman" w:hAnsi="Times New Roman" w:cs="Times New Roman"/>
          <w:color w:val="000000"/>
        </w:rPr>
        <w:t xml:space="preserve"> reviewed journal articles (PRJs) or its equivalent.</w:t>
      </w:r>
    </w:p>
    <w:p w14:paraId="4A2B0C37" w14:textId="77777777" w:rsidR="00965C00" w:rsidRPr="002C5533" w:rsidRDefault="00965C00" w:rsidP="00A5536C">
      <w:pPr>
        <w:outlineLvl w:val="0"/>
        <w:rPr>
          <w:rFonts w:ascii="Times New Roman" w:hAnsi="Times New Roman" w:cs="Times New Roman"/>
          <w:color w:val="000000"/>
          <w:u w:val="single"/>
        </w:rPr>
      </w:pPr>
    </w:p>
    <w:p w14:paraId="20EAD355" w14:textId="77777777" w:rsidR="00C4444A" w:rsidRPr="002C5533" w:rsidRDefault="00C4444A" w:rsidP="00A5536C">
      <w:pPr>
        <w:outlineLvl w:val="0"/>
        <w:rPr>
          <w:rFonts w:ascii="Times New Roman" w:hAnsi="Times New Roman" w:cs="Times New Roman"/>
        </w:rPr>
      </w:pPr>
      <w:r w:rsidRPr="002C5533">
        <w:rPr>
          <w:rFonts w:ascii="Times New Roman" w:hAnsi="Times New Roman" w:cs="Times New Roman"/>
          <w:color w:val="000000"/>
          <w:u w:val="single"/>
        </w:rPr>
        <w:t>Maintenance of Instructional Practitioner (IP) Status</w:t>
      </w:r>
      <w:r w:rsidRPr="002C5533">
        <w:rPr>
          <w:rFonts w:ascii="Times New Roman" w:hAnsi="Times New Roman" w:cs="Times New Roman"/>
          <w:color w:val="000000"/>
        </w:rPr>
        <w:t>:</w:t>
      </w:r>
    </w:p>
    <w:p w14:paraId="6BBA20F1" w14:textId="77777777" w:rsidR="00C4444A" w:rsidRPr="002C5533" w:rsidRDefault="00C4444A" w:rsidP="00A5536C">
      <w:pPr>
        <w:rPr>
          <w:rFonts w:ascii="Times New Roman" w:hAnsi="Times New Roman" w:cs="Times New Roman"/>
        </w:rPr>
      </w:pPr>
      <w:r w:rsidRPr="002C5533">
        <w:rPr>
          <w:rFonts w:ascii="Times New Roman" w:hAnsi="Times New Roman" w:cs="Times New Roman"/>
          <w:color w:val="000000"/>
        </w:rPr>
        <w:t xml:space="preserve">During the preceding five (5) years, each faculty member is expected to have earned 18 points in total from Scholarly activities, Practitioner activities, </w:t>
      </w:r>
      <w:r w:rsidRPr="002C5533">
        <w:rPr>
          <w:rFonts w:ascii="Times New Roman" w:hAnsi="Times New Roman" w:cs="Times New Roman"/>
          <w:color w:val="000000"/>
          <w:u w:val="single"/>
        </w:rPr>
        <w:t>and</w:t>
      </w:r>
      <w:r w:rsidRPr="002C5533">
        <w:rPr>
          <w:rFonts w:ascii="Times New Roman" w:hAnsi="Times New Roman" w:cs="Times New Roman"/>
          <w:color w:val="000000"/>
        </w:rPr>
        <w:t xml:space="preserve"> Instructional activities. A minimum of 2 points must be earned from Leadership Activities or Higher Order Professional Development among Instructional Activities. A minimum of 6 points must be earned from Practitioner activities or Scholarly activities related to the area of teaching. New faculty hired with IP status will have five years from the date of hire to achieve the necessary points for maintenance of IP status.</w:t>
      </w:r>
    </w:p>
    <w:p w14:paraId="708077A3" w14:textId="77777777" w:rsidR="00965C00" w:rsidRPr="002C5533" w:rsidRDefault="00965C00" w:rsidP="00A5536C">
      <w:pPr>
        <w:outlineLvl w:val="0"/>
        <w:rPr>
          <w:rFonts w:ascii="Times New Roman" w:hAnsi="Times New Roman" w:cs="Times New Roman"/>
          <w:color w:val="000000"/>
          <w:u w:val="single"/>
        </w:rPr>
      </w:pPr>
    </w:p>
    <w:p w14:paraId="5E8EBF2D" w14:textId="77777777" w:rsidR="00C4444A" w:rsidRPr="002C5533" w:rsidRDefault="00C4444A" w:rsidP="00A5536C">
      <w:pPr>
        <w:outlineLvl w:val="0"/>
        <w:rPr>
          <w:rFonts w:ascii="Times New Roman" w:hAnsi="Times New Roman" w:cs="Times New Roman"/>
        </w:rPr>
      </w:pPr>
      <w:r w:rsidRPr="002C5533">
        <w:rPr>
          <w:rFonts w:ascii="Times New Roman" w:hAnsi="Times New Roman" w:cs="Times New Roman"/>
          <w:color w:val="000000"/>
          <w:u w:val="single"/>
        </w:rPr>
        <w:t>Status for Administrative Personnel with Faculty Status:</w:t>
      </w:r>
    </w:p>
    <w:p w14:paraId="2549047B" w14:textId="269B7A50" w:rsidR="00C4444A" w:rsidRPr="002C5533" w:rsidRDefault="00C4444A" w:rsidP="00A5536C">
      <w:pPr>
        <w:rPr>
          <w:rFonts w:ascii="Times New Roman" w:hAnsi="Times New Roman" w:cs="Times New Roman"/>
        </w:rPr>
      </w:pPr>
      <w:r w:rsidRPr="002C5533">
        <w:rPr>
          <w:rFonts w:ascii="Times New Roman" w:hAnsi="Times New Roman" w:cs="Times New Roman"/>
          <w:color w:val="000000"/>
        </w:rPr>
        <w:t>For the purposes of SA status, the minimum number of peer reviewed journal articles or its equivalent is reduced to one at the start of the third consecutive academic year for administrative personnel with faculty status such as chair, associate dean, or dean. The adjustment carries forward for three academic years after the end of that person’s term. For the purposes of PA status, theses administrative duties are considered forms of practitioner engagement</w:t>
      </w:r>
      <w:r w:rsidR="00653619">
        <w:rPr>
          <w:rFonts w:ascii="Times New Roman" w:hAnsi="Times New Roman" w:cs="Times New Roman"/>
          <w:color w:val="000000"/>
        </w:rPr>
        <w:t>.</w:t>
      </w:r>
    </w:p>
    <w:p w14:paraId="7D3DA212" w14:textId="77777777" w:rsidR="00C4444A" w:rsidRPr="002C5533" w:rsidRDefault="00C4444A" w:rsidP="00A5536C">
      <w:pPr>
        <w:rPr>
          <w:rFonts w:ascii="Times New Roman" w:eastAsia="Times New Roman" w:hAnsi="Times New Roman" w:cs="Times New Roman"/>
        </w:rPr>
      </w:pPr>
    </w:p>
    <w:p w14:paraId="407F8001" w14:textId="77777777" w:rsidR="00C4444A" w:rsidRPr="002C5533" w:rsidRDefault="00C4444A" w:rsidP="00A5536C">
      <w:pPr>
        <w:outlineLvl w:val="0"/>
        <w:rPr>
          <w:rFonts w:ascii="Times New Roman" w:hAnsi="Times New Roman" w:cs="Times New Roman"/>
          <w:color w:val="000000"/>
        </w:rPr>
      </w:pPr>
      <w:r w:rsidRPr="002C5533">
        <w:rPr>
          <w:rFonts w:ascii="Times New Roman" w:hAnsi="Times New Roman" w:cs="Times New Roman"/>
          <w:b/>
          <w:bCs/>
          <w:color w:val="000000"/>
        </w:rPr>
        <w:t xml:space="preserve">Engagement and Activity Points </w:t>
      </w:r>
      <w:r w:rsidRPr="002C5533">
        <w:rPr>
          <w:rFonts w:ascii="Times New Roman" w:hAnsi="Times New Roman" w:cs="Times New Roman"/>
          <w:color w:val="000000"/>
        </w:rPr>
        <w:t>(abridged)</w:t>
      </w:r>
    </w:p>
    <w:p w14:paraId="276AD8AE" w14:textId="77777777" w:rsidR="00965C00" w:rsidRPr="002C5533" w:rsidRDefault="00965C00" w:rsidP="00A5536C">
      <w:pPr>
        <w:outlineLvl w:val="0"/>
        <w:rPr>
          <w:rFonts w:ascii="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1604"/>
        <w:gridCol w:w="7966"/>
      </w:tblGrid>
      <w:tr w:rsidR="00C4444A" w:rsidRPr="002C5533" w14:paraId="64D292BB" w14:textId="77777777" w:rsidTr="00C4444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65E7CC1" w14:textId="77777777" w:rsidR="00C4444A" w:rsidRPr="002C5533" w:rsidRDefault="00C4444A" w:rsidP="00A5536C">
            <w:pPr>
              <w:ind w:left="180"/>
              <w:rPr>
                <w:rFonts w:ascii="Times New Roman" w:hAnsi="Times New Roman" w:cs="Times New Roman"/>
              </w:rPr>
            </w:pPr>
            <w:r w:rsidRPr="002C5533">
              <w:rPr>
                <w:rFonts w:ascii="Times New Roman" w:hAnsi="Times New Roman" w:cs="Times New Roman"/>
                <w:color w:val="000000"/>
              </w:rPr>
              <w:t>Points</w:t>
            </w:r>
          </w:p>
        </w:tc>
        <w:tc>
          <w:tcPr>
            <w:tcW w:w="0" w:type="auto"/>
            <w:tcBorders>
              <w:top w:val="single" w:sz="6" w:space="0" w:color="000000"/>
              <w:left w:val="single" w:sz="6" w:space="0" w:color="000000"/>
              <w:bottom w:val="single" w:sz="6" w:space="0" w:color="000000"/>
              <w:right w:val="single" w:sz="6" w:space="0" w:color="000000"/>
            </w:tcBorders>
            <w:shd w:val="clear" w:color="auto" w:fill="C2D59B"/>
            <w:tcMar>
              <w:top w:w="105" w:type="dxa"/>
              <w:left w:w="105" w:type="dxa"/>
              <w:bottom w:w="105" w:type="dxa"/>
              <w:right w:w="105" w:type="dxa"/>
            </w:tcMar>
            <w:hideMark/>
          </w:tcPr>
          <w:p w14:paraId="21E4E283" w14:textId="77777777" w:rsidR="00C4444A" w:rsidRPr="002C5533" w:rsidRDefault="00C4444A" w:rsidP="00A5536C">
            <w:pPr>
              <w:ind w:left="180"/>
              <w:rPr>
                <w:rFonts w:ascii="Times New Roman" w:hAnsi="Times New Roman" w:cs="Times New Roman"/>
              </w:rPr>
            </w:pPr>
            <w:r w:rsidRPr="002C5533">
              <w:rPr>
                <w:rFonts w:ascii="Times New Roman" w:hAnsi="Times New Roman" w:cs="Times New Roman"/>
                <w:color w:val="000000"/>
                <w:shd w:val="clear" w:color="auto" w:fill="C2D59B"/>
              </w:rPr>
              <w:t>Scholarly Engagement and Activities</w:t>
            </w:r>
          </w:p>
        </w:tc>
      </w:tr>
      <w:tr w:rsidR="00C4444A" w:rsidRPr="002C5533" w14:paraId="18A9322E" w14:textId="77777777" w:rsidTr="00C4444A">
        <w:tc>
          <w:tcPr>
            <w:tcW w:w="0" w:type="auto"/>
            <w:gridSpan w:val="2"/>
            <w:tcBorders>
              <w:top w:val="single" w:sz="6" w:space="0" w:color="000000"/>
              <w:left w:val="single" w:sz="6" w:space="0" w:color="000000"/>
              <w:bottom w:val="single" w:sz="12" w:space="0" w:color="000000"/>
              <w:right w:val="single" w:sz="6" w:space="0" w:color="000000"/>
            </w:tcBorders>
            <w:shd w:val="clear" w:color="auto" w:fill="C5D8F0"/>
            <w:tcMar>
              <w:top w:w="105" w:type="dxa"/>
              <w:left w:w="105" w:type="dxa"/>
              <w:bottom w:w="105" w:type="dxa"/>
              <w:right w:w="105" w:type="dxa"/>
            </w:tcMar>
            <w:hideMark/>
          </w:tcPr>
          <w:p w14:paraId="7D53F349" w14:textId="77777777" w:rsidR="00C4444A" w:rsidRPr="002C5533" w:rsidRDefault="00C4444A" w:rsidP="00A5536C">
            <w:pPr>
              <w:ind w:left="180"/>
              <w:rPr>
                <w:rFonts w:ascii="Times New Roman" w:hAnsi="Times New Roman" w:cs="Times New Roman"/>
              </w:rPr>
            </w:pPr>
            <w:r w:rsidRPr="002C5533">
              <w:rPr>
                <w:rFonts w:ascii="Times New Roman" w:hAnsi="Times New Roman" w:cs="Times New Roman"/>
                <w:color w:val="000000"/>
                <w:shd w:val="clear" w:color="auto" w:fill="C5D8F0"/>
              </w:rPr>
              <w:t xml:space="preserve">Maintenance of SA or SP status requires </w:t>
            </w:r>
            <w:r w:rsidRPr="002C5533">
              <w:rPr>
                <w:rFonts w:ascii="Times New Roman" w:hAnsi="Times New Roman" w:cs="Times New Roman"/>
                <w:color w:val="000000"/>
                <w:u w:val="single"/>
                <w:shd w:val="clear" w:color="auto" w:fill="C5D8F0"/>
              </w:rPr>
              <w:t>two (2</w:t>
            </w:r>
            <w:r w:rsidRPr="002C5533">
              <w:rPr>
                <w:rFonts w:ascii="Times New Roman" w:hAnsi="Times New Roman" w:cs="Times New Roman"/>
                <w:color w:val="000000"/>
                <w:shd w:val="clear" w:color="auto" w:fill="C5D8F0"/>
              </w:rPr>
              <w:t>) peer-reviewed journal articles (PRJs) or its equivalent</w:t>
            </w:r>
          </w:p>
        </w:tc>
      </w:tr>
      <w:tr w:rsidR="00C4444A" w:rsidRPr="002C5533" w14:paraId="18B6151A" w14:textId="77777777" w:rsidTr="00C4444A">
        <w:tc>
          <w:tcPr>
            <w:tcW w:w="0" w:type="auto"/>
            <w:tcBorders>
              <w:top w:val="single" w:sz="12"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DF6CF86" w14:textId="77777777" w:rsidR="00C4444A" w:rsidRPr="002C5533" w:rsidRDefault="00C4444A" w:rsidP="00A5536C">
            <w:pPr>
              <w:ind w:left="180"/>
              <w:rPr>
                <w:rFonts w:ascii="Times New Roman" w:hAnsi="Times New Roman" w:cs="Times New Roman"/>
              </w:rPr>
            </w:pPr>
            <w:r w:rsidRPr="002C5533">
              <w:rPr>
                <w:rFonts w:ascii="Times New Roman" w:hAnsi="Times New Roman" w:cs="Times New Roman"/>
                <w:color w:val="000000"/>
              </w:rPr>
              <w:t>9</w:t>
            </w:r>
          </w:p>
        </w:tc>
        <w:tc>
          <w:tcPr>
            <w:tcW w:w="0" w:type="auto"/>
            <w:tcBorders>
              <w:top w:val="single" w:sz="2"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0842616" w14:textId="77777777" w:rsidR="00C4444A" w:rsidRPr="002C5533" w:rsidRDefault="00C4444A" w:rsidP="00A5536C">
            <w:pPr>
              <w:ind w:left="180"/>
              <w:rPr>
                <w:rFonts w:ascii="Times New Roman" w:hAnsi="Times New Roman" w:cs="Times New Roman"/>
              </w:rPr>
            </w:pPr>
            <w:r w:rsidRPr="002C5533">
              <w:rPr>
                <w:rFonts w:ascii="Times New Roman" w:hAnsi="Times New Roman" w:cs="Times New Roman"/>
                <w:color w:val="000000"/>
              </w:rPr>
              <w:t>PRJ in Highest Quality or Tier 1 journal or its equivalent</w:t>
            </w:r>
          </w:p>
        </w:tc>
      </w:tr>
      <w:tr w:rsidR="00C4444A" w:rsidRPr="002C5533" w14:paraId="1369EAAF" w14:textId="77777777" w:rsidTr="00C4444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C544AB5" w14:textId="77777777" w:rsidR="00C4444A" w:rsidRPr="002C5533" w:rsidRDefault="00C4444A" w:rsidP="00A5536C">
            <w:pPr>
              <w:ind w:left="180"/>
              <w:rPr>
                <w:rFonts w:ascii="Times New Roman" w:hAnsi="Times New Roman" w:cs="Times New Roman"/>
              </w:rPr>
            </w:pPr>
            <w:r w:rsidRPr="002C5533">
              <w:rPr>
                <w:rFonts w:ascii="Times New Roman" w:hAnsi="Times New Roman" w:cs="Times New Roman"/>
                <w:color w:val="000000"/>
              </w:rPr>
              <w:t>6</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8C2C76F" w14:textId="77777777" w:rsidR="00C4444A" w:rsidRPr="002C5533" w:rsidRDefault="00C4444A" w:rsidP="00A5536C">
            <w:pPr>
              <w:ind w:left="180"/>
              <w:rPr>
                <w:rFonts w:ascii="Times New Roman" w:hAnsi="Times New Roman" w:cs="Times New Roman"/>
              </w:rPr>
            </w:pPr>
            <w:r w:rsidRPr="002C5533">
              <w:rPr>
                <w:rFonts w:ascii="Times New Roman" w:hAnsi="Times New Roman" w:cs="Times New Roman"/>
                <w:color w:val="000000"/>
              </w:rPr>
              <w:t>Quality PRJ or its equivalent</w:t>
            </w:r>
          </w:p>
        </w:tc>
      </w:tr>
      <w:tr w:rsidR="00C4444A" w:rsidRPr="002C5533" w14:paraId="15C16F89" w14:textId="77777777" w:rsidTr="00C4444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15CEAA1" w14:textId="77777777" w:rsidR="00C4444A" w:rsidRPr="002C5533" w:rsidRDefault="00C4444A" w:rsidP="00A5536C">
            <w:pPr>
              <w:ind w:left="180"/>
              <w:rPr>
                <w:rFonts w:ascii="Times New Roman" w:hAnsi="Times New Roman" w:cs="Times New Roman"/>
              </w:rPr>
            </w:pPr>
            <w:r w:rsidRPr="002C5533">
              <w:rPr>
                <w:rFonts w:ascii="Times New Roman" w:hAnsi="Times New Roman" w:cs="Times New Roman"/>
                <w:color w:val="000000"/>
              </w:rPr>
              <w:t>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4A1FF06" w14:textId="77777777" w:rsidR="00C4444A" w:rsidRPr="002C5533" w:rsidRDefault="00C4444A" w:rsidP="00A5536C">
            <w:pPr>
              <w:ind w:left="180"/>
              <w:rPr>
                <w:rFonts w:ascii="Times New Roman" w:hAnsi="Times New Roman" w:cs="Times New Roman"/>
              </w:rPr>
            </w:pPr>
            <w:r w:rsidRPr="002C5533">
              <w:rPr>
                <w:rFonts w:ascii="Times New Roman" w:hAnsi="Times New Roman" w:cs="Times New Roman"/>
                <w:color w:val="000000"/>
              </w:rPr>
              <w:t>Low</w:t>
            </w:r>
            <w:r w:rsidRPr="002C5533">
              <w:rPr>
                <w:rFonts w:ascii="Noteworthy Bold" w:eastAsia="Calibri" w:hAnsi="Noteworthy Bold" w:cs="Noteworthy Bold"/>
                <w:color w:val="000000"/>
              </w:rPr>
              <w:t>‐</w:t>
            </w:r>
            <w:r w:rsidRPr="002C5533">
              <w:rPr>
                <w:rFonts w:ascii="Times New Roman" w:hAnsi="Times New Roman" w:cs="Times New Roman"/>
                <w:color w:val="000000"/>
              </w:rPr>
              <w:t>quality PRJ or its equivalent</w:t>
            </w:r>
          </w:p>
        </w:tc>
      </w:tr>
      <w:tr w:rsidR="00C4444A" w:rsidRPr="002C5533" w14:paraId="1A70108B" w14:textId="77777777" w:rsidTr="00C4444A">
        <w:tc>
          <w:tcPr>
            <w:tcW w:w="0" w:type="auto"/>
            <w:gridSpan w:val="2"/>
            <w:tcBorders>
              <w:top w:val="single" w:sz="6" w:space="0" w:color="000000"/>
              <w:left w:val="single" w:sz="6" w:space="0" w:color="000000"/>
              <w:bottom w:val="single" w:sz="12" w:space="0" w:color="000000"/>
              <w:right w:val="single" w:sz="6" w:space="0" w:color="000000"/>
            </w:tcBorders>
            <w:shd w:val="clear" w:color="auto" w:fill="F1DBDB"/>
            <w:tcMar>
              <w:top w:w="105" w:type="dxa"/>
              <w:left w:w="105" w:type="dxa"/>
              <w:bottom w:w="105" w:type="dxa"/>
              <w:right w:w="105" w:type="dxa"/>
            </w:tcMar>
            <w:hideMark/>
          </w:tcPr>
          <w:p w14:paraId="38E092E4" w14:textId="77777777" w:rsidR="00C4444A" w:rsidRPr="002C5533" w:rsidRDefault="00C4444A" w:rsidP="00A5536C">
            <w:pPr>
              <w:ind w:left="180"/>
              <w:rPr>
                <w:rFonts w:ascii="Times New Roman" w:hAnsi="Times New Roman" w:cs="Times New Roman"/>
              </w:rPr>
            </w:pPr>
            <w:r w:rsidRPr="002C5533">
              <w:rPr>
                <w:rFonts w:ascii="Times New Roman" w:hAnsi="Times New Roman" w:cs="Times New Roman"/>
                <w:color w:val="000000"/>
                <w:shd w:val="clear" w:color="auto" w:fill="F1DBDB"/>
              </w:rPr>
              <w:t>Intellectual Contributions that are Non</w:t>
            </w:r>
            <w:r w:rsidRPr="002C5533">
              <w:rPr>
                <w:rFonts w:ascii="Noteworthy Bold" w:eastAsia="Calibri" w:hAnsi="Noteworthy Bold" w:cs="Noteworthy Bold"/>
                <w:color w:val="000000"/>
                <w:shd w:val="clear" w:color="auto" w:fill="F1DBDB"/>
              </w:rPr>
              <w:t>‐</w:t>
            </w:r>
            <w:r w:rsidRPr="002C5533">
              <w:rPr>
                <w:rFonts w:ascii="Times New Roman" w:hAnsi="Times New Roman" w:cs="Times New Roman"/>
                <w:color w:val="000000"/>
                <w:shd w:val="clear" w:color="auto" w:fill="F1DBDB"/>
              </w:rPr>
              <w:t>Qualifying for PRJ or Its Equivalent</w:t>
            </w:r>
          </w:p>
        </w:tc>
      </w:tr>
      <w:tr w:rsidR="00C4444A" w:rsidRPr="002C5533" w14:paraId="5337F202" w14:textId="77777777" w:rsidTr="00C4444A">
        <w:tc>
          <w:tcPr>
            <w:tcW w:w="0" w:type="auto"/>
            <w:tcBorders>
              <w:top w:val="single" w:sz="12"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837648F" w14:textId="77777777" w:rsidR="00C4444A" w:rsidRPr="002C5533" w:rsidRDefault="00C4444A" w:rsidP="00A5536C">
            <w:pPr>
              <w:ind w:left="180"/>
              <w:rPr>
                <w:rFonts w:ascii="Times New Roman" w:hAnsi="Times New Roman" w:cs="Times New Roman"/>
              </w:rPr>
            </w:pPr>
            <w:r w:rsidRPr="002C5533">
              <w:rPr>
                <w:rFonts w:ascii="Times New Roman" w:hAnsi="Times New Roman" w:cs="Times New Roman"/>
                <w:color w:val="000000"/>
              </w:rPr>
              <w:t>2–3 pts./ activity</w:t>
            </w:r>
          </w:p>
        </w:tc>
        <w:tc>
          <w:tcPr>
            <w:tcW w:w="0" w:type="auto"/>
            <w:tcBorders>
              <w:top w:val="single" w:sz="2"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019A767" w14:textId="77777777" w:rsidR="00C4444A" w:rsidRPr="002C5533" w:rsidRDefault="00C4444A" w:rsidP="00A5536C">
            <w:pPr>
              <w:ind w:left="180"/>
              <w:rPr>
                <w:rFonts w:ascii="Times New Roman" w:hAnsi="Times New Roman" w:cs="Times New Roman"/>
              </w:rPr>
            </w:pPr>
            <w:r w:rsidRPr="002C5533">
              <w:rPr>
                <w:rFonts w:ascii="Times New Roman" w:hAnsi="Times New Roman" w:cs="Times New Roman"/>
                <w:color w:val="000000"/>
              </w:rPr>
              <w:t>Presentations, reports, case reports, non</w:t>
            </w:r>
            <w:r w:rsidRPr="002C5533">
              <w:rPr>
                <w:rFonts w:ascii="Noteworthy Bold" w:eastAsia="Calibri" w:hAnsi="Noteworthy Bold" w:cs="Noteworthy Bold"/>
                <w:color w:val="000000"/>
              </w:rPr>
              <w:t>‐</w:t>
            </w:r>
            <w:r w:rsidRPr="002C5533">
              <w:rPr>
                <w:rFonts w:ascii="Times New Roman" w:hAnsi="Times New Roman" w:cs="Times New Roman"/>
                <w:color w:val="000000"/>
              </w:rPr>
              <w:t>refereed journal articles, grants, and other significant scholarly activities. Points will depend on the impact value.</w:t>
            </w:r>
          </w:p>
        </w:tc>
      </w:tr>
      <w:tr w:rsidR="00C4444A" w:rsidRPr="002C5533" w14:paraId="1715A5FA" w14:textId="77777777" w:rsidTr="00C4444A">
        <w:tc>
          <w:tcPr>
            <w:tcW w:w="0" w:type="auto"/>
            <w:gridSpan w:val="2"/>
            <w:tcBorders>
              <w:top w:val="single" w:sz="6" w:space="0" w:color="000000"/>
              <w:left w:val="single" w:sz="6" w:space="0" w:color="000000"/>
              <w:bottom w:val="single" w:sz="6" w:space="0" w:color="000000"/>
              <w:right w:val="single" w:sz="6" w:space="0" w:color="000000"/>
            </w:tcBorders>
            <w:shd w:val="clear" w:color="auto" w:fill="F1DBDB"/>
            <w:tcMar>
              <w:top w:w="105" w:type="dxa"/>
              <w:left w:w="105" w:type="dxa"/>
              <w:bottom w:w="105" w:type="dxa"/>
              <w:right w:w="105" w:type="dxa"/>
            </w:tcMar>
            <w:hideMark/>
          </w:tcPr>
          <w:p w14:paraId="244C1D88" w14:textId="77777777" w:rsidR="00C4444A" w:rsidRPr="002C5533" w:rsidRDefault="00C4444A" w:rsidP="00A5536C">
            <w:pPr>
              <w:ind w:left="180"/>
              <w:rPr>
                <w:rFonts w:ascii="Times New Roman" w:hAnsi="Times New Roman" w:cs="Times New Roman"/>
              </w:rPr>
            </w:pPr>
            <w:r w:rsidRPr="002C5533">
              <w:rPr>
                <w:rFonts w:ascii="Times New Roman" w:hAnsi="Times New Roman" w:cs="Times New Roman"/>
                <w:color w:val="000000"/>
                <w:shd w:val="clear" w:color="auto" w:fill="F1DBDB"/>
              </w:rPr>
              <w:t>Minor Scholarly Activities or Engagement</w:t>
            </w:r>
          </w:p>
        </w:tc>
      </w:tr>
      <w:tr w:rsidR="00C4444A" w:rsidRPr="002C5533" w14:paraId="4A69B6EA" w14:textId="77777777" w:rsidTr="00B71E41">
        <w:tc>
          <w:tcPr>
            <w:tcW w:w="16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48D2ACF" w14:textId="77777777" w:rsidR="00C4444A" w:rsidRPr="002C5533" w:rsidRDefault="00C4444A" w:rsidP="00A5536C">
            <w:pPr>
              <w:ind w:left="180"/>
              <w:rPr>
                <w:rFonts w:ascii="Times New Roman" w:hAnsi="Times New Roman" w:cs="Times New Roman"/>
              </w:rPr>
            </w:pPr>
            <w:r w:rsidRPr="002C5533">
              <w:rPr>
                <w:rFonts w:ascii="Times New Roman" w:hAnsi="Times New Roman" w:cs="Times New Roman"/>
                <w:color w:val="000000"/>
              </w:rPr>
              <w:t>Max 1 pt. per year</w:t>
            </w:r>
          </w:p>
        </w:tc>
        <w:tc>
          <w:tcPr>
            <w:tcW w:w="7724" w:type="dxa"/>
            <w:tcBorders>
              <w:top w:val="single" w:sz="2"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6B00983" w14:textId="77777777" w:rsidR="00C4444A" w:rsidRPr="002C5533" w:rsidRDefault="00C4444A" w:rsidP="00A5536C">
            <w:pPr>
              <w:ind w:left="180"/>
              <w:rPr>
                <w:rFonts w:ascii="Times New Roman" w:hAnsi="Times New Roman" w:cs="Times New Roman"/>
              </w:rPr>
            </w:pPr>
            <w:r w:rsidRPr="002C5533">
              <w:rPr>
                <w:rFonts w:ascii="Times New Roman" w:hAnsi="Times New Roman" w:cs="Times New Roman"/>
                <w:color w:val="000000"/>
              </w:rPr>
              <w:t>Reviewing or discussing ICs, media engagements, presentations at non</w:t>
            </w:r>
            <w:r w:rsidRPr="002C5533">
              <w:rPr>
                <w:rFonts w:ascii="Noteworthy Bold" w:eastAsia="Calibri" w:hAnsi="Noteworthy Bold" w:cs="Noteworthy Bold"/>
                <w:color w:val="000000"/>
              </w:rPr>
              <w:t>‐</w:t>
            </w:r>
            <w:r w:rsidRPr="002C5533">
              <w:rPr>
                <w:rFonts w:ascii="Times New Roman" w:hAnsi="Times New Roman" w:cs="Times New Roman"/>
                <w:color w:val="000000"/>
              </w:rPr>
              <w:t>academic forums and working papers</w:t>
            </w:r>
          </w:p>
        </w:tc>
      </w:tr>
      <w:tr w:rsidR="00C4444A" w:rsidRPr="002C5533" w14:paraId="08622400" w14:textId="77777777" w:rsidTr="00B71E41">
        <w:tc>
          <w:tcPr>
            <w:tcW w:w="16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49AFE0E" w14:textId="77777777" w:rsidR="00C4444A" w:rsidRPr="002C5533" w:rsidRDefault="00C4444A" w:rsidP="00A5536C">
            <w:pPr>
              <w:ind w:left="180"/>
              <w:rPr>
                <w:rFonts w:ascii="Times New Roman" w:hAnsi="Times New Roman" w:cs="Times New Roman"/>
              </w:rPr>
            </w:pPr>
            <w:r w:rsidRPr="002C5533">
              <w:rPr>
                <w:rFonts w:ascii="Times New Roman" w:hAnsi="Times New Roman" w:cs="Times New Roman"/>
                <w:color w:val="000000"/>
              </w:rPr>
              <w:t>Points</w:t>
            </w:r>
          </w:p>
        </w:tc>
        <w:tc>
          <w:tcPr>
            <w:tcW w:w="7724" w:type="dxa"/>
            <w:tcBorders>
              <w:top w:val="single" w:sz="6" w:space="0" w:color="000000"/>
              <w:left w:val="single" w:sz="6" w:space="0" w:color="000000"/>
              <w:bottom w:val="single" w:sz="6" w:space="0" w:color="000000"/>
              <w:right w:val="single" w:sz="6" w:space="0" w:color="000000"/>
            </w:tcBorders>
            <w:shd w:val="clear" w:color="auto" w:fill="C2D59B"/>
            <w:tcMar>
              <w:top w:w="105" w:type="dxa"/>
              <w:left w:w="105" w:type="dxa"/>
              <w:bottom w:w="105" w:type="dxa"/>
              <w:right w:w="105" w:type="dxa"/>
            </w:tcMar>
            <w:hideMark/>
          </w:tcPr>
          <w:p w14:paraId="59115120" w14:textId="77777777" w:rsidR="00C4444A" w:rsidRPr="002C5533" w:rsidRDefault="00C4444A" w:rsidP="00A5536C">
            <w:pPr>
              <w:ind w:left="180"/>
              <w:rPr>
                <w:rFonts w:ascii="Times New Roman" w:hAnsi="Times New Roman" w:cs="Times New Roman"/>
              </w:rPr>
            </w:pPr>
            <w:r w:rsidRPr="002C5533">
              <w:rPr>
                <w:rFonts w:ascii="Times New Roman" w:hAnsi="Times New Roman" w:cs="Times New Roman"/>
                <w:color w:val="000000"/>
                <w:shd w:val="clear" w:color="auto" w:fill="C2D59B"/>
              </w:rPr>
              <w:t>Practitioner Engagement and Activities</w:t>
            </w:r>
          </w:p>
        </w:tc>
      </w:tr>
      <w:tr w:rsidR="00C4444A" w:rsidRPr="002C5533" w14:paraId="389CB1B9" w14:textId="77777777" w:rsidTr="00C4444A">
        <w:tc>
          <w:tcPr>
            <w:tcW w:w="0" w:type="auto"/>
            <w:gridSpan w:val="2"/>
            <w:tcBorders>
              <w:top w:val="single" w:sz="6" w:space="0" w:color="000000"/>
              <w:left w:val="single" w:sz="6" w:space="0" w:color="000000"/>
              <w:bottom w:val="single" w:sz="12" w:space="0" w:color="000000"/>
              <w:right w:val="single" w:sz="6" w:space="0" w:color="000000"/>
            </w:tcBorders>
            <w:shd w:val="clear" w:color="auto" w:fill="C5D8F0"/>
            <w:tcMar>
              <w:top w:w="105" w:type="dxa"/>
              <w:left w:w="105" w:type="dxa"/>
              <w:bottom w:w="105" w:type="dxa"/>
              <w:right w:w="105" w:type="dxa"/>
            </w:tcMar>
            <w:hideMark/>
          </w:tcPr>
          <w:p w14:paraId="380BD2A4" w14:textId="77777777" w:rsidR="00C4444A" w:rsidRPr="002C5533" w:rsidRDefault="00C4444A" w:rsidP="00A5536C">
            <w:pPr>
              <w:ind w:left="180"/>
              <w:rPr>
                <w:rFonts w:ascii="Times New Roman" w:hAnsi="Times New Roman" w:cs="Times New Roman"/>
              </w:rPr>
            </w:pPr>
            <w:r w:rsidRPr="002C5533">
              <w:rPr>
                <w:rFonts w:ascii="Times New Roman" w:hAnsi="Times New Roman" w:cs="Times New Roman"/>
                <w:color w:val="000000"/>
                <w:shd w:val="clear" w:color="auto" w:fill="C5D8F0"/>
              </w:rPr>
              <w:t>Activities Below Qualify for PRJ Equivalent for PA Status Only with 1 PRJ required for PA status</w:t>
            </w:r>
          </w:p>
        </w:tc>
      </w:tr>
      <w:tr w:rsidR="00C4444A" w:rsidRPr="002C5533" w14:paraId="1711995C" w14:textId="77777777" w:rsidTr="00C4444A">
        <w:tc>
          <w:tcPr>
            <w:tcW w:w="0" w:type="auto"/>
            <w:tcBorders>
              <w:top w:val="single" w:sz="12"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E5ADF5F" w14:textId="77777777" w:rsidR="00C4444A" w:rsidRPr="002C5533" w:rsidRDefault="00C4444A" w:rsidP="00A5536C">
            <w:pPr>
              <w:ind w:left="180"/>
              <w:rPr>
                <w:rFonts w:ascii="Times New Roman" w:hAnsi="Times New Roman" w:cs="Times New Roman"/>
              </w:rPr>
            </w:pPr>
            <w:r w:rsidRPr="002C5533">
              <w:rPr>
                <w:rFonts w:ascii="Times New Roman" w:hAnsi="Times New Roman" w:cs="Times New Roman"/>
                <w:color w:val="000000"/>
              </w:rPr>
              <w:t>3</w:t>
            </w:r>
          </w:p>
        </w:tc>
        <w:tc>
          <w:tcPr>
            <w:tcW w:w="0" w:type="auto"/>
            <w:tcBorders>
              <w:top w:val="single" w:sz="2"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F381F32" w14:textId="77777777" w:rsidR="00C4444A" w:rsidRPr="002C5533" w:rsidRDefault="00C4444A" w:rsidP="00A5536C">
            <w:pPr>
              <w:ind w:left="180"/>
              <w:rPr>
                <w:rFonts w:ascii="Times New Roman" w:hAnsi="Times New Roman" w:cs="Times New Roman"/>
              </w:rPr>
            </w:pPr>
            <w:r w:rsidRPr="002C5533">
              <w:rPr>
                <w:rFonts w:ascii="Times New Roman" w:hAnsi="Times New Roman" w:cs="Times New Roman"/>
                <w:color w:val="000000"/>
              </w:rPr>
              <w:t>High impact, non-</w:t>
            </w:r>
            <w:r w:rsidRPr="002C5533">
              <w:rPr>
                <w:rFonts w:ascii="Times New Roman" w:hAnsi="Times New Roman" w:cs="Times New Roman"/>
                <w:color w:val="000000"/>
              </w:rPr>
              <w:softHyphen/>
            </w:r>
            <w:r w:rsidRPr="002C5533">
              <w:rPr>
                <w:rFonts w:ascii="Noteworthy Bold" w:eastAsia="Calibri" w:hAnsi="Noteworthy Bold" w:cs="Noteworthy Bold"/>
                <w:color w:val="000000"/>
              </w:rPr>
              <w:t>‐</w:t>
            </w:r>
            <w:r w:rsidRPr="002C5533">
              <w:rPr>
                <w:rFonts w:ascii="Times New Roman" w:hAnsi="Times New Roman" w:cs="Times New Roman"/>
                <w:color w:val="000000"/>
              </w:rPr>
              <w:t>refereed practice oriented intellectual contributions</w:t>
            </w:r>
          </w:p>
        </w:tc>
      </w:tr>
      <w:tr w:rsidR="00C4444A" w:rsidRPr="002C5533" w14:paraId="22C8E411" w14:textId="77777777" w:rsidTr="00C4444A">
        <w:tc>
          <w:tcPr>
            <w:tcW w:w="0" w:type="auto"/>
            <w:gridSpan w:val="2"/>
            <w:tcBorders>
              <w:top w:val="single" w:sz="6" w:space="0" w:color="000000"/>
              <w:left w:val="single" w:sz="6" w:space="0" w:color="000000"/>
              <w:bottom w:val="single" w:sz="12" w:space="0" w:color="000000"/>
              <w:right w:val="single" w:sz="6" w:space="0" w:color="000000"/>
            </w:tcBorders>
            <w:shd w:val="clear" w:color="auto" w:fill="F1DBDB"/>
            <w:tcMar>
              <w:top w:w="105" w:type="dxa"/>
              <w:left w:w="105" w:type="dxa"/>
              <w:bottom w:w="105" w:type="dxa"/>
              <w:right w:w="105" w:type="dxa"/>
            </w:tcMar>
            <w:hideMark/>
          </w:tcPr>
          <w:p w14:paraId="193509E2" w14:textId="77777777" w:rsidR="00C4444A" w:rsidRPr="002C5533" w:rsidRDefault="00C4444A" w:rsidP="00A5536C">
            <w:pPr>
              <w:ind w:left="180"/>
              <w:rPr>
                <w:rFonts w:ascii="Times New Roman" w:hAnsi="Times New Roman" w:cs="Times New Roman"/>
              </w:rPr>
            </w:pPr>
            <w:r w:rsidRPr="002C5533">
              <w:rPr>
                <w:rFonts w:ascii="Times New Roman" w:hAnsi="Times New Roman" w:cs="Times New Roman"/>
                <w:color w:val="000000"/>
                <w:shd w:val="clear" w:color="auto" w:fill="F1DBDB"/>
              </w:rPr>
              <w:t>Higher Impact Activity or Engagement not generating an intellectual contribution</w:t>
            </w:r>
          </w:p>
        </w:tc>
      </w:tr>
      <w:tr w:rsidR="00C4444A" w:rsidRPr="002C5533" w14:paraId="096170FE" w14:textId="77777777" w:rsidTr="00C4444A">
        <w:tc>
          <w:tcPr>
            <w:tcW w:w="0" w:type="auto"/>
            <w:tcBorders>
              <w:top w:val="single" w:sz="12"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FE22629" w14:textId="77777777" w:rsidR="00C4444A" w:rsidRPr="002C5533" w:rsidRDefault="00C4444A" w:rsidP="00A5536C">
            <w:pPr>
              <w:ind w:left="180"/>
              <w:rPr>
                <w:rFonts w:ascii="Times New Roman" w:hAnsi="Times New Roman" w:cs="Times New Roman"/>
              </w:rPr>
            </w:pPr>
            <w:r w:rsidRPr="002C5533">
              <w:rPr>
                <w:rFonts w:ascii="Times New Roman" w:hAnsi="Times New Roman" w:cs="Times New Roman"/>
                <w:color w:val="000000"/>
              </w:rPr>
              <w:t>3</w:t>
            </w:r>
          </w:p>
        </w:tc>
        <w:tc>
          <w:tcPr>
            <w:tcW w:w="0" w:type="auto"/>
            <w:tcBorders>
              <w:top w:val="single" w:sz="2"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1DEBF65" w14:textId="77777777" w:rsidR="00C4444A" w:rsidRPr="002C5533" w:rsidRDefault="00C4444A" w:rsidP="00A5536C">
            <w:pPr>
              <w:ind w:left="180"/>
              <w:rPr>
                <w:rFonts w:ascii="Times New Roman" w:hAnsi="Times New Roman" w:cs="Times New Roman"/>
              </w:rPr>
            </w:pPr>
            <w:r w:rsidRPr="002C5533">
              <w:rPr>
                <w:rFonts w:ascii="Times New Roman" w:hAnsi="Times New Roman" w:cs="Times New Roman"/>
                <w:color w:val="000000"/>
              </w:rPr>
              <w:t>Significant work, consulting, or professional leadership. Holding a dean or department chair position</w:t>
            </w:r>
          </w:p>
        </w:tc>
      </w:tr>
      <w:tr w:rsidR="00C4444A" w:rsidRPr="002C5533" w14:paraId="635E572E" w14:textId="77777777" w:rsidTr="00C4444A">
        <w:tc>
          <w:tcPr>
            <w:tcW w:w="0" w:type="auto"/>
            <w:gridSpan w:val="2"/>
            <w:tcBorders>
              <w:top w:val="single" w:sz="6" w:space="0" w:color="000000"/>
              <w:left w:val="single" w:sz="6" w:space="0" w:color="000000"/>
              <w:bottom w:val="single" w:sz="12" w:space="0" w:color="000000"/>
              <w:right w:val="single" w:sz="6" w:space="0" w:color="000000"/>
            </w:tcBorders>
            <w:shd w:val="clear" w:color="auto" w:fill="F1DBDB"/>
            <w:tcMar>
              <w:top w:w="105" w:type="dxa"/>
              <w:left w:w="105" w:type="dxa"/>
              <w:bottom w:w="105" w:type="dxa"/>
              <w:right w:w="105" w:type="dxa"/>
            </w:tcMar>
            <w:hideMark/>
          </w:tcPr>
          <w:p w14:paraId="7A3877F1" w14:textId="77777777" w:rsidR="00C4444A" w:rsidRPr="002C5533" w:rsidRDefault="00C4444A" w:rsidP="00A5536C">
            <w:pPr>
              <w:ind w:left="180"/>
              <w:rPr>
                <w:rFonts w:ascii="Times New Roman" w:hAnsi="Times New Roman" w:cs="Times New Roman"/>
              </w:rPr>
            </w:pPr>
            <w:r w:rsidRPr="002C5533">
              <w:rPr>
                <w:rFonts w:ascii="Times New Roman" w:hAnsi="Times New Roman" w:cs="Times New Roman"/>
                <w:color w:val="000000"/>
                <w:shd w:val="clear" w:color="auto" w:fill="F1DBDB"/>
              </w:rPr>
              <w:t>Medium Impact Activity or Engagement</w:t>
            </w:r>
          </w:p>
        </w:tc>
      </w:tr>
      <w:tr w:rsidR="00C4444A" w:rsidRPr="002C5533" w14:paraId="46B8FEE5" w14:textId="77777777" w:rsidTr="00C4444A">
        <w:tc>
          <w:tcPr>
            <w:tcW w:w="0" w:type="auto"/>
            <w:vMerge w:val="restart"/>
            <w:tcBorders>
              <w:top w:val="single" w:sz="12"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54358A7" w14:textId="77777777" w:rsidR="00C4444A" w:rsidRPr="002C5533" w:rsidRDefault="00C4444A" w:rsidP="00A5536C">
            <w:pPr>
              <w:ind w:left="180"/>
              <w:rPr>
                <w:rFonts w:ascii="Times New Roman" w:hAnsi="Times New Roman" w:cs="Times New Roman"/>
              </w:rPr>
            </w:pPr>
            <w:r w:rsidRPr="002C5533">
              <w:rPr>
                <w:rFonts w:ascii="Times New Roman" w:hAnsi="Times New Roman" w:cs="Times New Roman"/>
                <w:color w:val="000000"/>
              </w:rPr>
              <w:t>2</w:t>
            </w:r>
          </w:p>
        </w:tc>
        <w:tc>
          <w:tcPr>
            <w:tcW w:w="0" w:type="auto"/>
            <w:tcBorders>
              <w:top w:val="single" w:sz="2"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3ACC972" w14:textId="77777777" w:rsidR="00C4444A" w:rsidRPr="002C5533" w:rsidRDefault="00C4444A" w:rsidP="00A5536C">
            <w:pPr>
              <w:ind w:left="180"/>
              <w:rPr>
                <w:rFonts w:ascii="Times New Roman" w:hAnsi="Times New Roman" w:cs="Times New Roman"/>
              </w:rPr>
            </w:pPr>
            <w:r w:rsidRPr="002C5533">
              <w:rPr>
                <w:rFonts w:ascii="Times New Roman" w:hAnsi="Times New Roman" w:cs="Times New Roman"/>
                <w:color w:val="000000"/>
              </w:rPr>
              <w:t>Medium impact, non-</w:t>
            </w:r>
            <w:r w:rsidRPr="002C5533">
              <w:rPr>
                <w:rFonts w:ascii="Times New Roman" w:hAnsi="Times New Roman" w:cs="Times New Roman"/>
                <w:color w:val="000000"/>
              </w:rPr>
              <w:softHyphen/>
            </w:r>
            <w:r w:rsidRPr="002C5533">
              <w:rPr>
                <w:rFonts w:ascii="Noteworthy Bold" w:eastAsia="Calibri" w:hAnsi="Noteworthy Bold" w:cs="Noteworthy Bold"/>
                <w:color w:val="000000"/>
              </w:rPr>
              <w:t>‐</w:t>
            </w:r>
            <w:r w:rsidRPr="002C5533">
              <w:rPr>
                <w:rFonts w:ascii="Times New Roman" w:hAnsi="Times New Roman" w:cs="Times New Roman"/>
                <w:color w:val="000000"/>
              </w:rPr>
              <w:t>refereed practice oriented intellectual contributions</w:t>
            </w:r>
          </w:p>
        </w:tc>
      </w:tr>
      <w:tr w:rsidR="00C4444A" w:rsidRPr="002C5533" w14:paraId="56CAAF8D" w14:textId="77777777" w:rsidTr="00C4444A">
        <w:tc>
          <w:tcPr>
            <w:tcW w:w="0" w:type="auto"/>
            <w:vMerge/>
            <w:tcBorders>
              <w:top w:val="single" w:sz="12" w:space="0" w:color="000000"/>
              <w:left w:val="single" w:sz="6" w:space="0" w:color="000000"/>
              <w:bottom w:val="single" w:sz="6" w:space="0" w:color="000000"/>
              <w:right w:val="single" w:sz="6" w:space="0" w:color="000000"/>
            </w:tcBorders>
            <w:vAlign w:val="center"/>
            <w:hideMark/>
          </w:tcPr>
          <w:p w14:paraId="421760FF" w14:textId="77777777" w:rsidR="00C4444A" w:rsidRPr="002C5533" w:rsidRDefault="00C4444A" w:rsidP="00A5536C">
            <w:pPr>
              <w:rPr>
                <w:rFonts w:ascii="Times New Roman" w:hAnsi="Times New Roman" w:cs="Times New Roman"/>
              </w:rPr>
            </w:pPr>
          </w:p>
        </w:tc>
        <w:tc>
          <w:tcPr>
            <w:tcW w:w="0" w:type="auto"/>
            <w:tcBorders>
              <w:top w:val="single" w:sz="6" w:space="0" w:color="000000"/>
              <w:left w:val="single" w:sz="2" w:space="0" w:color="000000"/>
              <w:bottom w:val="single" w:sz="6" w:space="0" w:color="000000"/>
              <w:right w:val="single" w:sz="6" w:space="0" w:color="000000"/>
            </w:tcBorders>
            <w:tcMar>
              <w:top w:w="105" w:type="dxa"/>
              <w:left w:w="105" w:type="dxa"/>
              <w:bottom w:w="105" w:type="dxa"/>
              <w:right w:w="105" w:type="dxa"/>
            </w:tcMar>
            <w:hideMark/>
          </w:tcPr>
          <w:p w14:paraId="15F0ED42" w14:textId="77777777" w:rsidR="00C4444A" w:rsidRPr="002C5533" w:rsidRDefault="00C4444A" w:rsidP="00A5536C">
            <w:pPr>
              <w:ind w:left="180"/>
              <w:rPr>
                <w:rFonts w:ascii="Times New Roman" w:hAnsi="Times New Roman" w:cs="Times New Roman"/>
              </w:rPr>
            </w:pPr>
            <w:r w:rsidRPr="002C5533">
              <w:rPr>
                <w:rFonts w:ascii="Times New Roman" w:hAnsi="Times New Roman" w:cs="Times New Roman"/>
                <w:color w:val="000000"/>
              </w:rPr>
              <w:t>Relevant, active service on Boards of Directors or Audit Committee and professional development for certification</w:t>
            </w:r>
          </w:p>
        </w:tc>
      </w:tr>
      <w:tr w:rsidR="00C4444A" w:rsidRPr="002C5533" w14:paraId="5E7DC543" w14:textId="77777777" w:rsidTr="00C4444A">
        <w:tc>
          <w:tcPr>
            <w:tcW w:w="0" w:type="auto"/>
            <w:gridSpan w:val="2"/>
            <w:tcBorders>
              <w:top w:val="single" w:sz="2" w:space="0" w:color="000000"/>
              <w:left w:val="single" w:sz="6" w:space="0" w:color="000000"/>
              <w:bottom w:val="single" w:sz="12" w:space="0" w:color="000000"/>
              <w:right w:val="single" w:sz="6" w:space="0" w:color="000000"/>
            </w:tcBorders>
            <w:shd w:val="clear" w:color="auto" w:fill="F1DBDB"/>
            <w:tcMar>
              <w:top w:w="105" w:type="dxa"/>
              <w:left w:w="105" w:type="dxa"/>
              <w:bottom w:w="105" w:type="dxa"/>
              <w:right w:w="105" w:type="dxa"/>
            </w:tcMar>
            <w:hideMark/>
          </w:tcPr>
          <w:p w14:paraId="38BDA55D" w14:textId="77777777" w:rsidR="00C4444A" w:rsidRPr="002C5533" w:rsidRDefault="00C4444A" w:rsidP="00A5536C">
            <w:pPr>
              <w:ind w:left="180"/>
              <w:rPr>
                <w:rFonts w:ascii="Times New Roman" w:hAnsi="Times New Roman" w:cs="Times New Roman"/>
              </w:rPr>
            </w:pPr>
            <w:r w:rsidRPr="002C5533">
              <w:rPr>
                <w:rFonts w:ascii="Times New Roman" w:hAnsi="Times New Roman" w:cs="Times New Roman"/>
                <w:color w:val="000000"/>
                <w:shd w:val="clear" w:color="auto" w:fill="F1DBDB"/>
              </w:rPr>
              <w:t>Lower Impact Activity or Engagement</w:t>
            </w:r>
          </w:p>
        </w:tc>
      </w:tr>
      <w:tr w:rsidR="00C4444A" w:rsidRPr="002C5533" w14:paraId="0EA35D85" w14:textId="77777777" w:rsidTr="00C4444A">
        <w:tc>
          <w:tcPr>
            <w:tcW w:w="0" w:type="auto"/>
            <w:tcBorders>
              <w:top w:val="single" w:sz="12"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A058B6F" w14:textId="77777777" w:rsidR="00C4444A" w:rsidRPr="002C5533" w:rsidRDefault="00C4444A" w:rsidP="00A5536C">
            <w:pPr>
              <w:ind w:left="180"/>
              <w:rPr>
                <w:rFonts w:ascii="Times New Roman" w:hAnsi="Times New Roman" w:cs="Times New Roman"/>
              </w:rPr>
            </w:pPr>
            <w:r w:rsidRPr="002C5533">
              <w:rPr>
                <w:rFonts w:ascii="Times New Roman" w:hAnsi="Times New Roman" w:cs="Times New Roman"/>
                <w:color w:val="000000"/>
              </w:rPr>
              <w:t>1 pt. per semester</w:t>
            </w:r>
          </w:p>
        </w:tc>
        <w:tc>
          <w:tcPr>
            <w:tcW w:w="0" w:type="auto"/>
            <w:tcBorders>
              <w:top w:val="single" w:sz="2"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1C2F0F9" w14:textId="77777777" w:rsidR="00C4444A" w:rsidRPr="002C5533" w:rsidRDefault="00C4444A" w:rsidP="00A5536C">
            <w:pPr>
              <w:ind w:left="180"/>
              <w:rPr>
                <w:rFonts w:ascii="Times New Roman" w:hAnsi="Times New Roman" w:cs="Times New Roman"/>
              </w:rPr>
            </w:pPr>
            <w:r w:rsidRPr="002C5533">
              <w:rPr>
                <w:rFonts w:ascii="Times New Roman" w:hAnsi="Times New Roman" w:cs="Times New Roman"/>
                <w:color w:val="000000"/>
              </w:rPr>
              <w:t>Continuing professional education experiences or engagement with business or other organizational leaders or activities to demonstrate currency in teaching area.</w:t>
            </w:r>
          </w:p>
        </w:tc>
      </w:tr>
      <w:tr w:rsidR="00C4444A" w:rsidRPr="002C5533" w14:paraId="4E4857D8" w14:textId="77777777" w:rsidTr="00C4444A">
        <w:tc>
          <w:tcPr>
            <w:tcW w:w="0" w:type="auto"/>
            <w:gridSpan w:val="2"/>
            <w:tcBorders>
              <w:top w:val="single" w:sz="6" w:space="0" w:color="000000"/>
              <w:left w:val="single" w:sz="6" w:space="0" w:color="000000"/>
              <w:bottom w:val="single" w:sz="18" w:space="0" w:color="F1DBDB"/>
              <w:right w:val="single" w:sz="6" w:space="0" w:color="000000"/>
            </w:tcBorders>
            <w:shd w:val="clear" w:color="auto" w:fill="F1DBDB"/>
            <w:tcMar>
              <w:top w:w="105" w:type="dxa"/>
              <w:left w:w="105" w:type="dxa"/>
              <w:bottom w:w="105" w:type="dxa"/>
              <w:right w:w="105" w:type="dxa"/>
            </w:tcMar>
            <w:hideMark/>
          </w:tcPr>
          <w:p w14:paraId="2C4781B9" w14:textId="77777777" w:rsidR="00C4444A" w:rsidRPr="002C5533" w:rsidRDefault="00C4444A" w:rsidP="00A5536C">
            <w:pPr>
              <w:ind w:left="180"/>
              <w:rPr>
                <w:rFonts w:ascii="Times New Roman" w:hAnsi="Times New Roman" w:cs="Times New Roman"/>
              </w:rPr>
            </w:pPr>
            <w:r w:rsidRPr="002C5533">
              <w:rPr>
                <w:rFonts w:ascii="Times New Roman" w:hAnsi="Times New Roman" w:cs="Times New Roman"/>
                <w:color w:val="000000"/>
                <w:shd w:val="clear" w:color="auto" w:fill="F1DBDB"/>
              </w:rPr>
              <w:t>Additional Professional Engagement</w:t>
            </w:r>
          </w:p>
        </w:tc>
      </w:tr>
      <w:tr w:rsidR="00C4444A" w:rsidRPr="002C5533" w14:paraId="35BB9A58" w14:textId="77777777" w:rsidTr="00C4444A">
        <w:tc>
          <w:tcPr>
            <w:tcW w:w="0" w:type="auto"/>
            <w:tcBorders>
              <w:top w:val="single" w:sz="18" w:space="0" w:color="F1DBDB"/>
              <w:left w:val="single" w:sz="6" w:space="0" w:color="000000"/>
              <w:bottom w:val="single" w:sz="6" w:space="0" w:color="000000"/>
              <w:right w:val="single" w:sz="6" w:space="0" w:color="000000"/>
            </w:tcBorders>
            <w:tcMar>
              <w:top w:w="105" w:type="dxa"/>
              <w:left w:w="105" w:type="dxa"/>
              <w:bottom w:w="105" w:type="dxa"/>
              <w:right w:w="105" w:type="dxa"/>
            </w:tcMar>
            <w:hideMark/>
          </w:tcPr>
          <w:p w14:paraId="485ED7CE" w14:textId="77777777" w:rsidR="00C4444A" w:rsidRPr="002C5533" w:rsidRDefault="00C4444A" w:rsidP="00A5536C">
            <w:pPr>
              <w:ind w:left="180"/>
              <w:rPr>
                <w:rFonts w:ascii="Times New Roman" w:hAnsi="Times New Roman" w:cs="Times New Roman"/>
              </w:rPr>
            </w:pPr>
            <w:r w:rsidRPr="002C5533">
              <w:rPr>
                <w:rFonts w:ascii="Times New Roman" w:hAnsi="Times New Roman" w:cs="Times New Roman"/>
                <w:color w:val="000000"/>
              </w:rPr>
              <w:t>4</w:t>
            </w:r>
          </w:p>
        </w:tc>
        <w:tc>
          <w:tcPr>
            <w:tcW w:w="0" w:type="auto"/>
            <w:tcBorders>
              <w:top w:val="single" w:sz="2"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989C79C" w14:textId="77777777" w:rsidR="00C4444A" w:rsidRPr="002C5533" w:rsidRDefault="00C4444A" w:rsidP="00A5536C">
            <w:pPr>
              <w:ind w:left="180"/>
              <w:rPr>
                <w:rFonts w:ascii="Times New Roman" w:hAnsi="Times New Roman" w:cs="Times New Roman"/>
              </w:rPr>
            </w:pPr>
            <w:r w:rsidRPr="002C5533">
              <w:rPr>
                <w:rFonts w:ascii="Times New Roman" w:hAnsi="Times New Roman" w:cs="Times New Roman"/>
                <w:color w:val="000000"/>
              </w:rPr>
              <w:t>Currently hold an active recognized Professional Certification or Licensure relevant to the subject(s) taught.</w:t>
            </w:r>
          </w:p>
        </w:tc>
      </w:tr>
      <w:tr w:rsidR="00C4444A" w:rsidRPr="002C5533" w14:paraId="1543B16C" w14:textId="77777777" w:rsidTr="00C4444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91CE062" w14:textId="77777777" w:rsidR="00C4444A" w:rsidRPr="002C5533" w:rsidRDefault="00C4444A" w:rsidP="00A5536C">
            <w:pPr>
              <w:ind w:left="180"/>
              <w:rPr>
                <w:rFonts w:ascii="Times New Roman" w:hAnsi="Times New Roman" w:cs="Times New Roman"/>
              </w:rPr>
            </w:pPr>
            <w:r w:rsidRPr="002C5533">
              <w:rPr>
                <w:rFonts w:ascii="Times New Roman" w:hAnsi="Times New Roman" w:cs="Times New Roman"/>
                <w:color w:val="000000"/>
              </w:rPr>
              <w:t>12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3D8F534" w14:textId="77777777" w:rsidR="00C4444A" w:rsidRPr="002C5533" w:rsidRDefault="00C4444A" w:rsidP="00A5536C">
            <w:pPr>
              <w:ind w:left="180"/>
              <w:rPr>
                <w:rFonts w:ascii="Times New Roman" w:hAnsi="Times New Roman" w:cs="Times New Roman"/>
              </w:rPr>
            </w:pPr>
            <w:r w:rsidRPr="002C5533">
              <w:rPr>
                <w:rFonts w:ascii="Times New Roman" w:hAnsi="Times New Roman" w:cs="Times New Roman"/>
                <w:color w:val="000000"/>
              </w:rPr>
              <w:t>Currently hold (or within 5 years held) a management or executive position closely related to the area of teaching responsibility</w:t>
            </w:r>
          </w:p>
        </w:tc>
      </w:tr>
    </w:tbl>
    <w:p w14:paraId="60FA346E" w14:textId="77777777" w:rsidR="00C4444A" w:rsidRPr="002C5533" w:rsidRDefault="00C4444A" w:rsidP="00A5536C">
      <w:pPr>
        <w:rPr>
          <w:rFonts w:ascii="Times New Roman" w:eastAsia="Times New Roman" w:hAnsi="Times New Roman" w:cs="Times New Roman"/>
          <w:vanish/>
        </w:rPr>
      </w:pPr>
    </w:p>
    <w:tbl>
      <w:tblPr>
        <w:tblW w:w="0" w:type="auto"/>
        <w:tblCellMar>
          <w:top w:w="15" w:type="dxa"/>
          <w:left w:w="15" w:type="dxa"/>
          <w:bottom w:w="15" w:type="dxa"/>
          <w:right w:w="15" w:type="dxa"/>
        </w:tblCellMar>
        <w:tblLook w:val="04A0" w:firstRow="1" w:lastRow="0" w:firstColumn="1" w:lastColumn="0" w:noHBand="0" w:noVBand="1"/>
      </w:tblPr>
      <w:tblGrid>
        <w:gridCol w:w="1534"/>
        <w:gridCol w:w="670"/>
        <w:gridCol w:w="7366"/>
      </w:tblGrid>
      <w:tr w:rsidR="00B71E41" w:rsidRPr="002C5533" w14:paraId="791C7C9A" w14:textId="77777777" w:rsidTr="00B71E41">
        <w:tc>
          <w:tcPr>
            <w:tcW w:w="1476" w:type="dxa"/>
            <w:tcBorders>
              <w:top w:val="single" w:sz="6" w:space="0" w:color="000000"/>
              <w:left w:val="single" w:sz="6" w:space="0" w:color="000000"/>
              <w:bottom w:val="single" w:sz="6" w:space="0" w:color="C2D59B"/>
              <w:right w:val="single" w:sz="6" w:space="0" w:color="000000"/>
            </w:tcBorders>
            <w:tcMar>
              <w:top w:w="105" w:type="dxa"/>
              <w:left w:w="105" w:type="dxa"/>
              <w:bottom w:w="105" w:type="dxa"/>
              <w:right w:w="105" w:type="dxa"/>
            </w:tcMar>
            <w:hideMark/>
          </w:tcPr>
          <w:p w14:paraId="79BA42A3" w14:textId="77777777" w:rsidR="00C4444A" w:rsidRPr="002C5533" w:rsidRDefault="00C4444A" w:rsidP="00A5536C">
            <w:pPr>
              <w:ind w:left="180"/>
              <w:rPr>
                <w:rFonts w:ascii="Times New Roman" w:hAnsi="Times New Roman" w:cs="Times New Roman"/>
              </w:rPr>
            </w:pPr>
            <w:r w:rsidRPr="002C5533">
              <w:rPr>
                <w:rFonts w:ascii="Times New Roman" w:hAnsi="Times New Roman" w:cs="Times New Roman"/>
                <w:color w:val="000000"/>
              </w:rPr>
              <w:t>Points</w:t>
            </w:r>
          </w:p>
        </w:tc>
        <w:tc>
          <w:tcPr>
            <w:tcW w:w="7868" w:type="dxa"/>
            <w:gridSpan w:val="2"/>
            <w:tcBorders>
              <w:top w:val="single" w:sz="6" w:space="0" w:color="000000"/>
              <w:left w:val="single" w:sz="6" w:space="0" w:color="000000"/>
              <w:bottom w:val="single" w:sz="24" w:space="0" w:color="C2D59B"/>
              <w:right w:val="single" w:sz="6" w:space="0" w:color="000000"/>
            </w:tcBorders>
            <w:shd w:val="clear" w:color="auto" w:fill="C2D59B"/>
            <w:tcMar>
              <w:top w:w="105" w:type="dxa"/>
              <w:left w:w="105" w:type="dxa"/>
              <w:bottom w:w="105" w:type="dxa"/>
              <w:right w:w="105" w:type="dxa"/>
            </w:tcMar>
            <w:hideMark/>
          </w:tcPr>
          <w:p w14:paraId="799B6FE1" w14:textId="77777777" w:rsidR="00C4444A" w:rsidRPr="002C5533" w:rsidRDefault="00C4444A" w:rsidP="00A5536C">
            <w:pPr>
              <w:ind w:left="180"/>
              <w:rPr>
                <w:rFonts w:ascii="Times New Roman" w:hAnsi="Times New Roman" w:cs="Times New Roman"/>
              </w:rPr>
            </w:pPr>
            <w:r w:rsidRPr="002C5533">
              <w:rPr>
                <w:rFonts w:ascii="Times New Roman" w:hAnsi="Times New Roman" w:cs="Times New Roman"/>
                <w:color w:val="000000"/>
                <w:shd w:val="clear" w:color="auto" w:fill="C2D59B"/>
              </w:rPr>
              <w:t>Instructional Engagement and Activities</w:t>
            </w:r>
          </w:p>
          <w:p w14:paraId="5B2016EE" w14:textId="77777777" w:rsidR="00C4444A" w:rsidRPr="002C5533" w:rsidRDefault="00C4444A" w:rsidP="00A5536C">
            <w:pPr>
              <w:ind w:left="180"/>
              <w:rPr>
                <w:rFonts w:ascii="Times New Roman" w:hAnsi="Times New Roman" w:cs="Times New Roman"/>
              </w:rPr>
            </w:pPr>
            <w:r w:rsidRPr="002C5533">
              <w:rPr>
                <w:rFonts w:ascii="Times New Roman" w:hAnsi="Times New Roman" w:cs="Times New Roman"/>
                <w:color w:val="000000"/>
                <w:shd w:val="clear" w:color="auto" w:fill="C2D59B"/>
              </w:rPr>
              <w:t>(Maximum 12 points in this category can be used for IP status)</w:t>
            </w:r>
          </w:p>
        </w:tc>
      </w:tr>
      <w:tr w:rsidR="00C4444A" w:rsidRPr="002C5533" w14:paraId="74F544CA" w14:textId="77777777" w:rsidTr="00C4444A">
        <w:tc>
          <w:tcPr>
            <w:tcW w:w="0" w:type="auto"/>
            <w:gridSpan w:val="3"/>
            <w:tcBorders>
              <w:top w:val="single" w:sz="6" w:space="0" w:color="C2D59B"/>
              <w:left w:val="single" w:sz="6" w:space="0" w:color="000000"/>
              <w:bottom w:val="single" w:sz="6" w:space="0" w:color="000000"/>
              <w:right w:val="single" w:sz="6" w:space="0" w:color="000000"/>
            </w:tcBorders>
            <w:shd w:val="clear" w:color="auto" w:fill="C5D8F0"/>
            <w:tcMar>
              <w:top w:w="105" w:type="dxa"/>
              <w:left w:w="105" w:type="dxa"/>
              <w:bottom w:w="105" w:type="dxa"/>
              <w:right w:w="105" w:type="dxa"/>
            </w:tcMar>
            <w:hideMark/>
          </w:tcPr>
          <w:p w14:paraId="54E51F79" w14:textId="77777777" w:rsidR="00C4444A" w:rsidRPr="002C5533" w:rsidRDefault="00C4444A" w:rsidP="00A5536C">
            <w:pPr>
              <w:ind w:left="180"/>
              <w:rPr>
                <w:rFonts w:ascii="Times New Roman" w:hAnsi="Times New Roman" w:cs="Times New Roman"/>
              </w:rPr>
            </w:pPr>
            <w:r w:rsidRPr="002C5533">
              <w:rPr>
                <w:rFonts w:ascii="Times New Roman" w:hAnsi="Times New Roman" w:cs="Times New Roman"/>
                <w:b/>
                <w:bCs/>
                <w:color w:val="000000"/>
                <w:u w:val="single"/>
                <w:shd w:val="clear" w:color="auto" w:fill="C5D8F0"/>
              </w:rPr>
              <w:t xml:space="preserve">Annual </w:t>
            </w:r>
            <w:r w:rsidRPr="002C5533">
              <w:rPr>
                <w:rFonts w:ascii="Times New Roman" w:hAnsi="Times New Roman" w:cs="Times New Roman"/>
                <w:i/>
                <w:iCs/>
                <w:color w:val="000000"/>
                <w:shd w:val="clear" w:color="auto" w:fill="C5D8F0"/>
              </w:rPr>
              <w:t xml:space="preserve">Leadership </w:t>
            </w:r>
            <w:r w:rsidRPr="002C5533">
              <w:rPr>
                <w:rFonts w:ascii="Times New Roman" w:hAnsi="Times New Roman" w:cs="Times New Roman"/>
                <w:color w:val="000000"/>
                <w:shd w:val="clear" w:color="auto" w:fill="C5D8F0"/>
              </w:rPr>
              <w:t>Activities &amp; Higher Order Professional Development (1required for IP status)</w:t>
            </w:r>
          </w:p>
        </w:tc>
      </w:tr>
      <w:tr w:rsidR="00B71E41" w:rsidRPr="002C5533" w14:paraId="1209A58D" w14:textId="77777777" w:rsidTr="00B71E41">
        <w:tc>
          <w:tcPr>
            <w:tcW w:w="2139"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05CDF70" w14:textId="77777777" w:rsidR="00C4444A" w:rsidRPr="002C5533" w:rsidRDefault="00C4444A" w:rsidP="00A5536C">
            <w:pPr>
              <w:ind w:left="180"/>
              <w:rPr>
                <w:rFonts w:ascii="Times New Roman" w:hAnsi="Times New Roman" w:cs="Times New Roman"/>
              </w:rPr>
            </w:pPr>
            <w:r w:rsidRPr="002C5533">
              <w:rPr>
                <w:rFonts w:ascii="Times New Roman" w:hAnsi="Times New Roman" w:cs="Times New Roman"/>
                <w:color w:val="000000"/>
              </w:rPr>
              <w:t>2 pts. per activity</w:t>
            </w:r>
          </w:p>
        </w:tc>
        <w:tc>
          <w:tcPr>
            <w:tcW w:w="7205" w:type="dxa"/>
            <w:tcBorders>
              <w:top w:val="single" w:sz="2"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5F48E74" w14:textId="77777777" w:rsidR="00C4444A" w:rsidRPr="002C5533" w:rsidRDefault="00C4444A" w:rsidP="00A5536C">
            <w:pPr>
              <w:ind w:left="180"/>
              <w:rPr>
                <w:rFonts w:ascii="Times New Roman" w:hAnsi="Times New Roman" w:cs="Times New Roman"/>
              </w:rPr>
            </w:pPr>
            <w:r w:rsidRPr="002C5533">
              <w:rPr>
                <w:rFonts w:ascii="Times New Roman" w:hAnsi="Times New Roman" w:cs="Times New Roman"/>
                <w:color w:val="000000"/>
              </w:rPr>
              <w:t xml:space="preserve">Leadership in teaching and learning workshops or in assurance of learning </w:t>
            </w:r>
            <w:r w:rsidRPr="002C5533">
              <w:rPr>
                <w:rFonts w:ascii="Times New Roman" w:hAnsi="Times New Roman" w:cs="Times New Roman"/>
                <w:color w:val="000000"/>
              </w:rPr>
              <w:tab/>
              <w:t>Participation at regional or national conferences with instructional related presentations</w:t>
            </w:r>
          </w:p>
        </w:tc>
      </w:tr>
      <w:tr w:rsidR="00C4444A" w:rsidRPr="002C5533" w14:paraId="61E1CDF9" w14:textId="77777777" w:rsidTr="00C4444A">
        <w:tc>
          <w:tcPr>
            <w:tcW w:w="0" w:type="auto"/>
            <w:gridSpan w:val="3"/>
            <w:tcBorders>
              <w:top w:val="single" w:sz="6" w:space="0" w:color="000000"/>
              <w:left w:val="single" w:sz="6" w:space="0" w:color="000000"/>
              <w:bottom w:val="single" w:sz="12" w:space="0" w:color="000000"/>
              <w:right w:val="single" w:sz="6" w:space="0" w:color="000000"/>
            </w:tcBorders>
            <w:shd w:val="clear" w:color="auto" w:fill="F1DBDB"/>
            <w:tcMar>
              <w:top w:w="105" w:type="dxa"/>
              <w:left w:w="105" w:type="dxa"/>
              <w:bottom w:w="105" w:type="dxa"/>
              <w:right w:w="105" w:type="dxa"/>
            </w:tcMar>
            <w:hideMark/>
          </w:tcPr>
          <w:p w14:paraId="1720D6EC" w14:textId="77777777" w:rsidR="00C4444A" w:rsidRPr="002C5533" w:rsidRDefault="00C4444A" w:rsidP="00A5536C">
            <w:pPr>
              <w:ind w:left="180"/>
              <w:rPr>
                <w:rFonts w:ascii="Times New Roman" w:hAnsi="Times New Roman" w:cs="Times New Roman"/>
              </w:rPr>
            </w:pPr>
            <w:r w:rsidRPr="002C5533">
              <w:rPr>
                <w:rFonts w:ascii="Times New Roman" w:hAnsi="Times New Roman" w:cs="Times New Roman"/>
                <w:b/>
                <w:bCs/>
                <w:color w:val="000000"/>
                <w:u w:val="single"/>
                <w:shd w:val="clear" w:color="auto" w:fill="F1DBDB"/>
              </w:rPr>
              <w:t xml:space="preserve">Semester </w:t>
            </w:r>
            <w:r w:rsidRPr="002C5533">
              <w:rPr>
                <w:rFonts w:ascii="Times New Roman" w:hAnsi="Times New Roman" w:cs="Times New Roman"/>
                <w:color w:val="000000"/>
                <w:shd w:val="clear" w:color="auto" w:fill="F1DBDB"/>
              </w:rPr>
              <w:t>Activities with Lower Order Professional Development</w:t>
            </w:r>
          </w:p>
        </w:tc>
      </w:tr>
      <w:tr w:rsidR="00B71E41" w:rsidRPr="002C5533" w14:paraId="514C1D53" w14:textId="77777777" w:rsidTr="00B71E41">
        <w:tc>
          <w:tcPr>
            <w:tcW w:w="2139" w:type="dxa"/>
            <w:gridSpan w:val="2"/>
            <w:tcBorders>
              <w:top w:val="single" w:sz="12"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EA7AE6D" w14:textId="77777777" w:rsidR="00C4444A" w:rsidRPr="002C5533" w:rsidRDefault="00C4444A" w:rsidP="00A5536C">
            <w:pPr>
              <w:ind w:left="180"/>
              <w:rPr>
                <w:rFonts w:ascii="Times New Roman" w:hAnsi="Times New Roman" w:cs="Times New Roman"/>
              </w:rPr>
            </w:pPr>
            <w:r w:rsidRPr="002C5533">
              <w:rPr>
                <w:rFonts w:ascii="Times New Roman" w:hAnsi="Times New Roman" w:cs="Times New Roman"/>
                <w:color w:val="000000"/>
              </w:rPr>
              <w:t>1 pt. per activity</w:t>
            </w:r>
          </w:p>
        </w:tc>
        <w:tc>
          <w:tcPr>
            <w:tcW w:w="7205" w:type="dxa"/>
            <w:tcBorders>
              <w:top w:val="single" w:sz="2"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1DB4909" w14:textId="77777777" w:rsidR="00C4444A" w:rsidRPr="002C5533" w:rsidRDefault="00C4444A" w:rsidP="00A5536C">
            <w:pPr>
              <w:ind w:left="180"/>
              <w:rPr>
                <w:rFonts w:ascii="Times New Roman" w:hAnsi="Times New Roman" w:cs="Times New Roman"/>
              </w:rPr>
            </w:pPr>
            <w:r w:rsidRPr="002C5533">
              <w:rPr>
                <w:rFonts w:ascii="Times New Roman" w:hAnsi="Times New Roman" w:cs="Times New Roman"/>
                <w:color w:val="000000"/>
              </w:rPr>
              <w:t>Active participation in assurance of learning</w:t>
            </w:r>
          </w:p>
          <w:p w14:paraId="048DDC61" w14:textId="77777777" w:rsidR="00C4444A" w:rsidRPr="002C5533" w:rsidRDefault="00C4444A" w:rsidP="00A5536C">
            <w:pPr>
              <w:ind w:left="180"/>
              <w:rPr>
                <w:rFonts w:ascii="Times New Roman" w:hAnsi="Times New Roman" w:cs="Times New Roman"/>
              </w:rPr>
            </w:pPr>
            <w:r w:rsidRPr="002C5533">
              <w:rPr>
                <w:rFonts w:ascii="Times New Roman" w:hAnsi="Times New Roman" w:cs="Times New Roman"/>
                <w:color w:val="000000"/>
              </w:rPr>
              <w:t>Read/rate student assessment tasks to measure CBA and/or department learning outcomes</w:t>
            </w:r>
          </w:p>
        </w:tc>
      </w:tr>
      <w:tr w:rsidR="00B71E41" w:rsidRPr="002C5533" w14:paraId="4EC62CE2" w14:textId="77777777" w:rsidTr="00B71E41">
        <w:tc>
          <w:tcPr>
            <w:tcW w:w="2139"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00DD9CF" w14:textId="77777777" w:rsidR="00C4444A" w:rsidRPr="002C5533" w:rsidRDefault="00C4444A" w:rsidP="00A5536C">
            <w:pPr>
              <w:ind w:left="180"/>
              <w:rPr>
                <w:rFonts w:ascii="Times New Roman" w:hAnsi="Times New Roman" w:cs="Times New Roman"/>
              </w:rPr>
            </w:pPr>
            <w:r w:rsidRPr="002C5533">
              <w:rPr>
                <w:rFonts w:ascii="Times New Roman" w:hAnsi="Times New Roman" w:cs="Times New Roman"/>
                <w:color w:val="000000"/>
              </w:rPr>
              <w:t>1/2 pt./ activity</w:t>
            </w:r>
          </w:p>
        </w:tc>
        <w:tc>
          <w:tcPr>
            <w:tcW w:w="72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E69C02D" w14:textId="77777777" w:rsidR="00C4444A" w:rsidRPr="002C5533" w:rsidRDefault="00C4444A" w:rsidP="00A5536C">
            <w:pPr>
              <w:ind w:left="180"/>
              <w:rPr>
                <w:rFonts w:ascii="Times New Roman" w:hAnsi="Times New Roman" w:cs="Times New Roman"/>
              </w:rPr>
            </w:pPr>
            <w:r w:rsidRPr="002C5533">
              <w:rPr>
                <w:rFonts w:ascii="Times New Roman" w:hAnsi="Times New Roman" w:cs="Times New Roman"/>
                <w:color w:val="000000"/>
              </w:rPr>
              <w:t>Participation in teaching and learning workshops</w:t>
            </w:r>
          </w:p>
          <w:p w14:paraId="19FE606E" w14:textId="77777777" w:rsidR="00C4444A" w:rsidRPr="002C5533" w:rsidRDefault="00C4444A" w:rsidP="00A5536C">
            <w:pPr>
              <w:ind w:left="180"/>
              <w:rPr>
                <w:rFonts w:ascii="Times New Roman" w:hAnsi="Times New Roman" w:cs="Times New Roman"/>
              </w:rPr>
            </w:pPr>
            <w:r w:rsidRPr="002C5533">
              <w:rPr>
                <w:rFonts w:ascii="Times New Roman" w:hAnsi="Times New Roman" w:cs="Times New Roman"/>
                <w:color w:val="000000"/>
              </w:rPr>
              <w:t>Attending CATL, CBA, or AOL workshops, retreats, brown bags, etc.</w:t>
            </w:r>
          </w:p>
        </w:tc>
      </w:tr>
    </w:tbl>
    <w:p w14:paraId="23B4BA89" w14:textId="77777777" w:rsidR="00C4444A" w:rsidRPr="002C5533" w:rsidRDefault="00C4444A" w:rsidP="00A5536C">
      <w:pPr>
        <w:rPr>
          <w:rFonts w:ascii="Times New Roman" w:hAnsi="Times New Roman" w:cs="Times New Roman"/>
        </w:rPr>
      </w:pPr>
      <w:r w:rsidRPr="002C5533">
        <w:rPr>
          <w:rFonts w:ascii="Times New Roman" w:hAnsi="Times New Roman" w:cs="Times New Roman"/>
          <w:color w:val="000000"/>
        </w:rPr>
        <w:t>Required Activity (light blue shading)</w:t>
      </w:r>
      <w:r w:rsidRPr="002C5533">
        <w:rPr>
          <w:rFonts w:ascii="Times New Roman" w:hAnsi="Times New Roman" w:cs="Times New Roman"/>
          <w:color w:val="000000"/>
        </w:rPr>
        <w:tab/>
        <w:t>Supplemental Activity (light red shading</w:t>
      </w:r>
    </w:p>
    <w:p w14:paraId="6764EAD7" w14:textId="77777777" w:rsidR="00C4444A" w:rsidRPr="002C5533" w:rsidRDefault="00C4444A" w:rsidP="00A5536C">
      <w:pPr>
        <w:rPr>
          <w:rFonts w:ascii="Times New Roman" w:eastAsia="Times New Roman" w:hAnsi="Times New Roman" w:cs="Times New Roman"/>
        </w:rPr>
      </w:pPr>
    </w:p>
    <w:p w14:paraId="5ED7C066" w14:textId="77777777" w:rsidR="00A407E1" w:rsidRPr="002C5533" w:rsidRDefault="00A407E1">
      <w:pPr>
        <w:rPr>
          <w:rFonts w:ascii="Times New Roman" w:hAnsi="Times New Roman" w:cs="Times New Roman"/>
          <w:b/>
          <w:bCs/>
          <w:color w:val="000000"/>
        </w:rPr>
      </w:pPr>
      <w:r w:rsidRPr="002C5533">
        <w:rPr>
          <w:rFonts w:ascii="Times New Roman" w:hAnsi="Times New Roman" w:cs="Times New Roman"/>
          <w:b/>
          <w:bCs/>
          <w:color w:val="000000"/>
        </w:rPr>
        <w:br w:type="page"/>
      </w:r>
    </w:p>
    <w:p w14:paraId="2592287A" w14:textId="6A06844D" w:rsidR="00C4444A" w:rsidRPr="002C5533" w:rsidRDefault="00C4444A" w:rsidP="00A5536C">
      <w:pPr>
        <w:outlineLvl w:val="0"/>
        <w:rPr>
          <w:rFonts w:ascii="Times New Roman" w:hAnsi="Times New Roman" w:cs="Times New Roman"/>
        </w:rPr>
      </w:pPr>
      <w:r w:rsidRPr="002C5533">
        <w:rPr>
          <w:rFonts w:ascii="Times New Roman" w:hAnsi="Times New Roman" w:cs="Times New Roman"/>
          <w:b/>
          <w:bCs/>
          <w:color w:val="000000"/>
        </w:rPr>
        <w:t>Appendix B</w:t>
      </w:r>
      <w:r w:rsidR="00526767" w:rsidRPr="002C5533">
        <w:rPr>
          <w:rFonts w:ascii="Times New Roman" w:hAnsi="Times New Roman" w:cs="Times New Roman"/>
          <w:b/>
          <w:bCs/>
          <w:color w:val="000000"/>
        </w:rPr>
        <w:t>.</w:t>
      </w:r>
      <w:r w:rsidRPr="002C5533">
        <w:rPr>
          <w:rFonts w:ascii="Times New Roman" w:hAnsi="Times New Roman" w:cs="Times New Roman"/>
          <w:b/>
          <w:bCs/>
          <w:color w:val="000000"/>
        </w:rPr>
        <w:t xml:space="preserve"> </w:t>
      </w:r>
      <w:r w:rsidR="00965C00" w:rsidRPr="002C5533">
        <w:rPr>
          <w:rFonts w:ascii="Times New Roman" w:hAnsi="Times New Roman" w:cs="Times New Roman"/>
          <w:b/>
          <w:bCs/>
          <w:color w:val="000000"/>
        </w:rPr>
        <w:tab/>
      </w:r>
      <w:r w:rsidRPr="002C5533">
        <w:rPr>
          <w:rFonts w:ascii="Times New Roman" w:hAnsi="Times New Roman" w:cs="Times New Roman"/>
          <w:b/>
          <w:bCs/>
          <w:color w:val="000000"/>
        </w:rPr>
        <w:t>Department Statement on Service</w:t>
      </w:r>
    </w:p>
    <w:p w14:paraId="73279926" w14:textId="77777777" w:rsidR="00C4444A" w:rsidRPr="002C5533" w:rsidRDefault="00C4444A" w:rsidP="00A5536C">
      <w:pPr>
        <w:rPr>
          <w:rFonts w:ascii="Times New Roman" w:eastAsia="Times New Roman" w:hAnsi="Times New Roman" w:cs="Times New Roman"/>
        </w:rPr>
      </w:pPr>
    </w:p>
    <w:p w14:paraId="512B35EC" w14:textId="46CF51C4" w:rsidR="00C4444A" w:rsidRPr="002C5533" w:rsidRDefault="00965C00" w:rsidP="00A5536C">
      <w:pPr>
        <w:rPr>
          <w:rFonts w:ascii="Times New Roman" w:hAnsi="Times New Roman" w:cs="Times New Roman"/>
        </w:rPr>
      </w:pPr>
      <w:r w:rsidRPr="002C5533">
        <w:rPr>
          <w:rFonts w:ascii="Times New Roman" w:hAnsi="Times New Roman" w:cs="Times New Roman"/>
          <w:color w:val="000000"/>
        </w:rPr>
        <w:t>The Department</w:t>
      </w:r>
      <w:r w:rsidR="00C4444A" w:rsidRPr="002C5533">
        <w:rPr>
          <w:rFonts w:ascii="Times New Roman" w:hAnsi="Times New Roman" w:cs="Times New Roman"/>
          <w:color w:val="000000"/>
        </w:rPr>
        <w:t xml:space="preserve"> upholds the belief that a well-rounded academician is a teacher who also pursues scholastic and service activities. Theorists (such as Boyer, 1994) have argued that service is particularly important in higher education because colleges and universities need to respond to the challenges that confront society.  In terms of how service relates to scholarship and teaching, Lynton (1996) suggests that these three components that comprise the triad of ac</w:t>
      </w:r>
      <w:r w:rsidRPr="002C5533">
        <w:rPr>
          <w:rFonts w:ascii="Times New Roman" w:hAnsi="Times New Roman" w:cs="Times New Roman"/>
          <w:color w:val="000000"/>
        </w:rPr>
        <w:t>ademic activity should be seen “</w:t>
      </w:r>
      <w:r w:rsidR="00C4444A" w:rsidRPr="002C5533">
        <w:rPr>
          <w:rFonts w:ascii="Times New Roman" w:hAnsi="Times New Roman" w:cs="Times New Roman"/>
          <w:color w:val="000000"/>
        </w:rPr>
        <w:t>as a continuum along which basic and applied research overlap and merge into application and related forms of outreach, which in turn almost inevitably include a formative component that melds into organized instruction (p. 17-18).</w:t>
      </w:r>
      <w:r w:rsidRPr="002C5533">
        <w:rPr>
          <w:rFonts w:ascii="Times New Roman" w:hAnsi="Times New Roman" w:cs="Times New Roman"/>
          <w:color w:val="000000"/>
        </w:rPr>
        <w:t>”</w:t>
      </w:r>
    </w:p>
    <w:p w14:paraId="1A809603" w14:textId="77777777" w:rsidR="00965C00" w:rsidRPr="002C5533" w:rsidRDefault="00965C00" w:rsidP="00A5536C">
      <w:pPr>
        <w:rPr>
          <w:rFonts w:ascii="Times New Roman" w:hAnsi="Times New Roman" w:cs="Times New Roman"/>
          <w:color w:val="000000"/>
        </w:rPr>
      </w:pPr>
    </w:p>
    <w:p w14:paraId="01C086F7" w14:textId="77777777" w:rsidR="00C4444A" w:rsidRPr="002C5533" w:rsidRDefault="00C4444A" w:rsidP="00A5536C">
      <w:pPr>
        <w:rPr>
          <w:rFonts w:ascii="Times New Roman" w:hAnsi="Times New Roman" w:cs="Times New Roman"/>
        </w:rPr>
      </w:pPr>
      <w:r w:rsidRPr="002C5533">
        <w:rPr>
          <w:rFonts w:ascii="Times New Roman" w:hAnsi="Times New Roman" w:cs="Times New Roman"/>
          <w:color w:val="000000"/>
        </w:rPr>
        <w:t>When evaluating the work of faculty, the department particularly values service that can enhance the department and/or university, benefit the community, be incorporated back into the classroom and/or enhance scholarly activities. UWL gives more weight to service that is related to the candidate’s professional discipline and the department is likely to weigh service work more heavily if the individual has played a key role on the committee or contributed heavily to an activity. Finally, evidence of the service work’s links back to the classroom is particular encouraged (e.g., a practitioner’s work serves to enhance class examples and case studies).</w:t>
      </w:r>
    </w:p>
    <w:p w14:paraId="5206583E" w14:textId="77777777" w:rsidR="00C4444A" w:rsidRPr="002C5533" w:rsidRDefault="00C4444A" w:rsidP="00A5536C">
      <w:pPr>
        <w:rPr>
          <w:rFonts w:ascii="Times New Roman" w:hAnsi="Times New Roman" w:cs="Times New Roman"/>
        </w:rPr>
      </w:pPr>
      <w:r w:rsidRPr="002C5533">
        <w:rPr>
          <w:rFonts w:ascii="Times New Roman" w:hAnsi="Times New Roman" w:cs="Times New Roman"/>
          <w:color w:val="000000"/>
        </w:rPr>
        <w:t>In defining service, the department considers the three traditional categories within service:</w:t>
      </w:r>
    </w:p>
    <w:p w14:paraId="5207A158" w14:textId="77777777" w:rsidR="00965C00" w:rsidRPr="002C5533" w:rsidRDefault="00965C00" w:rsidP="00965C00">
      <w:pPr>
        <w:ind w:firstLine="360"/>
        <w:textAlignment w:val="baseline"/>
        <w:rPr>
          <w:rFonts w:ascii="Times New Roman" w:hAnsi="Times New Roman" w:cs="Times New Roman"/>
          <w:color w:val="000000"/>
        </w:rPr>
      </w:pPr>
    </w:p>
    <w:p w14:paraId="4A9641B7" w14:textId="77777777" w:rsidR="00965C00" w:rsidRPr="002C5533" w:rsidRDefault="00965C00" w:rsidP="00965C00">
      <w:pPr>
        <w:ind w:left="720"/>
        <w:textAlignment w:val="baseline"/>
        <w:rPr>
          <w:rFonts w:ascii="Times New Roman" w:hAnsi="Times New Roman" w:cs="Times New Roman"/>
          <w:color w:val="000000"/>
        </w:rPr>
      </w:pPr>
      <w:r w:rsidRPr="002C5533">
        <w:rPr>
          <w:rFonts w:ascii="Times New Roman" w:hAnsi="Times New Roman" w:cs="Times New Roman"/>
          <w:color w:val="000000"/>
        </w:rPr>
        <w:t>1.</w:t>
      </w:r>
      <w:r w:rsidRPr="002C5533">
        <w:rPr>
          <w:rFonts w:ascii="Times New Roman" w:hAnsi="Times New Roman" w:cs="Times New Roman"/>
          <w:color w:val="000000"/>
        </w:rPr>
        <w:tab/>
      </w:r>
      <w:r w:rsidR="00C4444A" w:rsidRPr="002C5533">
        <w:rPr>
          <w:rFonts w:ascii="Times New Roman" w:hAnsi="Times New Roman" w:cs="Times New Roman"/>
          <w:color w:val="000000"/>
        </w:rPr>
        <w:t>Professional service: involves the use of a faculty member’s professional expertise in a service activity that may be internal or external to the University. This may include sharing professional expertise with one’s professional organizations.</w:t>
      </w:r>
    </w:p>
    <w:p w14:paraId="6DAD6E22" w14:textId="77777777" w:rsidR="00965C00" w:rsidRPr="002C5533" w:rsidRDefault="00965C00" w:rsidP="00965C00">
      <w:pPr>
        <w:ind w:left="720"/>
        <w:textAlignment w:val="baseline"/>
        <w:rPr>
          <w:rFonts w:ascii="Times New Roman" w:hAnsi="Times New Roman" w:cs="Times New Roman"/>
          <w:color w:val="000000"/>
        </w:rPr>
      </w:pPr>
    </w:p>
    <w:p w14:paraId="2DE065A2" w14:textId="77777777" w:rsidR="00965C00" w:rsidRPr="002C5533" w:rsidRDefault="00965C00" w:rsidP="00965C00">
      <w:pPr>
        <w:ind w:left="720"/>
        <w:textAlignment w:val="baseline"/>
        <w:rPr>
          <w:rFonts w:ascii="Times New Roman" w:hAnsi="Times New Roman" w:cs="Times New Roman"/>
          <w:color w:val="000000"/>
        </w:rPr>
      </w:pPr>
      <w:r w:rsidRPr="002C5533">
        <w:rPr>
          <w:rFonts w:ascii="Times New Roman" w:hAnsi="Times New Roman" w:cs="Times New Roman"/>
          <w:color w:val="000000"/>
        </w:rPr>
        <w:t>2.</w:t>
      </w:r>
      <w:r w:rsidRPr="002C5533">
        <w:rPr>
          <w:rFonts w:ascii="Times New Roman" w:hAnsi="Times New Roman" w:cs="Times New Roman"/>
          <w:color w:val="000000"/>
        </w:rPr>
        <w:tab/>
      </w:r>
      <w:r w:rsidR="00C4444A" w:rsidRPr="002C5533">
        <w:rPr>
          <w:rFonts w:ascii="Times New Roman" w:hAnsi="Times New Roman" w:cs="Times New Roman"/>
          <w:color w:val="000000"/>
        </w:rPr>
        <w:t>University service: involves work on committees, task forces, and special projects for the University, college and/or department.</w:t>
      </w:r>
    </w:p>
    <w:p w14:paraId="04BCC9A2" w14:textId="77777777" w:rsidR="00965C00" w:rsidRPr="002C5533" w:rsidRDefault="00965C00" w:rsidP="00965C00">
      <w:pPr>
        <w:ind w:left="720"/>
        <w:textAlignment w:val="baseline"/>
        <w:rPr>
          <w:rFonts w:ascii="Times New Roman" w:hAnsi="Times New Roman" w:cs="Times New Roman"/>
          <w:color w:val="000000"/>
        </w:rPr>
      </w:pPr>
    </w:p>
    <w:p w14:paraId="1EEDE2DB" w14:textId="598FF9C8" w:rsidR="00C4444A" w:rsidRPr="002C5533" w:rsidRDefault="00965C00" w:rsidP="00965C00">
      <w:pPr>
        <w:ind w:left="720"/>
        <w:textAlignment w:val="baseline"/>
        <w:rPr>
          <w:rFonts w:ascii="Times New Roman" w:hAnsi="Times New Roman" w:cs="Times New Roman"/>
          <w:color w:val="000000"/>
        </w:rPr>
      </w:pPr>
      <w:r w:rsidRPr="002C5533">
        <w:rPr>
          <w:rFonts w:ascii="Times New Roman" w:hAnsi="Times New Roman" w:cs="Times New Roman"/>
          <w:color w:val="000000"/>
        </w:rPr>
        <w:t>3.</w:t>
      </w:r>
      <w:r w:rsidRPr="002C5533">
        <w:rPr>
          <w:rFonts w:ascii="Times New Roman" w:hAnsi="Times New Roman" w:cs="Times New Roman"/>
          <w:color w:val="000000"/>
        </w:rPr>
        <w:tab/>
      </w:r>
      <w:r w:rsidR="00C4444A" w:rsidRPr="002C5533">
        <w:rPr>
          <w:rFonts w:ascii="Times New Roman" w:hAnsi="Times New Roman" w:cs="Times New Roman"/>
          <w:color w:val="000000"/>
        </w:rPr>
        <w:t>Community service: involves applying the faculty member’s professional expertise in a volunteer, civic or, community related capacity.</w:t>
      </w:r>
    </w:p>
    <w:p w14:paraId="43DD5A99" w14:textId="77777777" w:rsidR="006F0E8C" w:rsidRPr="002C5533" w:rsidRDefault="006F0E8C" w:rsidP="00A5536C">
      <w:pPr>
        <w:rPr>
          <w:rFonts w:ascii="Times New Roman" w:hAnsi="Times New Roman" w:cs="Times New Roman"/>
          <w:color w:val="000000"/>
        </w:rPr>
      </w:pPr>
    </w:p>
    <w:p w14:paraId="460F4A3F" w14:textId="0CC3854C" w:rsidR="00C4444A" w:rsidRPr="002C5533" w:rsidRDefault="00C4444A" w:rsidP="00A5536C">
      <w:pPr>
        <w:rPr>
          <w:rFonts w:ascii="Times New Roman" w:hAnsi="Times New Roman" w:cs="Times New Roman"/>
        </w:rPr>
      </w:pPr>
      <w:r w:rsidRPr="002C5533">
        <w:rPr>
          <w:rFonts w:ascii="Times New Roman" w:hAnsi="Times New Roman" w:cs="Times New Roman"/>
          <w:color w:val="000000"/>
        </w:rPr>
        <w:t>Examples of service (in alphabetical order):</w:t>
      </w:r>
    </w:p>
    <w:p w14:paraId="53A039C3" w14:textId="77777777" w:rsidR="00C4444A" w:rsidRPr="002C5533" w:rsidRDefault="00C4444A" w:rsidP="008E62DE">
      <w:pPr>
        <w:pStyle w:val="ListParagraph"/>
        <w:numPr>
          <w:ilvl w:val="0"/>
          <w:numId w:val="21"/>
        </w:numPr>
        <w:textAlignment w:val="baseline"/>
        <w:rPr>
          <w:rFonts w:ascii="Times New Roman" w:hAnsi="Times New Roman" w:cs="Times New Roman"/>
          <w:color w:val="000000"/>
          <w:sz w:val="24"/>
          <w:szCs w:val="24"/>
        </w:rPr>
      </w:pPr>
      <w:r w:rsidRPr="002C5533">
        <w:rPr>
          <w:rFonts w:ascii="Times New Roman" w:hAnsi="Times New Roman" w:cs="Times New Roman"/>
          <w:color w:val="000000"/>
          <w:sz w:val="24"/>
          <w:szCs w:val="24"/>
        </w:rPr>
        <w:t>Chairperson, director and/or leadership activities in the Department, College, University or professional associations</w:t>
      </w:r>
    </w:p>
    <w:p w14:paraId="44D4D6BD" w14:textId="22C9D1CC" w:rsidR="00C4444A" w:rsidRPr="002C5533" w:rsidRDefault="00C4444A" w:rsidP="008E62DE">
      <w:pPr>
        <w:pStyle w:val="ListParagraph"/>
        <w:numPr>
          <w:ilvl w:val="0"/>
          <w:numId w:val="21"/>
        </w:numPr>
        <w:textAlignment w:val="baseline"/>
        <w:rPr>
          <w:rFonts w:ascii="Times New Roman" w:hAnsi="Times New Roman" w:cs="Times New Roman"/>
          <w:color w:val="000000"/>
          <w:sz w:val="24"/>
          <w:szCs w:val="24"/>
        </w:rPr>
      </w:pPr>
      <w:r w:rsidRPr="002C5533">
        <w:rPr>
          <w:rFonts w:ascii="Times New Roman" w:hAnsi="Times New Roman" w:cs="Times New Roman"/>
          <w:color w:val="000000"/>
          <w:sz w:val="24"/>
          <w:szCs w:val="24"/>
        </w:rPr>
        <w:t xml:space="preserve">Community education </w:t>
      </w:r>
      <w:r w:rsidR="00965C00" w:rsidRPr="002C5533">
        <w:rPr>
          <w:rFonts w:ascii="Times New Roman" w:hAnsi="Times New Roman" w:cs="Times New Roman"/>
          <w:color w:val="000000"/>
          <w:sz w:val="24"/>
          <w:szCs w:val="24"/>
        </w:rPr>
        <w:t xml:space="preserve">on Department </w:t>
      </w:r>
      <w:r w:rsidRPr="002C5533">
        <w:rPr>
          <w:rFonts w:ascii="Times New Roman" w:hAnsi="Times New Roman" w:cs="Times New Roman"/>
          <w:color w:val="000000"/>
          <w:sz w:val="24"/>
          <w:szCs w:val="24"/>
        </w:rPr>
        <w:t>related topics</w:t>
      </w:r>
    </w:p>
    <w:p w14:paraId="343EF5E4" w14:textId="77777777" w:rsidR="00C4444A" w:rsidRPr="002C5533" w:rsidRDefault="00C4444A" w:rsidP="008E62DE">
      <w:pPr>
        <w:pStyle w:val="ListParagraph"/>
        <w:numPr>
          <w:ilvl w:val="0"/>
          <w:numId w:val="21"/>
        </w:numPr>
        <w:textAlignment w:val="baseline"/>
        <w:rPr>
          <w:rFonts w:ascii="Times New Roman" w:hAnsi="Times New Roman" w:cs="Times New Roman"/>
          <w:color w:val="000000"/>
          <w:sz w:val="24"/>
          <w:szCs w:val="24"/>
        </w:rPr>
      </w:pPr>
      <w:r w:rsidRPr="002C5533">
        <w:rPr>
          <w:rFonts w:ascii="Times New Roman" w:hAnsi="Times New Roman" w:cs="Times New Roman"/>
          <w:color w:val="000000"/>
          <w:sz w:val="24"/>
          <w:szCs w:val="24"/>
        </w:rPr>
        <w:t>Editorial service to professional journals</w:t>
      </w:r>
    </w:p>
    <w:p w14:paraId="6E6BEE83" w14:textId="77777777" w:rsidR="00C4444A" w:rsidRPr="002C5533" w:rsidRDefault="00C4444A" w:rsidP="008E62DE">
      <w:pPr>
        <w:pStyle w:val="ListParagraph"/>
        <w:numPr>
          <w:ilvl w:val="0"/>
          <w:numId w:val="21"/>
        </w:numPr>
        <w:textAlignment w:val="baseline"/>
        <w:rPr>
          <w:rFonts w:ascii="Times New Roman" w:hAnsi="Times New Roman" w:cs="Times New Roman"/>
          <w:color w:val="000000"/>
          <w:sz w:val="24"/>
          <w:szCs w:val="24"/>
        </w:rPr>
      </w:pPr>
      <w:r w:rsidRPr="002C5533">
        <w:rPr>
          <w:rFonts w:ascii="Times New Roman" w:hAnsi="Times New Roman" w:cs="Times New Roman"/>
          <w:color w:val="000000"/>
          <w:sz w:val="24"/>
          <w:szCs w:val="24"/>
        </w:rPr>
        <w:t>Engage in peer review for retention, tenure, and post tenure review processes.</w:t>
      </w:r>
    </w:p>
    <w:p w14:paraId="3DAA0AC1" w14:textId="77777777" w:rsidR="00C4444A" w:rsidRPr="002C5533" w:rsidRDefault="00C4444A" w:rsidP="008E62DE">
      <w:pPr>
        <w:pStyle w:val="ListParagraph"/>
        <w:numPr>
          <w:ilvl w:val="0"/>
          <w:numId w:val="21"/>
        </w:numPr>
        <w:textAlignment w:val="baseline"/>
        <w:rPr>
          <w:rFonts w:ascii="Times New Roman" w:hAnsi="Times New Roman" w:cs="Times New Roman"/>
          <w:color w:val="000000"/>
          <w:sz w:val="24"/>
          <w:szCs w:val="24"/>
        </w:rPr>
      </w:pPr>
      <w:r w:rsidRPr="002C5533">
        <w:rPr>
          <w:rFonts w:ascii="Times New Roman" w:hAnsi="Times New Roman" w:cs="Times New Roman"/>
          <w:color w:val="000000"/>
          <w:sz w:val="24"/>
          <w:szCs w:val="24"/>
        </w:rPr>
        <w:t>Evaluating manuscripts for professional publications</w:t>
      </w:r>
    </w:p>
    <w:p w14:paraId="3F6B6EFF" w14:textId="77777777" w:rsidR="00C4444A" w:rsidRPr="002C5533" w:rsidRDefault="00C4444A" w:rsidP="008E62DE">
      <w:pPr>
        <w:pStyle w:val="ListParagraph"/>
        <w:numPr>
          <w:ilvl w:val="0"/>
          <w:numId w:val="21"/>
        </w:numPr>
        <w:textAlignment w:val="baseline"/>
        <w:rPr>
          <w:rFonts w:ascii="Times New Roman" w:hAnsi="Times New Roman" w:cs="Times New Roman"/>
          <w:color w:val="000000"/>
          <w:sz w:val="24"/>
          <w:szCs w:val="24"/>
        </w:rPr>
      </w:pPr>
      <w:r w:rsidRPr="002C5533">
        <w:rPr>
          <w:rFonts w:ascii="Times New Roman" w:hAnsi="Times New Roman" w:cs="Times New Roman"/>
          <w:color w:val="000000"/>
          <w:sz w:val="24"/>
          <w:szCs w:val="24"/>
        </w:rPr>
        <w:t>Membership on boards, commissions, task forces, projects and/or special assignments in the college, university or university system</w:t>
      </w:r>
    </w:p>
    <w:p w14:paraId="178E0129" w14:textId="77777777" w:rsidR="00C4444A" w:rsidRPr="002C5533" w:rsidRDefault="00C4444A" w:rsidP="008E62DE">
      <w:pPr>
        <w:pStyle w:val="ListParagraph"/>
        <w:numPr>
          <w:ilvl w:val="0"/>
          <w:numId w:val="21"/>
        </w:numPr>
        <w:textAlignment w:val="baseline"/>
        <w:rPr>
          <w:rFonts w:ascii="Times New Roman" w:hAnsi="Times New Roman" w:cs="Times New Roman"/>
          <w:color w:val="000000"/>
          <w:sz w:val="24"/>
          <w:szCs w:val="24"/>
        </w:rPr>
      </w:pPr>
      <w:r w:rsidRPr="002C5533">
        <w:rPr>
          <w:rFonts w:ascii="Times New Roman" w:hAnsi="Times New Roman" w:cs="Times New Roman"/>
          <w:color w:val="000000"/>
          <w:sz w:val="24"/>
          <w:szCs w:val="24"/>
        </w:rPr>
        <w:t>Membership on departmental, college, university or professional association committees</w:t>
      </w:r>
    </w:p>
    <w:p w14:paraId="3DCF312D" w14:textId="77777777" w:rsidR="00C4444A" w:rsidRPr="002C5533" w:rsidRDefault="00C4444A" w:rsidP="008E62DE">
      <w:pPr>
        <w:pStyle w:val="ListParagraph"/>
        <w:numPr>
          <w:ilvl w:val="0"/>
          <w:numId w:val="21"/>
        </w:numPr>
        <w:textAlignment w:val="baseline"/>
        <w:rPr>
          <w:rFonts w:ascii="Times New Roman" w:hAnsi="Times New Roman" w:cs="Times New Roman"/>
          <w:color w:val="000000"/>
          <w:sz w:val="24"/>
          <w:szCs w:val="24"/>
        </w:rPr>
      </w:pPr>
      <w:r w:rsidRPr="002C5533">
        <w:rPr>
          <w:rFonts w:ascii="Times New Roman" w:hAnsi="Times New Roman" w:cs="Times New Roman"/>
          <w:color w:val="000000"/>
          <w:sz w:val="24"/>
          <w:szCs w:val="24"/>
        </w:rPr>
        <w:t>Office holding in professional associations</w:t>
      </w:r>
    </w:p>
    <w:p w14:paraId="509E566D" w14:textId="77777777" w:rsidR="00C4444A" w:rsidRPr="002C5533" w:rsidRDefault="00C4444A" w:rsidP="008E62DE">
      <w:pPr>
        <w:pStyle w:val="ListParagraph"/>
        <w:numPr>
          <w:ilvl w:val="0"/>
          <w:numId w:val="21"/>
        </w:numPr>
        <w:textAlignment w:val="baseline"/>
        <w:rPr>
          <w:rFonts w:ascii="Times New Roman" w:hAnsi="Times New Roman" w:cs="Times New Roman"/>
          <w:color w:val="000000"/>
          <w:sz w:val="24"/>
          <w:szCs w:val="24"/>
        </w:rPr>
      </w:pPr>
      <w:r w:rsidRPr="002C5533">
        <w:rPr>
          <w:rFonts w:ascii="Times New Roman" w:hAnsi="Times New Roman" w:cs="Times New Roman"/>
          <w:color w:val="000000"/>
          <w:sz w:val="24"/>
          <w:szCs w:val="24"/>
        </w:rPr>
        <w:t>Other contributions of clear value to the university, community and/or profession</w:t>
      </w:r>
    </w:p>
    <w:p w14:paraId="65666D96" w14:textId="491ECE96" w:rsidR="00C4444A" w:rsidRPr="002C5533" w:rsidRDefault="00C4444A" w:rsidP="008E62DE">
      <w:pPr>
        <w:pStyle w:val="ListParagraph"/>
        <w:numPr>
          <w:ilvl w:val="0"/>
          <w:numId w:val="21"/>
        </w:numPr>
        <w:textAlignment w:val="baseline"/>
        <w:rPr>
          <w:rFonts w:ascii="Times New Roman" w:hAnsi="Times New Roman" w:cs="Times New Roman"/>
          <w:color w:val="000000"/>
          <w:sz w:val="24"/>
          <w:szCs w:val="24"/>
        </w:rPr>
      </w:pPr>
      <w:r w:rsidRPr="002C5533">
        <w:rPr>
          <w:rFonts w:ascii="Times New Roman" w:hAnsi="Times New Roman" w:cs="Times New Roman"/>
          <w:color w:val="000000"/>
          <w:sz w:val="24"/>
          <w:szCs w:val="24"/>
        </w:rPr>
        <w:t>Professional consultant or advisor to boards, committees, commissions, task forces, community organizations and governmental agencies, or businesses</w:t>
      </w:r>
    </w:p>
    <w:p w14:paraId="2586F31A" w14:textId="77777777" w:rsidR="00C4444A" w:rsidRPr="002C5533" w:rsidRDefault="00C4444A" w:rsidP="008E62DE">
      <w:pPr>
        <w:pStyle w:val="ListParagraph"/>
        <w:numPr>
          <w:ilvl w:val="0"/>
          <w:numId w:val="21"/>
        </w:numPr>
        <w:textAlignment w:val="baseline"/>
        <w:rPr>
          <w:rFonts w:ascii="Times New Roman" w:hAnsi="Times New Roman" w:cs="Times New Roman"/>
          <w:color w:val="000000"/>
          <w:sz w:val="24"/>
          <w:szCs w:val="24"/>
        </w:rPr>
      </w:pPr>
      <w:r w:rsidRPr="002C5533">
        <w:rPr>
          <w:rFonts w:ascii="Times New Roman" w:hAnsi="Times New Roman" w:cs="Times New Roman"/>
          <w:color w:val="000000"/>
          <w:sz w:val="24"/>
          <w:szCs w:val="24"/>
        </w:rPr>
        <w:t>Public speaking related to the faculty member’s areas of professional expertise</w:t>
      </w:r>
    </w:p>
    <w:p w14:paraId="4528FD98" w14:textId="77777777" w:rsidR="00C4444A" w:rsidRPr="002C5533" w:rsidRDefault="00C4444A" w:rsidP="008E62DE">
      <w:pPr>
        <w:pStyle w:val="ListParagraph"/>
        <w:numPr>
          <w:ilvl w:val="0"/>
          <w:numId w:val="21"/>
        </w:numPr>
        <w:textAlignment w:val="baseline"/>
        <w:rPr>
          <w:rFonts w:ascii="Times New Roman" w:hAnsi="Times New Roman" w:cs="Times New Roman"/>
          <w:color w:val="000000"/>
          <w:sz w:val="24"/>
          <w:szCs w:val="24"/>
        </w:rPr>
      </w:pPr>
      <w:r w:rsidRPr="002C5533">
        <w:rPr>
          <w:rFonts w:ascii="Times New Roman" w:hAnsi="Times New Roman" w:cs="Times New Roman"/>
          <w:color w:val="000000"/>
          <w:sz w:val="24"/>
          <w:szCs w:val="24"/>
        </w:rPr>
        <w:t>Social service to boards, committees, commissions, institutes, task forces, community agencies and organizations related to the faculty members’ area(s) of expertise</w:t>
      </w:r>
    </w:p>
    <w:p w14:paraId="50957F31" w14:textId="77777777" w:rsidR="00C4444A" w:rsidRPr="002C5533" w:rsidRDefault="00C4444A" w:rsidP="008E62DE">
      <w:pPr>
        <w:pStyle w:val="ListParagraph"/>
        <w:numPr>
          <w:ilvl w:val="0"/>
          <w:numId w:val="21"/>
        </w:numPr>
        <w:textAlignment w:val="baseline"/>
        <w:rPr>
          <w:rFonts w:ascii="Times New Roman" w:hAnsi="Times New Roman" w:cs="Times New Roman"/>
          <w:color w:val="000000"/>
          <w:sz w:val="24"/>
          <w:szCs w:val="24"/>
        </w:rPr>
      </w:pPr>
      <w:r w:rsidRPr="002C5533">
        <w:rPr>
          <w:rFonts w:ascii="Times New Roman" w:hAnsi="Times New Roman" w:cs="Times New Roman"/>
          <w:color w:val="000000"/>
          <w:sz w:val="24"/>
          <w:szCs w:val="24"/>
        </w:rPr>
        <w:t>Writing guest editorials and granting media interviews in areas related to the faculty members’ area(s) of expertise</w:t>
      </w:r>
    </w:p>
    <w:p w14:paraId="16B300EF" w14:textId="77777777" w:rsidR="00965C00" w:rsidRPr="002C5533" w:rsidRDefault="00965C00" w:rsidP="00A5536C">
      <w:pPr>
        <w:outlineLvl w:val="0"/>
        <w:rPr>
          <w:rFonts w:ascii="Times New Roman" w:hAnsi="Times New Roman" w:cs="Times New Roman"/>
          <w:b/>
          <w:bCs/>
          <w:color w:val="000000"/>
        </w:rPr>
      </w:pPr>
    </w:p>
    <w:p w14:paraId="0AED19E0" w14:textId="77777777" w:rsidR="00A407E1" w:rsidRPr="002C5533" w:rsidRDefault="00A407E1">
      <w:pPr>
        <w:rPr>
          <w:rFonts w:ascii="Times New Roman" w:hAnsi="Times New Roman" w:cs="Times New Roman"/>
          <w:b/>
          <w:bCs/>
          <w:color w:val="000000"/>
        </w:rPr>
      </w:pPr>
      <w:r w:rsidRPr="002C5533">
        <w:rPr>
          <w:rFonts w:ascii="Times New Roman" w:hAnsi="Times New Roman" w:cs="Times New Roman"/>
          <w:b/>
          <w:bCs/>
          <w:color w:val="000000"/>
        </w:rPr>
        <w:br w:type="page"/>
      </w:r>
    </w:p>
    <w:p w14:paraId="123D65E0" w14:textId="2061E929" w:rsidR="00C4444A" w:rsidRPr="002C5533" w:rsidRDefault="00C4444A" w:rsidP="00A5536C">
      <w:pPr>
        <w:outlineLvl w:val="0"/>
        <w:rPr>
          <w:rFonts w:ascii="Times New Roman" w:hAnsi="Times New Roman" w:cs="Times New Roman"/>
        </w:rPr>
      </w:pPr>
      <w:r w:rsidRPr="002C5533">
        <w:rPr>
          <w:rFonts w:ascii="Times New Roman" w:hAnsi="Times New Roman" w:cs="Times New Roman"/>
          <w:b/>
          <w:bCs/>
          <w:color w:val="000000"/>
        </w:rPr>
        <w:t>Appendix C</w:t>
      </w:r>
      <w:r w:rsidR="00526767" w:rsidRPr="002C5533">
        <w:rPr>
          <w:rFonts w:ascii="Times New Roman" w:hAnsi="Times New Roman" w:cs="Times New Roman"/>
          <w:b/>
          <w:bCs/>
          <w:color w:val="000000"/>
        </w:rPr>
        <w:t>.</w:t>
      </w:r>
      <w:r w:rsidR="00965C00" w:rsidRPr="002C5533">
        <w:rPr>
          <w:rFonts w:ascii="Times New Roman" w:hAnsi="Times New Roman" w:cs="Times New Roman"/>
          <w:b/>
          <w:bCs/>
          <w:color w:val="000000"/>
        </w:rPr>
        <w:tab/>
      </w:r>
      <w:r w:rsidRPr="002C5533">
        <w:rPr>
          <w:rFonts w:ascii="Times New Roman" w:hAnsi="Times New Roman" w:cs="Times New Roman"/>
          <w:b/>
          <w:bCs/>
          <w:color w:val="000000"/>
        </w:rPr>
        <w:t>Department Statement on Teaching</w:t>
      </w:r>
    </w:p>
    <w:p w14:paraId="2A429F7B" w14:textId="77777777" w:rsidR="00965C00" w:rsidRPr="002C5533" w:rsidRDefault="00965C00" w:rsidP="00A5536C">
      <w:pPr>
        <w:rPr>
          <w:rFonts w:ascii="Times New Roman" w:hAnsi="Times New Roman" w:cs="Times New Roman"/>
          <w:color w:val="000000"/>
        </w:rPr>
      </w:pPr>
    </w:p>
    <w:p w14:paraId="587A0B81" w14:textId="62D1DF93" w:rsidR="00C4444A" w:rsidRPr="002C5533" w:rsidRDefault="00C4444A" w:rsidP="00A5536C">
      <w:pPr>
        <w:rPr>
          <w:rFonts w:ascii="Times New Roman" w:hAnsi="Times New Roman" w:cs="Times New Roman"/>
        </w:rPr>
      </w:pPr>
      <w:r w:rsidRPr="002C5533">
        <w:rPr>
          <w:rFonts w:ascii="Times New Roman" w:hAnsi="Times New Roman" w:cs="Times New Roman"/>
          <w:color w:val="000000"/>
        </w:rPr>
        <w:t xml:space="preserve">When evaluating the teaching work of faculty, the Department considers examples of teaching activity such as those enumerated below as the fundamental aspect of the work of a faculty member at </w:t>
      </w:r>
      <w:r w:rsidR="00965C00" w:rsidRPr="002C5533">
        <w:rPr>
          <w:rFonts w:ascii="Times New Roman" w:hAnsi="Times New Roman" w:cs="Times New Roman"/>
          <w:color w:val="000000"/>
        </w:rPr>
        <w:t>UWL</w:t>
      </w:r>
      <w:r w:rsidRPr="002C5533">
        <w:rPr>
          <w:rFonts w:ascii="Times New Roman" w:hAnsi="Times New Roman" w:cs="Times New Roman"/>
          <w:color w:val="000000"/>
        </w:rPr>
        <w:t>. While we recognize that different individuals have different talents and objectives within the classroom, we want our faculty to strive to articulate and achieve student learning outcomes. Furthermore, we see this process as ongoing and expect our faculty to continually examine their objectives and teaching strategies in this light.</w:t>
      </w:r>
    </w:p>
    <w:p w14:paraId="58ECFABD" w14:textId="77777777" w:rsidR="00965C00" w:rsidRPr="002C5533" w:rsidRDefault="00965C00" w:rsidP="00A5536C">
      <w:pPr>
        <w:rPr>
          <w:rFonts w:ascii="Times New Roman" w:hAnsi="Times New Roman" w:cs="Times New Roman"/>
          <w:color w:val="000000"/>
        </w:rPr>
      </w:pPr>
    </w:p>
    <w:p w14:paraId="5D18387E" w14:textId="06CBE5BD" w:rsidR="00C4444A" w:rsidRPr="002C5533" w:rsidRDefault="00C4444A" w:rsidP="00A5536C">
      <w:pPr>
        <w:rPr>
          <w:rFonts w:ascii="Times New Roman" w:hAnsi="Times New Roman" w:cs="Times New Roman"/>
        </w:rPr>
      </w:pPr>
      <w:r w:rsidRPr="002C5533">
        <w:rPr>
          <w:rFonts w:ascii="Times New Roman" w:hAnsi="Times New Roman" w:cs="Times New Roman"/>
          <w:color w:val="000000"/>
        </w:rPr>
        <w:t>Research has identified several components that make up effective teaching – five of which tend to be primary, overlapping and interrelated: enthusiasm, preparation &amp; organization, ability to stimulate student thought and interest, clarity, and knowledge and love of the conte</w:t>
      </w:r>
      <w:r w:rsidR="00965C00" w:rsidRPr="002C5533">
        <w:rPr>
          <w:rFonts w:ascii="Times New Roman" w:hAnsi="Times New Roman" w:cs="Times New Roman"/>
          <w:color w:val="000000"/>
        </w:rPr>
        <w:t>nt (Gmelch &amp; Miskin,1995). The D</w:t>
      </w:r>
      <w:r w:rsidRPr="002C5533">
        <w:rPr>
          <w:rFonts w:ascii="Times New Roman" w:hAnsi="Times New Roman" w:cs="Times New Roman"/>
          <w:color w:val="000000"/>
        </w:rPr>
        <w:t>epartment recognizes that student evaluations of teachers may tap many of the above characteristics. However, student evaluations may or may not tap other important aspects of teaching - namely, student learning. As Weimer (1993) stated “a good teacher entails more than a decision to be enthusiastic, organized, clear, stimulating, and knowledgeable, it involves translating those abstract ingredients into tangible behaviors, polices and practices.” (Weimer,199</w:t>
      </w:r>
      <w:r w:rsidR="00965C00" w:rsidRPr="002C5533">
        <w:rPr>
          <w:rFonts w:ascii="Times New Roman" w:hAnsi="Times New Roman" w:cs="Times New Roman"/>
          <w:color w:val="000000"/>
        </w:rPr>
        <w:t>3). Consequently, the D</w:t>
      </w:r>
      <w:r w:rsidRPr="002C5533">
        <w:rPr>
          <w:rFonts w:ascii="Times New Roman" w:hAnsi="Times New Roman" w:cs="Times New Roman"/>
          <w:color w:val="000000"/>
        </w:rPr>
        <w:t>epartment encourages our faculty to provide a wide portfolio of teaching materials in order to convey as many aspects of their courses as possible. Examples of teaching evidence are listed below:</w:t>
      </w:r>
    </w:p>
    <w:p w14:paraId="57392A9F" w14:textId="77777777" w:rsidR="00965C00" w:rsidRPr="002C5533" w:rsidRDefault="00965C00" w:rsidP="00965C00">
      <w:pPr>
        <w:textAlignment w:val="baseline"/>
        <w:rPr>
          <w:rFonts w:ascii="Times New Roman" w:hAnsi="Times New Roman" w:cs="Times New Roman"/>
          <w:color w:val="000000"/>
        </w:rPr>
      </w:pPr>
    </w:p>
    <w:p w14:paraId="3459A2FE" w14:textId="77777777" w:rsidR="00B63215" w:rsidRPr="002C5533" w:rsidRDefault="00B63215" w:rsidP="00B63215">
      <w:pPr>
        <w:ind w:left="720"/>
        <w:textAlignment w:val="baseline"/>
        <w:rPr>
          <w:rFonts w:ascii="Times New Roman" w:hAnsi="Times New Roman" w:cs="Times New Roman"/>
          <w:color w:val="000000"/>
        </w:rPr>
      </w:pPr>
      <w:r w:rsidRPr="002C5533">
        <w:rPr>
          <w:rFonts w:ascii="Times New Roman" w:hAnsi="Times New Roman" w:cs="Times New Roman"/>
          <w:color w:val="000000"/>
        </w:rPr>
        <w:t>1.</w:t>
      </w:r>
      <w:r w:rsidRPr="002C5533">
        <w:rPr>
          <w:rFonts w:ascii="Times New Roman" w:hAnsi="Times New Roman" w:cs="Times New Roman"/>
          <w:color w:val="000000"/>
        </w:rPr>
        <w:tab/>
      </w:r>
      <w:r w:rsidR="00C4444A" w:rsidRPr="002C5533">
        <w:rPr>
          <w:rFonts w:ascii="Times New Roman" w:hAnsi="Times New Roman" w:cs="Times New Roman"/>
          <w:color w:val="000000"/>
        </w:rPr>
        <w:t>Student evaluations: (with weight given to issues such as department averages, whether the course is required, the rigor of the course requirements, graduate or undergraduate students, grading curves, etc.)</w:t>
      </w:r>
      <w:r w:rsidRPr="002C5533">
        <w:rPr>
          <w:rFonts w:ascii="Times New Roman" w:hAnsi="Times New Roman" w:cs="Times New Roman"/>
          <w:color w:val="000000"/>
        </w:rPr>
        <w:t>.</w:t>
      </w:r>
    </w:p>
    <w:p w14:paraId="30AAF9AF" w14:textId="77777777" w:rsidR="00B63215" w:rsidRPr="002C5533" w:rsidRDefault="00B63215" w:rsidP="00B63215">
      <w:pPr>
        <w:ind w:left="720"/>
        <w:textAlignment w:val="baseline"/>
        <w:rPr>
          <w:rFonts w:ascii="Times New Roman" w:hAnsi="Times New Roman" w:cs="Times New Roman"/>
          <w:color w:val="000000"/>
        </w:rPr>
      </w:pPr>
    </w:p>
    <w:p w14:paraId="176DF12F" w14:textId="77777777" w:rsidR="00B63215" w:rsidRPr="002C5533" w:rsidRDefault="00B63215" w:rsidP="00B63215">
      <w:pPr>
        <w:ind w:left="720"/>
        <w:textAlignment w:val="baseline"/>
        <w:rPr>
          <w:rFonts w:ascii="Times New Roman" w:hAnsi="Times New Roman" w:cs="Times New Roman"/>
          <w:color w:val="000000"/>
        </w:rPr>
      </w:pPr>
      <w:r w:rsidRPr="002C5533">
        <w:rPr>
          <w:rFonts w:ascii="Times New Roman" w:hAnsi="Times New Roman" w:cs="Times New Roman"/>
          <w:color w:val="000000"/>
        </w:rPr>
        <w:t>2.</w:t>
      </w:r>
      <w:r w:rsidRPr="002C5533">
        <w:rPr>
          <w:rFonts w:ascii="Times New Roman" w:hAnsi="Times New Roman" w:cs="Times New Roman"/>
          <w:color w:val="000000"/>
        </w:rPr>
        <w:tab/>
      </w:r>
      <w:r w:rsidR="00C4444A" w:rsidRPr="002C5533">
        <w:rPr>
          <w:rFonts w:ascii="Times New Roman" w:hAnsi="Times New Roman" w:cs="Times New Roman"/>
          <w:color w:val="000000"/>
        </w:rPr>
        <w:t>Student commentary: (We require a colleague to summarize students' written commentary from a sampling of classes. We expect faculty to monitor persistent themes from these commentaries).</w:t>
      </w:r>
    </w:p>
    <w:p w14:paraId="3DE6BBB9" w14:textId="77777777" w:rsidR="00B63215" w:rsidRPr="002C5533" w:rsidRDefault="00B63215" w:rsidP="00B63215">
      <w:pPr>
        <w:ind w:left="720"/>
        <w:textAlignment w:val="baseline"/>
        <w:rPr>
          <w:rFonts w:ascii="Times New Roman" w:hAnsi="Times New Roman" w:cs="Times New Roman"/>
          <w:color w:val="000000"/>
        </w:rPr>
      </w:pPr>
    </w:p>
    <w:p w14:paraId="1DCE9B8D" w14:textId="77777777" w:rsidR="00B63215" w:rsidRPr="002C5533" w:rsidRDefault="00B63215" w:rsidP="00B63215">
      <w:pPr>
        <w:ind w:left="720"/>
        <w:textAlignment w:val="baseline"/>
        <w:rPr>
          <w:rFonts w:ascii="Times New Roman" w:hAnsi="Times New Roman" w:cs="Times New Roman"/>
          <w:color w:val="000000"/>
        </w:rPr>
      </w:pPr>
      <w:r w:rsidRPr="002C5533">
        <w:rPr>
          <w:rFonts w:ascii="Times New Roman" w:hAnsi="Times New Roman" w:cs="Times New Roman"/>
          <w:color w:val="000000"/>
        </w:rPr>
        <w:t>3.</w:t>
      </w:r>
      <w:r w:rsidRPr="002C5533">
        <w:rPr>
          <w:rFonts w:ascii="Times New Roman" w:hAnsi="Times New Roman" w:cs="Times New Roman"/>
          <w:color w:val="000000"/>
        </w:rPr>
        <w:tab/>
      </w:r>
      <w:r w:rsidR="00C4444A" w:rsidRPr="002C5533">
        <w:rPr>
          <w:rFonts w:ascii="Times New Roman" w:hAnsi="Times New Roman" w:cs="Times New Roman"/>
          <w:color w:val="000000"/>
        </w:rPr>
        <w:t>Syllabi (most effective when clearly linked to course objectives and goals – syllabi should be detail fully enough such that an outside reader could get good sense of the course content and process).</w:t>
      </w:r>
    </w:p>
    <w:p w14:paraId="13537BE3" w14:textId="77777777" w:rsidR="00B63215" w:rsidRPr="002C5533" w:rsidRDefault="00B63215" w:rsidP="00B63215">
      <w:pPr>
        <w:ind w:left="720"/>
        <w:textAlignment w:val="baseline"/>
        <w:rPr>
          <w:rFonts w:ascii="Times New Roman" w:hAnsi="Times New Roman" w:cs="Times New Roman"/>
          <w:color w:val="000000"/>
        </w:rPr>
      </w:pPr>
    </w:p>
    <w:p w14:paraId="260F6D9C" w14:textId="77777777" w:rsidR="00B63215" w:rsidRPr="002C5533" w:rsidRDefault="00B63215" w:rsidP="00B63215">
      <w:pPr>
        <w:ind w:left="720"/>
        <w:textAlignment w:val="baseline"/>
        <w:rPr>
          <w:rFonts w:ascii="Times New Roman" w:hAnsi="Times New Roman" w:cs="Times New Roman"/>
          <w:color w:val="000000"/>
        </w:rPr>
      </w:pPr>
      <w:r w:rsidRPr="002C5533">
        <w:rPr>
          <w:rFonts w:ascii="Times New Roman" w:hAnsi="Times New Roman" w:cs="Times New Roman"/>
          <w:color w:val="000000"/>
        </w:rPr>
        <w:t>4.</w:t>
      </w:r>
      <w:r w:rsidRPr="002C5533">
        <w:rPr>
          <w:rFonts w:ascii="Times New Roman" w:hAnsi="Times New Roman" w:cs="Times New Roman"/>
          <w:color w:val="000000"/>
        </w:rPr>
        <w:tab/>
      </w:r>
      <w:r w:rsidR="00C4444A" w:rsidRPr="002C5533">
        <w:rPr>
          <w:rFonts w:ascii="Times New Roman" w:hAnsi="Times New Roman" w:cs="Times New Roman"/>
          <w:color w:val="000000"/>
        </w:rPr>
        <w:t>Class materials: examples of class activities, examinations, essays, projects, etc. (Material that might also be included in a teaching portfolio include: Statement of teaching responsibilities, including specific courses, and a brief description of the way each course was taught. A reflective statement by the professor describing personal teaching philosophy, strategies, and objectives. A personal statement by the professor describing teaching goals for the next five years. Self- evaluation by the professor. This would include not only a personal assessment of teaching-related activities but also an explanation of any contradictory or unclear documents or materials in the teaching materials.).</w:t>
      </w:r>
    </w:p>
    <w:p w14:paraId="6DA9A639" w14:textId="77777777" w:rsidR="00B63215" w:rsidRPr="002C5533" w:rsidRDefault="00B63215" w:rsidP="00B63215">
      <w:pPr>
        <w:ind w:left="720"/>
        <w:textAlignment w:val="baseline"/>
        <w:rPr>
          <w:rFonts w:ascii="Times New Roman" w:hAnsi="Times New Roman" w:cs="Times New Roman"/>
          <w:color w:val="000000"/>
        </w:rPr>
      </w:pPr>
    </w:p>
    <w:p w14:paraId="4E5E93D7" w14:textId="77777777" w:rsidR="00B63215" w:rsidRPr="002C5533" w:rsidRDefault="00B63215" w:rsidP="00B63215">
      <w:pPr>
        <w:ind w:left="720"/>
        <w:textAlignment w:val="baseline"/>
        <w:rPr>
          <w:rFonts w:ascii="Times New Roman" w:hAnsi="Times New Roman" w:cs="Times New Roman"/>
          <w:color w:val="000000"/>
        </w:rPr>
      </w:pPr>
      <w:r w:rsidRPr="002C5533">
        <w:rPr>
          <w:rFonts w:ascii="Times New Roman" w:hAnsi="Times New Roman" w:cs="Times New Roman"/>
          <w:color w:val="000000"/>
        </w:rPr>
        <w:t>5.</w:t>
      </w:r>
      <w:r w:rsidRPr="002C5533">
        <w:rPr>
          <w:rFonts w:ascii="Times New Roman" w:hAnsi="Times New Roman" w:cs="Times New Roman"/>
          <w:color w:val="000000"/>
        </w:rPr>
        <w:tab/>
      </w:r>
      <w:r w:rsidR="00C4444A" w:rsidRPr="002C5533">
        <w:rPr>
          <w:rFonts w:ascii="Times New Roman" w:hAnsi="Times New Roman" w:cs="Times New Roman"/>
          <w:color w:val="000000"/>
        </w:rPr>
        <w:t>Additional descriptions of teaching involvement (e.g., Information about direction/supervision of honors projects, undergraduate research, graduate theses, and research group activities. Contributing to, or editing, a professional journal on teaching in the professor's discipline.).</w:t>
      </w:r>
    </w:p>
    <w:p w14:paraId="33BEE380" w14:textId="77777777" w:rsidR="00B63215" w:rsidRPr="002C5533" w:rsidRDefault="00B63215" w:rsidP="00B63215">
      <w:pPr>
        <w:ind w:left="720"/>
        <w:textAlignment w:val="baseline"/>
        <w:rPr>
          <w:rFonts w:ascii="Times New Roman" w:hAnsi="Times New Roman" w:cs="Times New Roman"/>
          <w:color w:val="000000"/>
        </w:rPr>
      </w:pPr>
    </w:p>
    <w:p w14:paraId="4A1C090D" w14:textId="77777777" w:rsidR="00B63215" w:rsidRPr="002C5533" w:rsidRDefault="00B63215" w:rsidP="00B63215">
      <w:pPr>
        <w:ind w:left="720"/>
        <w:textAlignment w:val="baseline"/>
        <w:rPr>
          <w:rFonts w:ascii="Times New Roman" w:hAnsi="Times New Roman" w:cs="Times New Roman"/>
          <w:color w:val="000000"/>
        </w:rPr>
      </w:pPr>
      <w:r w:rsidRPr="002C5533">
        <w:rPr>
          <w:rFonts w:ascii="Times New Roman" w:hAnsi="Times New Roman" w:cs="Times New Roman"/>
          <w:color w:val="000000"/>
        </w:rPr>
        <w:t>6.</w:t>
      </w:r>
      <w:r w:rsidRPr="002C5533">
        <w:rPr>
          <w:rFonts w:ascii="Times New Roman" w:hAnsi="Times New Roman" w:cs="Times New Roman"/>
          <w:color w:val="000000"/>
        </w:rPr>
        <w:tab/>
      </w:r>
      <w:r w:rsidR="00C4444A" w:rsidRPr="002C5533">
        <w:rPr>
          <w:rFonts w:ascii="Times New Roman" w:hAnsi="Times New Roman" w:cs="Times New Roman"/>
          <w:color w:val="000000"/>
        </w:rPr>
        <w:t>Description of steps taken to evaluate and improve one’s teaching (e.g., changes resulting from self-evaluation, time spent reading journals on improving teaching, participation in seminars, workshops and professional meetings on improving teaching, and obtaining instructional development grants).</w:t>
      </w:r>
    </w:p>
    <w:p w14:paraId="39FA03ED" w14:textId="77777777" w:rsidR="00B63215" w:rsidRPr="002C5533" w:rsidRDefault="00B63215" w:rsidP="00B63215">
      <w:pPr>
        <w:ind w:left="720"/>
        <w:textAlignment w:val="baseline"/>
        <w:rPr>
          <w:rFonts w:ascii="Times New Roman" w:hAnsi="Times New Roman" w:cs="Times New Roman"/>
          <w:color w:val="000000"/>
        </w:rPr>
      </w:pPr>
    </w:p>
    <w:p w14:paraId="71F95FEB" w14:textId="77777777" w:rsidR="00B63215" w:rsidRPr="002C5533" w:rsidRDefault="00B63215" w:rsidP="00B63215">
      <w:pPr>
        <w:ind w:left="720"/>
        <w:textAlignment w:val="baseline"/>
        <w:rPr>
          <w:rFonts w:ascii="Times New Roman" w:hAnsi="Times New Roman" w:cs="Times New Roman"/>
          <w:color w:val="000000"/>
        </w:rPr>
      </w:pPr>
      <w:r w:rsidRPr="002C5533">
        <w:rPr>
          <w:rFonts w:ascii="Times New Roman" w:hAnsi="Times New Roman" w:cs="Times New Roman"/>
          <w:color w:val="000000"/>
        </w:rPr>
        <w:t>7.</w:t>
      </w:r>
      <w:r w:rsidRPr="002C5533">
        <w:rPr>
          <w:rFonts w:ascii="Times New Roman" w:hAnsi="Times New Roman" w:cs="Times New Roman"/>
          <w:color w:val="000000"/>
        </w:rPr>
        <w:tab/>
      </w:r>
      <w:r w:rsidR="00C4444A" w:rsidRPr="002C5533">
        <w:rPr>
          <w:rFonts w:ascii="Times New Roman" w:hAnsi="Times New Roman" w:cs="Times New Roman"/>
          <w:color w:val="000000"/>
        </w:rPr>
        <w:t>Description of curricular revisions or new course development (e.g. new course projects, materials, assignments or other activities).</w:t>
      </w:r>
    </w:p>
    <w:p w14:paraId="1CBF76B1" w14:textId="77777777" w:rsidR="00B63215" w:rsidRPr="002C5533" w:rsidRDefault="00B63215" w:rsidP="00B63215">
      <w:pPr>
        <w:ind w:left="720"/>
        <w:textAlignment w:val="baseline"/>
        <w:rPr>
          <w:rFonts w:ascii="Times New Roman" w:hAnsi="Times New Roman" w:cs="Times New Roman"/>
          <w:color w:val="000000"/>
        </w:rPr>
      </w:pPr>
    </w:p>
    <w:p w14:paraId="73C35536" w14:textId="77777777" w:rsidR="00B63215" w:rsidRPr="002C5533" w:rsidRDefault="00B63215" w:rsidP="00B63215">
      <w:pPr>
        <w:ind w:left="720"/>
        <w:textAlignment w:val="baseline"/>
        <w:rPr>
          <w:rFonts w:ascii="Times New Roman" w:hAnsi="Times New Roman" w:cs="Times New Roman"/>
          <w:color w:val="000000"/>
        </w:rPr>
      </w:pPr>
      <w:r w:rsidRPr="002C5533">
        <w:rPr>
          <w:rFonts w:ascii="Times New Roman" w:hAnsi="Times New Roman" w:cs="Times New Roman"/>
          <w:color w:val="000000"/>
        </w:rPr>
        <w:t>8.</w:t>
      </w:r>
      <w:r w:rsidRPr="002C5533">
        <w:rPr>
          <w:rFonts w:ascii="Times New Roman" w:hAnsi="Times New Roman" w:cs="Times New Roman"/>
          <w:color w:val="000000"/>
        </w:rPr>
        <w:tab/>
      </w:r>
      <w:r w:rsidR="00C4444A" w:rsidRPr="002C5533">
        <w:rPr>
          <w:rFonts w:ascii="Times New Roman" w:hAnsi="Times New Roman" w:cs="Times New Roman"/>
          <w:color w:val="000000"/>
        </w:rPr>
        <w:t>Evidence of student learning (e.g., Student scores on professor-made or standardized tests, possibly before and after a course, as evidence of student learning. Student essays, creative work, field-work reports, laboratory workbooks or logs and student publications on course-related work. Information about the effect of the professor's courses on student career choices or help given by the professor to secure student employment. A record of students who succeed in advanced courses of study in the field. Statements by alumni on the quality of instruction. Student publications or conference presentations on course-related work. Examples of graded student essays showing excellent, average, and poor work along with the professor's comments as to why they were so graded.) This evidence is particularly important when clearly linked to stated course goals and objectives.</w:t>
      </w:r>
    </w:p>
    <w:p w14:paraId="16059D25" w14:textId="77777777" w:rsidR="00B63215" w:rsidRPr="002C5533" w:rsidRDefault="00B63215" w:rsidP="00B63215">
      <w:pPr>
        <w:ind w:left="720"/>
        <w:textAlignment w:val="baseline"/>
        <w:rPr>
          <w:rFonts w:ascii="Times New Roman" w:hAnsi="Times New Roman" w:cs="Times New Roman"/>
          <w:color w:val="000000"/>
        </w:rPr>
      </w:pPr>
    </w:p>
    <w:p w14:paraId="4DECBC81" w14:textId="77777777" w:rsidR="00B63215" w:rsidRPr="002C5533" w:rsidRDefault="00B63215" w:rsidP="00B63215">
      <w:pPr>
        <w:ind w:left="720"/>
        <w:textAlignment w:val="baseline"/>
        <w:rPr>
          <w:rFonts w:ascii="Times New Roman" w:hAnsi="Times New Roman" w:cs="Times New Roman"/>
          <w:color w:val="000000"/>
        </w:rPr>
      </w:pPr>
      <w:r w:rsidRPr="002C5533">
        <w:rPr>
          <w:rFonts w:ascii="Times New Roman" w:hAnsi="Times New Roman" w:cs="Times New Roman"/>
          <w:color w:val="000000"/>
        </w:rPr>
        <w:t>9.</w:t>
      </w:r>
      <w:r w:rsidRPr="002C5533">
        <w:rPr>
          <w:rFonts w:ascii="Times New Roman" w:hAnsi="Times New Roman" w:cs="Times New Roman"/>
          <w:color w:val="000000"/>
        </w:rPr>
        <w:tab/>
      </w:r>
      <w:r w:rsidR="00C4444A" w:rsidRPr="002C5533">
        <w:rPr>
          <w:rFonts w:ascii="Times New Roman" w:hAnsi="Times New Roman" w:cs="Times New Roman"/>
          <w:color w:val="000000"/>
        </w:rPr>
        <w:t>Outside validation (solicited and unsolicited letters of support, classroom visitations, videotape analysis, awards or recognitions, classroom group interviews, senior exit interviews).</w:t>
      </w:r>
    </w:p>
    <w:p w14:paraId="75BA042C" w14:textId="77777777" w:rsidR="00B63215" w:rsidRPr="002C5533" w:rsidRDefault="00B63215" w:rsidP="00B63215">
      <w:pPr>
        <w:ind w:left="720"/>
        <w:textAlignment w:val="baseline"/>
        <w:rPr>
          <w:rFonts w:ascii="Times New Roman" w:hAnsi="Times New Roman" w:cs="Times New Roman"/>
          <w:color w:val="000000"/>
        </w:rPr>
      </w:pPr>
    </w:p>
    <w:p w14:paraId="2CC0E54B" w14:textId="7C3F0836" w:rsidR="00C4444A" w:rsidRPr="002C5533" w:rsidRDefault="00B63215" w:rsidP="00B63215">
      <w:pPr>
        <w:ind w:left="720"/>
        <w:textAlignment w:val="baseline"/>
        <w:rPr>
          <w:rFonts w:ascii="Times New Roman" w:hAnsi="Times New Roman" w:cs="Times New Roman"/>
          <w:color w:val="000000"/>
        </w:rPr>
      </w:pPr>
      <w:r w:rsidRPr="002C5533">
        <w:rPr>
          <w:rFonts w:ascii="Times New Roman" w:hAnsi="Times New Roman" w:cs="Times New Roman"/>
          <w:color w:val="000000"/>
        </w:rPr>
        <w:t>10.</w:t>
      </w:r>
      <w:r w:rsidRPr="002C5533">
        <w:rPr>
          <w:rFonts w:ascii="Times New Roman" w:hAnsi="Times New Roman" w:cs="Times New Roman"/>
          <w:color w:val="000000"/>
        </w:rPr>
        <w:tab/>
      </w:r>
      <w:r w:rsidR="00C4444A" w:rsidRPr="002C5533">
        <w:rPr>
          <w:rFonts w:ascii="Times New Roman" w:hAnsi="Times New Roman" w:cs="Times New Roman"/>
          <w:color w:val="000000"/>
        </w:rPr>
        <w:t>Finally, as aforementioned, we expect each of our faculty to be active in advising which entails availability to students, knowledge of university policies and curricula and ongoing training in this arena.</w:t>
      </w:r>
    </w:p>
    <w:p w14:paraId="192B061E" w14:textId="77777777" w:rsidR="00B63215" w:rsidRPr="002C5533" w:rsidRDefault="00B63215" w:rsidP="00A5536C">
      <w:pPr>
        <w:rPr>
          <w:rFonts w:ascii="Times New Roman" w:hAnsi="Times New Roman" w:cs="Times New Roman"/>
          <w:color w:val="000000"/>
        </w:rPr>
      </w:pPr>
    </w:p>
    <w:p w14:paraId="7F294562" w14:textId="27CEADB7" w:rsidR="00C4444A" w:rsidRPr="002C5533" w:rsidRDefault="00C4444A" w:rsidP="00B71E41">
      <w:pPr>
        <w:ind w:left="720"/>
        <w:rPr>
          <w:rFonts w:ascii="Times New Roman" w:hAnsi="Times New Roman" w:cs="Times New Roman"/>
        </w:rPr>
      </w:pPr>
      <w:r w:rsidRPr="002C5533">
        <w:rPr>
          <w:rFonts w:ascii="Times New Roman" w:hAnsi="Times New Roman" w:cs="Times New Roman"/>
          <w:color w:val="000000"/>
        </w:rPr>
        <w:t>*Material culled from Seldin (1991), Braskamp &amp; Ory (1994), Centra (1993), and Boyer (1990).</w:t>
      </w:r>
    </w:p>
    <w:p w14:paraId="6D57CA51" w14:textId="77777777" w:rsidR="00C4444A" w:rsidRPr="002C5533" w:rsidRDefault="00C4444A" w:rsidP="00A5536C">
      <w:pPr>
        <w:rPr>
          <w:rFonts w:ascii="Times New Roman" w:eastAsia="Times New Roman" w:hAnsi="Times New Roman" w:cs="Times New Roman"/>
        </w:rPr>
      </w:pPr>
    </w:p>
    <w:p w14:paraId="33DB9F9A" w14:textId="77777777" w:rsidR="00A407E1" w:rsidRPr="002C5533" w:rsidRDefault="00A407E1">
      <w:pPr>
        <w:rPr>
          <w:rFonts w:ascii="Times New Roman" w:hAnsi="Times New Roman" w:cs="Times New Roman"/>
          <w:b/>
          <w:bCs/>
          <w:color w:val="000000"/>
        </w:rPr>
      </w:pPr>
      <w:r w:rsidRPr="002C5533">
        <w:rPr>
          <w:rFonts w:ascii="Times New Roman" w:hAnsi="Times New Roman" w:cs="Times New Roman"/>
          <w:b/>
          <w:bCs/>
          <w:color w:val="000000"/>
        </w:rPr>
        <w:br w:type="page"/>
      </w:r>
    </w:p>
    <w:p w14:paraId="5BF9803B" w14:textId="673A9F63" w:rsidR="00C4444A" w:rsidRPr="002C5533" w:rsidRDefault="00B63215" w:rsidP="00B63215">
      <w:pPr>
        <w:ind w:left="1440" w:hanging="1440"/>
        <w:rPr>
          <w:rFonts w:ascii="Times New Roman" w:hAnsi="Times New Roman" w:cs="Times New Roman"/>
        </w:rPr>
      </w:pPr>
      <w:r w:rsidRPr="002C5533">
        <w:rPr>
          <w:rFonts w:ascii="Times New Roman" w:hAnsi="Times New Roman" w:cs="Times New Roman"/>
          <w:b/>
          <w:bCs/>
          <w:color w:val="000000"/>
        </w:rPr>
        <w:t>Appendix D</w:t>
      </w:r>
      <w:r w:rsidR="00526767" w:rsidRPr="002C5533">
        <w:rPr>
          <w:rFonts w:ascii="Times New Roman" w:hAnsi="Times New Roman" w:cs="Times New Roman"/>
          <w:b/>
          <w:bCs/>
          <w:color w:val="000000"/>
        </w:rPr>
        <w:t>.</w:t>
      </w:r>
      <w:r w:rsidRPr="002C5533">
        <w:rPr>
          <w:rFonts w:ascii="Times New Roman" w:hAnsi="Times New Roman" w:cs="Times New Roman"/>
          <w:b/>
          <w:bCs/>
          <w:color w:val="000000"/>
        </w:rPr>
        <w:tab/>
        <w:t>Department</w:t>
      </w:r>
      <w:r w:rsidR="00C4444A" w:rsidRPr="002C5533">
        <w:rPr>
          <w:rFonts w:ascii="Times New Roman" w:hAnsi="Times New Roman" w:cs="Times New Roman"/>
          <w:b/>
          <w:bCs/>
          <w:color w:val="000000"/>
        </w:rPr>
        <w:t xml:space="preserve"> Annual Peer Review of Teaching for Probationary Faculty and Instructional Academic Staff</w:t>
      </w:r>
    </w:p>
    <w:p w14:paraId="7E944F1D" w14:textId="77777777" w:rsidR="00B63215" w:rsidRPr="002C5533" w:rsidRDefault="00B63215" w:rsidP="00A5536C">
      <w:pPr>
        <w:rPr>
          <w:rFonts w:ascii="Times New Roman" w:hAnsi="Times New Roman" w:cs="Times New Roman"/>
          <w:color w:val="000000"/>
        </w:rPr>
      </w:pPr>
    </w:p>
    <w:p w14:paraId="1FCAED2A" w14:textId="5245213C" w:rsidR="00C4444A" w:rsidRPr="002C5533" w:rsidRDefault="00C4444A" w:rsidP="00A5536C">
      <w:pPr>
        <w:rPr>
          <w:rFonts w:ascii="Times New Roman" w:hAnsi="Times New Roman" w:cs="Times New Roman"/>
          <w:color w:val="000000"/>
        </w:rPr>
      </w:pPr>
      <w:r w:rsidRPr="002C5533">
        <w:rPr>
          <w:rFonts w:ascii="Times New Roman" w:hAnsi="Times New Roman" w:cs="Times New Roman"/>
          <w:color w:val="000000"/>
        </w:rPr>
        <w:t xml:space="preserve">All </w:t>
      </w:r>
      <w:r w:rsidR="00806D3F">
        <w:rPr>
          <w:rFonts w:ascii="Times New Roman" w:hAnsi="Times New Roman" w:cs="Times New Roman"/>
          <w:color w:val="000000"/>
        </w:rPr>
        <w:t xml:space="preserve">IAS at the rank of </w:t>
      </w:r>
      <w:r w:rsidR="00346382">
        <w:rPr>
          <w:rFonts w:ascii="Times New Roman" w:hAnsi="Times New Roman" w:cs="Times New Roman"/>
          <w:color w:val="000000"/>
        </w:rPr>
        <w:t>associate lecture</w:t>
      </w:r>
      <w:r w:rsidR="00806D3F">
        <w:rPr>
          <w:rFonts w:ascii="Times New Roman" w:hAnsi="Times New Roman" w:cs="Times New Roman"/>
          <w:color w:val="000000"/>
        </w:rPr>
        <w:t>r</w:t>
      </w:r>
      <w:r w:rsidR="00346382">
        <w:rPr>
          <w:rFonts w:ascii="Times New Roman" w:hAnsi="Times New Roman" w:cs="Times New Roman"/>
          <w:color w:val="000000"/>
        </w:rPr>
        <w:t xml:space="preserve"> </w:t>
      </w:r>
      <w:r w:rsidRPr="002C5533">
        <w:rPr>
          <w:rFonts w:ascii="Times New Roman" w:hAnsi="Times New Roman" w:cs="Times New Roman"/>
          <w:color w:val="000000"/>
        </w:rPr>
        <w:t>and probationary facult</w:t>
      </w:r>
      <w:r w:rsidR="00B63215" w:rsidRPr="002C5533">
        <w:rPr>
          <w:rFonts w:ascii="Times New Roman" w:hAnsi="Times New Roman" w:cs="Times New Roman"/>
          <w:color w:val="000000"/>
        </w:rPr>
        <w:t xml:space="preserve">y in the Department </w:t>
      </w:r>
      <w:r w:rsidRPr="002C5533">
        <w:rPr>
          <w:rFonts w:ascii="Times New Roman" w:hAnsi="Times New Roman" w:cs="Times New Roman"/>
          <w:color w:val="000000"/>
        </w:rPr>
        <w:t xml:space="preserve">receive feedback on student perceptions and an observation in at least one class each academic year prior to </w:t>
      </w:r>
      <w:r w:rsidR="008B5730">
        <w:rPr>
          <w:rFonts w:ascii="Times New Roman" w:hAnsi="Times New Roman" w:cs="Times New Roman"/>
          <w:color w:val="000000"/>
        </w:rPr>
        <w:t>IAS promotion/</w:t>
      </w:r>
      <w:r w:rsidR="00806D3F">
        <w:rPr>
          <w:rFonts w:ascii="Times New Roman" w:hAnsi="Times New Roman" w:cs="Times New Roman"/>
          <w:color w:val="000000"/>
        </w:rPr>
        <w:t xml:space="preserve">ranked-faculty </w:t>
      </w:r>
      <w:r w:rsidRPr="002C5533">
        <w:rPr>
          <w:rFonts w:ascii="Times New Roman" w:hAnsi="Times New Roman" w:cs="Times New Roman"/>
          <w:color w:val="000000"/>
        </w:rPr>
        <w:t>tenure.</w:t>
      </w:r>
      <w:r w:rsidR="00B63215" w:rsidRPr="002C5533">
        <w:rPr>
          <w:rFonts w:ascii="Times New Roman" w:hAnsi="Times New Roman" w:cs="Times New Roman"/>
        </w:rPr>
        <w:t xml:space="preserve"> </w:t>
      </w:r>
      <w:r w:rsidRPr="002C5533">
        <w:rPr>
          <w:rFonts w:ascii="Times New Roman" w:hAnsi="Times New Roman" w:cs="Times New Roman"/>
          <w:color w:val="000000"/>
        </w:rPr>
        <w:t>The reviewee shall schedule a meeting with the reviewer prior to the class so that the goals of the class within the curriculum can be explained.</w:t>
      </w:r>
      <w:r w:rsidR="00B63215" w:rsidRPr="002C5533">
        <w:rPr>
          <w:rFonts w:ascii="Times New Roman" w:hAnsi="Times New Roman" w:cs="Times New Roman"/>
        </w:rPr>
        <w:t xml:space="preserve"> </w:t>
      </w:r>
      <w:r w:rsidRPr="002C5533">
        <w:rPr>
          <w:rFonts w:ascii="Times New Roman" w:hAnsi="Times New Roman" w:cs="Times New Roman"/>
          <w:color w:val="000000"/>
        </w:rPr>
        <w:t>The reviewee should schedule the review to take place at a time when teaching effectiveness can be most appropriately observed and evaluated. The reviewer should observe a class for the entire class period. The reviewer prepares a written evaluation (see</w:t>
      </w:r>
      <w:r w:rsidRPr="002C5533">
        <w:rPr>
          <w:rFonts w:ascii="Times New Roman" w:hAnsi="Times New Roman" w:cs="Times New Roman"/>
          <w:b/>
          <w:bCs/>
          <w:color w:val="000000"/>
        </w:rPr>
        <w:t xml:space="preserve"> </w:t>
      </w:r>
      <w:r w:rsidRPr="002C5533">
        <w:rPr>
          <w:rFonts w:ascii="Times New Roman" w:hAnsi="Times New Roman" w:cs="Times New Roman"/>
          <w:color w:val="000000"/>
        </w:rPr>
        <w:t>below).</w:t>
      </w:r>
      <w:r w:rsidR="00B63215" w:rsidRPr="002C5533">
        <w:rPr>
          <w:rFonts w:ascii="Times New Roman" w:hAnsi="Times New Roman" w:cs="Times New Roman"/>
        </w:rPr>
        <w:t xml:space="preserve"> </w:t>
      </w:r>
      <w:r w:rsidRPr="002C5533">
        <w:rPr>
          <w:rFonts w:ascii="Times New Roman" w:hAnsi="Times New Roman" w:cs="Times New Roman"/>
          <w:color w:val="000000"/>
        </w:rPr>
        <w:t>The reviewer and reviewee meet to share and discuss the evaluation.</w:t>
      </w:r>
      <w:r w:rsidR="00B63215" w:rsidRPr="002C5533">
        <w:rPr>
          <w:rFonts w:ascii="Times New Roman" w:hAnsi="Times New Roman" w:cs="Times New Roman"/>
        </w:rPr>
        <w:t xml:space="preserve"> </w:t>
      </w:r>
      <w:r w:rsidRPr="002C5533">
        <w:rPr>
          <w:rFonts w:ascii="Times New Roman" w:hAnsi="Times New Roman" w:cs="Times New Roman"/>
          <w:color w:val="000000"/>
        </w:rPr>
        <w:t>The reviewer submits the written evaluation in electronic format to the Department Chair and to the reviewee for placement in the candidate’s electronic portfolio.</w:t>
      </w:r>
    </w:p>
    <w:p w14:paraId="1FDF0915" w14:textId="77777777" w:rsidR="00B63215" w:rsidRPr="002C5533" w:rsidRDefault="00B63215" w:rsidP="00A5536C">
      <w:pPr>
        <w:rPr>
          <w:rFonts w:ascii="Times New Roman" w:hAnsi="Times New Roman" w:cs="Times New Roman"/>
        </w:rPr>
      </w:pPr>
    </w:p>
    <w:p w14:paraId="46F91CC1" w14:textId="6FFD1AF8" w:rsidR="00C4444A" w:rsidRPr="002C5533" w:rsidRDefault="00B71E41" w:rsidP="00B63215">
      <w:pPr>
        <w:ind w:left="720"/>
        <w:rPr>
          <w:rFonts w:ascii="Times New Roman" w:hAnsi="Times New Roman" w:cs="Times New Roman"/>
        </w:rPr>
      </w:pPr>
      <w:r w:rsidRPr="002C5533">
        <w:rPr>
          <w:rFonts w:ascii="Times New Roman" w:hAnsi="Times New Roman" w:cs="Times New Roman"/>
          <w:b/>
          <w:color w:val="000000"/>
        </w:rPr>
        <w:t>A</w:t>
      </w:r>
      <w:r w:rsidR="00C4444A" w:rsidRPr="002C5533">
        <w:rPr>
          <w:rFonts w:ascii="Times New Roman" w:hAnsi="Times New Roman" w:cs="Times New Roman"/>
          <w:b/>
          <w:color w:val="000000"/>
        </w:rPr>
        <w:t xml:space="preserve">. </w:t>
      </w:r>
      <w:r w:rsidR="00C4444A" w:rsidRPr="002C5533">
        <w:rPr>
          <w:rFonts w:ascii="Times New Roman" w:hAnsi="Times New Roman" w:cs="Times New Roman"/>
          <w:b/>
          <w:color w:val="000000"/>
        </w:rPr>
        <w:tab/>
      </w:r>
      <w:r w:rsidR="00C4444A" w:rsidRPr="002C5533">
        <w:rPr>
          <w:rFonts w:ascii="Times New Roman" w:hAnsi="Times New Roman" w:cs="Times New Roman"/>
          <w:b/>
          <w:bCs/>
          <w:color w:val="000000"/>
        </w:rPr>
        <w:t>Student Feedback</w:t>
      </w:r>
      <w:r w:rsidR="00C4444A" w:rsidRPr="002C5533">
        <w:rPr>
          <w:rFonts w:ascii="Times New Roman" w:hAnsi="Times New Roman" w:cs="Times New Roman"/>
          <w:b/>
          <w:color w:val="000000"/>
        </w:rPr>
        <w:t>.</w:t>
      </w:r>
      <w:r w:rsidR="00C4444A" w:rsidRPr="002C5533">
        <w:rPr>
          <w:rFonts w:ascii="Times New Roman" w:hAnsi="Times New Roman" w:cs="Times New Roman"/>
          <w:color w:val="000000"/>
        </w:rPr>
        <w:t xml:space="preserve"> A colleague visits one class around the 5</w:t>
      </w:r>
      <w:r w:rsidR="00C4444A" w:rsidRPr="002C5533">
        <w:rPr>
          <w:rFonts w:ascii="Times New Roman" w:hAnsi="Times New Roman" w:cs="Times New Roman"/>
          <w:color w:val="000000"/>
          <w:vertAlign w:val="superscript"/>
        </w:rPr>
        <w:t>th</w:t>
      </w:r>
      <w:r w:rsidR="00B63215" w:rsidRPr="002C5533">
        <w:rPr>
          <w:rFonts w:ascii="Times New Roman" w:hAnsi="Times New Roman" w:cs="Times New Roman"/>
          <w:color w:val="000000"/>
          <w:vertAlign w:val="superscript"/>
        </w:rPr>
        <w:t xml:space="preserve"> </w:t>
      </w:r>
      <w:r w:rsidR="00C4444A" w:rsidRPr="002C5533">
        <w:rPr>
          <w:rFonts w:ascii="Times New Roman" w:hAnsi="Times New Roman" w:cs="Times New Roman"/>
          <w:color w:val="000000"/>
        </w:rPr>
        <w:t>-</w:t>
      </w:r>
      <w:r w:rsidR="00B63215" w:rsidRPr="002C5533">
        <w:rPr>
          <w:rFonts w:ascii="Times New Roman" w:hAnsi="Times New Roman" w:cs="Times New Roman"/>
          <w:color w:val="000000"/>
        </w:rPr>
        <w:t xml:space="preserve"> </w:t>
      </w:r>
      <w:r w:rsidR="00C4444A" w:rsidRPr="002C5533">
        <w:rPr>
          <w:rFonts w:ascii="Times New Roman" w:hAnsi="Times New Roman" w:cs="Times New Roman"/>
          <w:color w:val="000000"/>
        </w:rPr>
        <w:t>6</w:t>
      </w:r>
      <w:r w:rsidR="00C4444A" w:rsidRPr="002C5533">
        <w:rPr>
          <w:rFonts w:ascii="Times New Roman" w:hAnsi="Times New Roman" w:cs="Times New Roman"/>
          <w:color w:val="000000"/>
          <w:vertAlign w:val="superscript"/>
        </w:rPr>
        <w:t>th</w:t>
      </w:r>
      <w:r w:rsidR="00C4444A" w:rsidRPr="002C5533">
        <w:rPr>
          <w:rFonts w:ascii="Times New Roman" w:hAnsi="Times New Roman" w:cs="Times New Roman"/>
          <w:color w:val="000000"/>
        </w:rPr>
        <w:t xml:space="preserve"> week in the semester (prior to 7th week but after students have received some form of graded assessment) at a time arranged with the instructor. Students complete a written response (this could be in electronic or paper format) to three items: 1. What does the instructor do that you think facilitates or improves your learning in the class? 2. What, if anything, does the instructor do that you think makes learning more difficult in this class? 3. What would make the course a more effective learning experience for you during the remainder of the semester? The observer writes up a summary of this visit within seven calendar days, provides the probationary faculty member with the summary, and discuss any potential course changes the faculty member might employ.</w:t>
      </w:r>
    </w:p>
    <w:p w14:paraId="1FEF8974" w14:textId="77777777" w:rsidR="00B63215" w:rsidRPr="002C5533" w:rsidRDefault="00B63215" w:rsidP="00A5536C">
      <w:pPr>
        <w:rPr>
          <w:rFonts w:ascii="Times New Roman" w:hAnsi="Times New Roman" w:cs="Times New Roman"/>
          <w:b/>
          <w:bCs/>
          <w:color w:val="000000"/>
        </w:rPr>
      </w:pPr>
    </w:p>
    <w:p w14:paraId="5DD0F04D" w14:textId="10BF8C86" w:rsidR="00C4444A" w:rsidRPr="002C5533" w:rsidRDefault="00B71E41" w:rsidP="00B63215">
      <w:pPr>
        <w:ind w:left="720"/>
        <w:rPr>
          <w:rFonts w:ascii="Times New Roman" w:hAnsi="Times New Roman" w:cs="Times New Roman"/>
        </w:rPr>
      </w:pPr>
      <w:r w:rsidRPr="002C5533">
        <w:rPr>
          <w:rFonts w:ascii="Times New Roman" w:hAnsi="Times New Roman" w:cs="Times New Roman"/>
          <w:b/>
          <w:bCs/>
          <w:color w:val="000000"/>
        </w:rPr>
        <w:t>B</w:t>
      </w:r>
      <w:r w:rsidR="00C4444A" w:rsidRPr="002C5533">
        <w:rPr>
          <w:rFonts w:ascii="Times New Roman" w:hAnsi="Times New Roman" w:cs="Times New Roman"/>
          <w:b/>
          <w:bCs/>
          <w:color w:val="000000"/>
        </w:rPr>
        <w:t xml:space="preserve">. </w:t>
      </w:r>
      <w:r w:rsidR="00C4444A" w:rsidRPr="002C5533">
        <w:rPr>
          <w:rFonts w:ascii="Times New Roman" w:hAnsi="Times New Roman" w:cs="Times New Roman"/>
          <w:color w:val="000000"/>
        </w:rPr>
        <w:t>    </w:t>
      </w:r>
      <w:r w:rsidRPr="002C5533">
        <w:rPr>
          <w:rFonts w:ascii="Times New Roman" w:hAnsi="Times New Roman" w:cs="Times New Roman"/>
          <w:color w:val="000000"/>
        </w:rPr>
        <w:tab/>
      </w:r>
      <w:r w:rsidR="00C4444A" w:rsidRPr="002C5533">
        <w:rPr>
          <w:rFonts w:ascii="Times New Roman" w:hAnsi="Times New Roman" w:cs="Times New Roman"/>
          <w:b/>
          <w:bCs/>
          <w:color w:val="000000"/>
        </w:rPr>
        <w:t xml:space="preserve">Classroom Observation. </w:t>
      </w:r>
      <w:r w:rsidR="00C4444A" w:rsidRPr="002C5533">
        <w:rPr>
          <w:rFonts w:ascii="Times New Roman" w:hAnsi="Times New Roman" w:cs="Times New Roman"/>
          <w:color w:val="000000"/>
        </w:rPr>
        <w:t>A colleague visits the classroom. The probationary faculty member is responsible for initiating and setting up the classroom visit. The observer writes up a review that includes:</w:t>
      </w:r>
    </w:p>
    <w:p w14:paraId="021793E5" w14:textId="77777777" w:rsidR="00B63215" w:rsidRPr="002C5533" w:rsidRDefault="00B63215" w:rsidP="00A5536C">
      <w:pPr>
        <w:rPr>
          <w:rFonts w:ascii="Times New Roman" w:hAnsi="Times New Roman" w:cs="Times New Roman"/>
          <w:color w:val="000000"/>
        </w:rPr>
      </w:pPr>
    </w:p>
    <w:p w14:paraId="2403DD70" w14:textId="77777777" w:rsidR="00B63215" w:rsidRPr="002C5533" w:rsidRDefault="00C4444A" w:rsidP="008E62DE">
      <w:pPr>
        <w:pStyle w:val="ListParagraph"/>
        <w:numPr>
          <w:ilvl w:val="0"/>
          <w:numId w:val="2"/>
        </w:numPr>
        <w:rPr>
          <w:rFonts w:ascii="Times New Roman" w:hAnsi="Times New Roman" w:cs="Times New Roman"/>
          <w:sz w:val="24"/>
          <w:szCs w:val="24"/>
        </w:rPr>
      </w:pPr>
      <w:r w:rsidRPr="002C5533">
        <w:rPr>
          <w:rFonts w:ascii="Times New Roman" w:hAnsi="Times New Roman" w:cs="Times New Roman"/>
          <w:color w:val="000000"/>
          <w:sz w:val="24"/>
          <w:szCs w:val="24"/>
        </w:rPr>
        <w:t>A Review of the syllabus and course materials (including reading materials, laboratory materials, assessment etc.). Comment on these as applicable.</w:t>
      </w:r>
    </w:p>
    <w:p w14:paraId="5342F8EC" w14:textId="77777777" w:rsidR="00B63215" w:rsidRPr="002C5533" w:rsidRDefault="00C4444A" w:rsidP="008E62DE">
      <w:pPr>
        <w:pStyle w:val="ListParagraph"/>
        <w:numPr>
          <w:ilvl w:val="0"/>
          <w:numId w:val="2"/>
        </w:numPr>
        <w:rPr>
          <w:rFonts w:ascii="Times New Roman" w:hAnsi="Times New Roman" w:cs="Times New Roman"/>
          <w:sz w:val="24"/>
          <w:szCs w:val="24"/>
        </w:rPr>
      </w:pPr>
      <w:r w:rsidRPr="002C5533">
        <w:rPr>
          <w:rFonts w:ascii="Times New Roman" w:hAnsi="Times New Roman" w:cs="Times New Roman"/>
          <w:color w:val="000000"/>
          <w:sz w:val="24"/>
          <w:szCs w:val="24"/>
        </w:rPr>
        <w:t>Discuss with the instructor the objective(s) of this course and of the specific class to be observed, and how these will be met.</w:t>
      </w:r>
    </w:p>
    <w:p w14:paraId="68AF2C76" w14:textId="77777777" w:rsidR="00B63215" w:rsidRPr="002C5533" w:rsidRDefault="00C4444A" w:rsidP="008E62DE">
      <w:pPr>
        <w:pStyle w:val="ListParagraph"/>
        <w:numPr>
          <w:ilvl w:val="0"/>
          <w:numId w:val="2"/>
        </w:numPr>
        <w:rPr>
          <w:rFonts w:ascii="Times New Roman" w:hAnsi="Times New Roman" w:cs="Times New Roman"/>
          <w:sz w:val="24"/>
          <w:szCs w:val="24"/>
        </w:rPr>
      </w:pPr>
      <w:r w:rsidRPr="002C5533">
        <w:rPr>
          <w:rFonts w:ascii="Times New Roman" w:hAnsi="Times New Roman" w:cs="Times New Roman"/>
          <w:color w:val="000000"/>
          <w:sz w:val="24"/>
          <w:szCs w:val="24"/>
        </w:rPr>
        <w:t>Summarize your observations, taking into account, where relevant, the points listed below (items A-D). Clearly, certain criteria will be more relevant to some classes than others. Address relevant criteria where appropriate. Be sure to include in your observation report: the name of the instructor being observed, the name and number of the course being observed, the date of the observation, and the name of the reviewer.</w:t>
      </w:r>
    </w:p>
    <w:p w14:paraId="02D65425" w14:textId="77777777" w:rsidR="00B63215" w:rsidRPr="002C5533" w:rsidRDefault="00C4444A" w:rsidP="008E62DE">
      <w:pPr>
        <w:pStyle w:val="ListParagraph"/>
        <w:numPr>
          <w:ilvl w:val="0"/>
          <w:numId w:val="2"/>
        </w:numPr>
        <w:rPr>
          <w:rFonts w:ascii="Times New Roman" w:hAnsi="Times New Roman" w:cs="Times New Roman"/>
          <w:sz w:val="24"/>
          <w:szCs w:val="24"/>
        </w:rPr>
      </w:pPr>
      <w:r w:rsidRPr="002C5533">
        <w:rPr>
          <w:rFonts w:ascii="Times New Roman" w:hAnsi="Times New Roman" w:cs="Times New Roman"/>
          <w:color w:val="000000"/>
          <w:sz w:val="24"/>
          <w:szCs w:val="24"/>
        </w:rPr>
        <w:t>Pay particular attention to what the instructor has done to enhance student learning (based on syllabus, discussions, and/or classroom performance).</w:t>
      </w:r>
    </w:p>
    <w:p w14:paraId="55D2A251" w14:textId="77777777" w:rsidR="00B63215" w:rsidRPr="002C5533" w:rsidRDefault="00C4444A" w:rsidP="008E62DE">
      <w:pPr>
        <w:pStyle w:val="ListParagraph"/>
        <w:numPr>
          <w:ilvl w:val="0"/>
          <w:numId w:val="2"/>
        </w:numPr>
        <w:rPr>
          <w:rFonts w:ascii="Times New Roman" w:hAnsi="Times New Roman" w:cs="Times New Roman"/>
          <w:sz w:val="24"/>
          <w:szCs w:val="24"/>
        </w:rPr>
      </w:pPr>
      <w:r w:rsidRPr="002C5533">
        <w:rPr>
          <w:rFonts w:ascii="Times New Roman" w:hAnsi="Times New Roman" w:cs="Times New Roman"/>
          <w:color w:val="000000"/>
          <w:sz w:val="24"/>
          <w:szCs w:val="24"/>
        </w:rPr>
        <w:t>Make any specific suggestions for improving the class and/or the instructor’s teaching (this is important as it will provide guidance for further growth and improvement in the instructor’s teaching development).</w:t>
      </w:r>
    </w:p>
    <w:p w14:paraId="29CF458C" w14:textId="0CA9E7E7" w:rsidR="00C4444A" w:rsidRPr="002C5533" w:rsidRDefault="00C4444A" w:rsidP="008E62DE">
      <w:pPr>
        <w:pStyle w:val="ListParagraph"/>
        <w:numPr>
          <w:ilvl w:val="0"/>
          <w:numId w:val="2"/>
        </w:numPr>
        <w:rPr>
          <w:rFonts w:ascii="Times New Roman" w:hAnsi="Times New Roman" w:cs="Times New Roman"/>
          <w:sz w:val="24"/>
          <w:szCs w:val="24"/>
        </w:rPr>
      </w:pPr>
      <w:r w:rsidRPr="002C5533">
        <w:rPr>
          <w:rFonts w:ascii="Times New Roman" w:hAnsi="Times New Roman" w:cs="Times New Roman"/>
          <w:color w:val="000000"/>
          <w:sz w:val="24"/>
          <w:szCs w:val="24"/>
        </w:rPr>
        <w:t>In your discussion of the above points, consider the following:</w:t>
      </w:r>
    </w:p>
    <w:p w14:paraId="6D3240AA" w14:textId="77777777" w:rsidR="00B63215" w:rsidRPr="002C5533" w:rsidRDefault="00B63215" w:rsidP="00B63215">
      <w:pPr>
        <w:ind w:left="1080"/>
        <w:rPr>
          <w:rFonts w:ascii="Times New Roman" w:hAnsi="Times New Roman" w:cs="Times New Roman"/>
          <w:b/>
          <w:bCs/>
          <w:iCs/>
          <w:color w:val="000000"/>
        </w:rPr>
      </w:pPr>
    </w:p>
    <w:p w14:paraId="76970D00" w14:textId="54E84B30" w:rsidR="00B63215" w:rsidRPr="002C5533" w:rsidRDefault="00B71E41" w:rsidP="00B71E41">
      <w:pPr>
        <w:ind w:left="1440"/>
        <w:rPr>
          <w:rFonts w:ascii="Times New Roman" w:hAnsi="Times New Roman" w:cs="Times New Roman"/>
        </w:rPr>
      </w:pPr>
      <w:r w:rsidRPr="002C5533">
        <w:rPr>
          <w:rFonts w:ascii="Times New Roman" w:hAnsi="Times New Roman" w:cs="Times New Roman"/>
          <w:b/>
          <w:bCs/>
          <w:iCs/>
          <w:color w:val="000000"/>
        </w:rPr>
        <w:t>1</w:t>
      </w:r>
      <w:r w:rsidR="00C4444A" w:rsidRPr="002C5533">
        <w:rPr>
          <w:rFonts w:ascii="Times New Roman" w:hAnsi="Times New Roman" w:cs="Times New Roman"/>
          <w:b/>
          <w:bCs/>
          <w:iCs/>
          <w:color w:val="000000"/>
        </w:rPr>
        <w:t xml:space="preserve">. </w:t>
      </w:r>
      <w:r w:rsidR="00B63215" w:rsidRPr="002C5533">
        <w:rPr>
          <w:rFonts w:ascii="Times New Roman" w:hAnsi="Times New Roman" w:cs="Times New Roman"/>
          <w:b/>
          <w:bCs/>
          <w:iCs/>
          <w:color w:val="000000"/>
        </w:rPr>
        <w:tab/>
      </w:r>
      <w:r w:rsidR="00C4444A" w:rsidRPr="002C5533">
        <w:rPr>
          <w:rFonts w:ascii="Times New Roman" w:hAnsi="Times New Roman" w:cs="Times New Roman"/>
          <w:b/>
          <w:bCs/>
          <w:iCs/>
          <w:color w:val="000000"/>
        </w:rPr>
        <w:t>Clarity and Content</w:t>
      </w:r>
      <w:r w:rsidR="00B63215" w:rsidRPr="002C5533">
        <w:rPr>
          <w:rFonts w:ascii="Times New Roman" w:hAnsi="Times New Roman" w:cs="Times New Roman"/>
          <w:b/>
          <w:bCs/>
          <w:color w:val="000000"/>
        </w:rPr>
        <w:t>.</w:t>
      </w:r>
      <w:r w:rsidR="00C4444A" w:rsidRPr="002C5533">
        <w:rPr>
          <w:rFonts w:ascii="Times New Roman" w:hAnsi="Times New Roman" w:cs="Times New Roman"/>
          <w:color w:val="000000"/>
        </w:rPr>
        <w:t xml:space="preserve"> Comment on the instructor</w:t>
      </w:r>
      <w:r w:rsidR="00FF713D">
        <w:rPr>
          <w:rFonts w:ascii="Times New Roman" w:hAnsi="Times New Roman" w:cs="Times New Roman"/>
          <w:color w:val="000000"/>
        </w:rPr>
        <w:t>’</w:t>
      </w:r>
      <w:r w:rsidR="00C4444A" w:rsidRPr="002C5533">
        <w:rPr>
          <w:rFonts w:ascii="Times New Roman" w:hAnsi="Times New Roman" w:cs="Times New Roman"/>
          <w:color w:val="000000"/>
        </w:rPr>
        <w:t>s knowledge of the material, intellectual challenge to students, explanation of relevant terms and concepts, points covered in relation to class and course objectives.</w:t>
      </w:r>
    </w:p>
    <w:p w14:paraId="2CEF4074" w14:textId="77777777" w:rsidR="00B63215" w:rsidRPr="002C5533" w:rsidRDefault="00B63215" w:rsidP="00B63215">
      <w:pPr>
        <w:ind w:left="1080"/>
        <w:rPr>
          <w:rFonts w:ascii="Times New Roman" w:hAnsi="Times New Roman" w:cs="Times New Roman"/>
          <w:color w:val="000000"/>
        </w:rPr>
      </w:pPr>
    </w:p>
    <w:p w14:paraId="73B5078D" w14:textId="77777777" w:rsidR="00B63215" w:rsidRPr="002C5533" w:rsidRDefault="00C4444A" w:rsidP="008E62DE">
      <w:pPr>
        <w:pStyle w:val="ListParagraph"/>
        <w:numPr>
          <w:ilvl w:val="0"/>
          <w:numId w:val="3"/>
        </w:numPr>
        <w:rPr>
          <w:rFonts w:ascii="Times New Roman" w:hAnsi="Times New Roman" w:cs="Times New Roman"/>
          <w:sz w:val="24"/>
          <w:szCs w:val="24"/>
        </w:rPr>
      </w:pPr>
      <w:r w:rsidRPr="002C5533">
        <w:rPr>
          <w:rFonts w:ascii="Times New Roman" w:hAnsi="Times New Roman" w:cs="Times New Roman"/>
          <w:color w:val="000000"/>
          <w:sz w:val="24"/>
          <w:szCs w:val="24"/>
        </w:rPr>
        <w:t>Are the instructor’s statements accurate according to the standards of the field?</w:t>
      </w:r>
    </w:p>
    <w:p w14:paraId="061D56FC" w14:textId="77777777" w:rsidR="00B63215" w:rsidRPr="002C5533" w:rsidRDefault="00C4444A" w:rsidP="008E62DE">
      <w:pPr>
        <w:pStyle w:val="ListParagraph"/>
        <w:numPr>
          <w:ilvl w:val="0"/>
          <w:numId w:val="3"/>
        </w:numPr>
        <w:rPr>
          <w:rFonts w:ascii="Times New Roman" w:hAnsi="Times New Roman" w:cs="Times New Roman"/>
          <w:sz w:val="24"/>
          <w:szCs w:val="24"/>
        </w:rPr>
      </w:pPr>
      <w:r w:rsidRPr="002C5533">
        <w:rPr>
          <w:rFonts w:ascii="Times New Roman" w:hAnsi="Times New Roman" w:cs="Times New Roman"/>
          <w:color w:val="000000"/>
          <w:sz w:val="24"/>
          <w:szCs w:val="24"/>
        </w:rPr>
        <w:t>Does the instructor incorporate current research in the field?</w:t>
      </w:r>
    </w:p>
    <w:p w14:paraId="733CABFF" w14:textId="77777777" w:rsidR="00B63215" w:rsidRPr="002C5533" w:rsidRDefault="00C4444A" w:rsidP="008E62DE">
      <w:pPr>
        <w:pStyle w:val="ListParagraph"/>
        <w:numPr>
          <w:ilvl w:val="0"/>
          <w:numId w:val="3"/>
        </w:numPr>
        <w:rPr>
          <w:rFonts w:ascii="Times New Roman" w:hAnsi="Times New Roman" w:cs="Times New Roman"/>
          <w:sz w:val="24"/>
          <w:szCs w:val="24"/>
        </w:rPr>
      </w:pPr>
      <w:r w:rsidRPr="002C5533">
        <w:rPr>
          <w:rFonts w:ascii="Times New Roman" w:hAnsi="Times New Roman" w:cs="Times New Roman"/>
          <w:color w:val="000000"/>
          <w:sz w:val="24"/>
          <w:szCs w:val="24"/>
        </w:rPr>
        <w:t>Does the instructor identify sources, perspectives, and authorities in the field?</w:t>
      </w:r>
    </w:p>
    <w:p w14:paraId="22BC7ECD" w14:textId="77777777" w:rsidR="00B63215" w:rsidRPr="002C5533" w:rsidRDefault="00C4444A" w:rsidP="008E62DE">
      <w:pPr>
        <w:pStyle w:val="ListParagraph"/>
        <w:numPr>
          <w:ilvl w:val="0"/>
          <w:numId w:val="3"/>
        </w:numPr>
        <w:rPr>
          <w:rFonts w:ascii="Times New Roman" w:hAnsi="Times New Roman" w:cs="Times New Roman"/>
          <w:sz w:val="24"/>
          <w:szCs w:val="24"/>
        </w:rPr>
      </w:pPr>
      <w:r w:rsidRPr="002C5533">
        <w:rPr>
          <w:rFonts w:ascii="Times New Roman" w:hAnsi="Times New Roman" w:cs="Times New Roman"/>
          <w:color w:val="000000"/>
          <w:sz w:val="24"/>
          <w:szCs w:val="24"/>
        </w:rPr>
        <w:t>Does the instructor communicate the reasoning behind concepts?</w:t>
      </w:r>
    </w:p>
    <w:p w14:paraId="3B1F56E3" w14:textId="77777777" w:rsidR="00B63215" w:rsidRPr="002C5533" w:rsidRDefault="00C4444A" w:rsidP="008E62DE">
      <w:pPr>
        <w:pStyle w:val="ListParagraph"/>
        <w:numPr>
          <w:ilvl w:val="0"/>
          <w:numId w:val="3"/>
        </w:numPr>
        <w:rPr>
          <w:rFonts w:ascii="Times New Roman" w:hAnsi="Times New Roman" w:cs="Times New Roman"/>
          <w:sz w:val="24"/>
          <w:szCs w:val="24"/>
        </w:rPr>
      </w:pPr>
      <w:r w:rsidRPr="002C5533">
        <w:rPr>
          <w:rFonts w:ascii="Times New Roman" w:hAnsi="Times New Roman" w:cs="Times New Roman"/>
          <w:color w:val="000000"/>
          <w:sz w:val="24"/>
          <w:szCs w:val="24"/>
        </w:rPr>
        <w:t>Does the instructor define new terms or concepts?</w:t>
      </w:r>
    </w:p>
    <w:p w14:paraId="1163D04C" w14:textId="77777777" w:rsidR="00B63215" w:rsidRPr="002C5533" w:rsidRDefault="00C4444A" w:rsidP="008E62DE">
      <w:pPr>
        <w:pStyle w:val="ListParagraph"/>
        <w:numPr>
          <w:ilvl w:val="0"/>
          <w:numId w:val="3"/>
        </w:numPr>
        <w:rPr>
          <w:rFonts w:ascii="Times New Roman" w:hAnsi="Times New Roman" w:cs="Times New Roman"/>
          <w:sz w:val="24"/>
          <w:szCs w:val="24"/>
        </w:rPr>
      </w:pPr>
      <w:r w:rsidRPr="002C5533">
        <w:rPr>
          <w:rFonts w:ascii="Times New Roman" w:hAnsi="Times New Roman" w:cs="Times New Roman"/>
          <w:color w:val="000000"/>
          <w:sz w:val="24"/>
          <w:szCs w:val="24"/>
        </w:rPr>
        <w:t>Does the instructor elaborate or repeat complex information?</w:t>
      </w:r>
    </w:p>
    <w:p w14:paraId="3B354093" w14:textId="77777777" w:rsidR="00B63215" w:rsidRPr="002C5533" w:rsidRDefault="00C4444A" w:rsidP="008E62DE">
      <w:pPr>
        <w:pStyle w:val="ListParagraph"/>
        <w:numPr>
          <w:ilvl w:val="0"/>
          <w:numId w:val="3"/>
        </w:numPr>
        <w:rPr>
          <w:rFonts w:ascii="Times New Roman" w:hAnsi="Times New Roman" w:cs="Times New Roman"/>
          <w:sz w:val="24"/>
          <w:szCs w:val="24"/>
        </w:rPr>
      </w:pPr>
      <w:r w:rsidRPr="002C5533">
        <w:rPr>
          <w:rFonts w:ascii="Times New Roman" w:hAnsi="Times New Roman" w:cs="Times New Roman"/>
          <w:color w:val="000000"/>
          <w:sz w:val="24"/>
          <w:szCs w:val="24"/>
        </w:rPr>
        <w:t>Does the instructor use relevant examples to explain content?</w:t>
      </w:r>
    </w:p>
    <w:p w14:paraId="3BE59162" w14:textId="77777777" w:rsidR="00B63215" w:rsidRPr="002C5533" w:rsidRDefault="00C4444A" w:rsidP="008E62DE">
      <w:pPr>
        <w:pStyle w:val="ListParagraph"/>
        <w:numPr>
          <w:ilvl w:val="0"/>
          <w:numId w:val="3"/>
        </w:numPr>
        <w:rPr>
          <w:rFonts w:ascii="Times New Roman" w:hAnsi="Times New Roman" w:cs="Times New Roman"/>
          <w:sz w:val="24"/>
          <w:szCs w:val="24"/>
        </w:rPr>
      </w:pPr>
      <w:r w:rsidRPr="002C5533">
        <w:rPr>
          <w:rFonts w:ascii="Times New Roman" w:hAnsi="Times New Roman" w:cs="Times New Roman"/>
          <w:color w:val="000000"/>
          <w:sz w:val="24"/>
          <w:szCs w:val="24"/>
        </w:rPr>
        <w:t>Does the instructor pause during explanation to allow students to ask questions?</w:t>
      </w:r>
    </w:p>
    <w:p w14:paraId="46B8B16D" w14:textId="71074067" w:rsidR="00C4444A" w:rsidRPr="002C5533" w:rsidRDefault="00C4444A" w:rsidP="008E62DE">
      <w:pPr>
        <w:pStyle w:val="ListParagraph"/>
        <w:numPr>
          <w:ilvl w:val="0"/>
          <w:numId w:val="3"/>
        </w:numPr>
        <w:rPr>
          <w:rFonts w:ascii="Times New Roman" w:hAnsi="Times New Roman" w:cs="Times New Roman"/>
          <w:sz w:val="24"/>
          <w:szCs w:val="24"/>
        </w:rPr>
      </w:pPr>
      <w:r w:rsidRPr="002C5533">
        <w:rPr>
          <w:rFonts w:ascii="Times New Roman" w:hAnsi="Times New Roman" w:cs="Times New Roman"/>
          <w:color w:val="000000"/>
          <w:sz w:val="24"/>
          <w:szCs w:val="24"/>
        </w:rPr>
        <w:t>Is the instructor’s content culturally sensitive and/or diverse?</w:t>
      </w:r>
    </w:p>
    <w:p w14:paraId="3E3EAD86" w14:textId="77777777" w:rsidR="00B63215" w:rsidRPr="002C5533" w:rsidRDefault="00B63215" w:rsidP="00A5536C">
      <w:pPr>
        <w:rPr>
          <w:rFonts w:ascii="Times New Roman" w:hAnsi="Times New Roman" w:cs="Times New Roman"/>
          <w:b/>
          <w:bCs/>
          <w:i/>
          <w:iCs/>
          <w:color w:val="000000"/>
        </w:rPr>
      </w:pPr>
    </w:p>
    <w:p w14:paraId="725F9D5A" w14:textId="1389C8AE" w:rsidR="00B63215" w:rsidRPr="002C5533" w:rsidRDefault="00B71E41" w:rsidP="00B71E41">
      <w:pPr>
        <w:ind w:left="1440"/>
        <w:rPr>
          <w:rFonts w:ascii="Times New Roman" w:hAnsi="Times New Roman" w:cs="Times New Roman"/>
          <w:color w:val="000000"/>
        </w:rPr>
      </w:pPr>
      <w:r w:rsidRPr="002C5533">
        <w:rPr>
          <w:rFonts w:ascii="Times New Roman" w:hAnsi="Times New Roman" w:cs="Times New Roman"/>
          <w:b/>
          <w:bCs/>
          <w:iCs/>
          <w:color w:val="000000"/>
        </w:rPr>
        <w:t>2</w:t>
      </w:r>
      <w:r w:rsidR="00C4444A" w:rsidRPr="002C5533">
        <w:rPr>
          <w:rFonts w:ascii="Times New Roman" w:hAnsi="Times New Roman" w:cs="Times New Roman"/>
          <w:b/>
          <w:bCs/>
          <w:iCs/>
          <w:color w:val="000000"/>
        </w:rPr>
        <w:t xml:space="preserve">. </w:t>
      </w:r>
      <w:r w:rsidR="00B63215" w:rsidRPr="002C5533">
        <w:rPr>
          <w:rFonts w:ascii="Times New Roman" w:hAnsi="Times New Roman" w:cs="Times New Roman"/>
          <w:b/>
          <w:bCs/>
          <w:iCs/>
          <w:color w:val="000000"/>
        </w:rPr>
        <w:tab/>
      </w:r>
      <w:r w:rsidR="00C4444A" w:rsidRPr="002C5533">
        <w:rPr>
          <w:rFonts w:ascii="Times New Roman" w:hAnsi="Times New Roman" w:cs="Times New Roman"/>
          <w:b/>
          <w:bCs/>
          <w:iCs/>
          <w:color w:val="000000"/>
        </w:rPr>
        <w:t>Organization</w:t>
      </w:r>
      <w:r w:rsidR="005D24AB" w:rsidRPr="002C5533">
        <w:rPr>
          <w:rFonts w:ascii="Times New Roman" w:hAnsi="Times New Roman" w:cs="Times New Roman"/>
          <w:b/>
          <w:bCs/>
          <w:color w:val="000000"/>
        </w:rPr>
        <w:t>.</w:t>
      </w:r>
      <w:r w:rsidR="00C4444A" w:rsidRPr="002C5533">
        <w:rPr>
          <w:rFonts w:ascii="Times New Roman" w:hAnsi="Times New Roman" w:cs="Times New Roman"/>
          <w:color w:val="000000"/>
        </w:rPr>
        <w:t xml:space="preserve"> Comment on preparedness for class and presentation of material in an understandable way.</w:t>
      </w:r>
    </w:p>
    <w:p w14:paraId="77B0A9A3" w14:textId="77777777" w:rsidR="00B63215" w:rsidRPr="002C5533" w:rsidRDefault="00B63215" w:rsidP="00B63215">
      <w:pPr>
        <w:ind w:left="1080"/>
        <w:rPr>
          <w:rFonts w:ascii="Times New Roman" w:hAnsi="Times New Roman" w:cs="Times New Roman"/>
        </w:rPr>
      </w:pPr>
    </w:p>
    <w:p w14:paraId="2CA9151B" w14:textId="77777777" w:rsidR="00B63215" w:rsidRPr="002C5533" w:rsidRDefault="00C4444A" w:rsidP="008E62DE">
      <w:pPr>
        <w:pStyle w:val="ListParagraph"/>
        <w:numPr>
          <w:ilvl w:val="0"/>
          <w:numId w:val="4"/>
        </w:numPr>
        <w:rPr>
          <w:rFonts w:ascii="Times New Roman" w:hAnsi="Times New Roman" w:cs="Times New Roman"/>
          <w:sz w:val="24"/>
          <w:szCs w:val="24"/>
        </w:rPr>
      </w:pPr>
      <w:r w:rsidRPr="002C5533">
        <w:rPr>
          <w:rFonts w:ascii="Times New Roman" w:hAnsi="Times New Roman" w:cs="Times New Roman"/>
          <w:color w:val="000000"/>
          <w:sz w:val="24"/>
          <w:szCs w:val="24"/>
        </w:rPr>
        <w:t>Does the instructor arrive to class on time?</w:t>
      </w:r>
    </w:p>
    <w:p w14:paraId="6639C1CB" w14:textId="77777777" w:rsidR="00B63215" w:rsidRPr="002C5533" w:rsidRDefault="00C4444A" w:rsidP="008E62DE">
      <w:pPr>
        <w:pStyle w:val="ListParagraph"/>
        <w:numPr>
          <w:ilvl w:val="0"/>
          <w:numId w:val="4"/>
        </w:numPr>
        <w:rPr>
          <w:rFonts w:ascii="Times New Roman" w:hAnsi="Times New Roman" w:cs="Times New Roman"/>
          <w:sz w:val="24"/>
          <w:szCs w:val="24"/>
        </w:rPr>
      </w:pPr>
      <w:r w:rsidRPr="002C5533">
        <w:rPr>
          <w:rFonts w:ascii="Times New Roman" w:hAnsi="Times New Roman" w:cs="Times New Roman"/>
          <w:color w:val="000000"/>
          <w:sz w:val="24"/>
          <w:szCs w:val="24"/>
        </w:rPr>
        <w:t>Does the instructor state the relation of the class to the previous one?</w:t>
      </w:r>
    </w:p>
    <w:p w14:paraId="7A0A33E3" w14:textId="77777777" w:rsidR="00B63215" w:rsidRPr="002C5533" w:rsidRDefault="00C4444A" w:rsidP="008E62DE">
      <w:pPr>
        <w:pStyle w:val="ListParagraph"/>
        <w:numPr>
          <w:ilvl w:val="0"/>
          <w:numId w:val="4"/>
        </w:numPr>
        <w:rPr>
          <w:rFonts w:ascii="Times New Roman" w:hAnsi="Times New Roman" w:cs="Times New Roman"/>
          <w:sz w:val="24"/>
          <w:szCs w:val="24"/>
        </w:rPr>
      </w:pPr>
      <w:r w:rsidRPr="002C5533">
        <w:rPr>
          <w:rFonts w:ascii="Times New Roman" w:hAnsi="Times New Roman" w:cs="Times New Roman"/>
          <w:color w:val="000000"/>
          <w:sz w:val="24"/>
          <w:szCs w:val="24"/>
        </w:rPr>
        <w:t>Does the instructor know how to use the educational technology needed for the class?</w:t>
      </w:r>
    </w:p>
    <w:p w14:paraId="6A505457" w14:textId="77777777" w:rsidR="00B63215" w:rsidRPr="002C5533" w:rsidRDefault="00C4444A" w:rsidP="008E62DE">
      <w:pPr>
        <w:pStyle w:val="ListParagraph"/>
        <w:numPr>
          <w:ilvl w:val="0"/>
          <w:numId w:val="4"/>
        </w:numPr>
        <w:rPr>
          <w:rFonts w:ascii="Times New Roman" w:hAnsi="Times New Roman" w:cs="Times New Roman"/>
          <w:sz w:val="24"/>
          <w:szCs w:val="24"/>
        </w:rPr>
      </w:pPr>
      <w:r w:rsidRPr="002C5533">
        <w:rPr>
          <w:rFonts w:ascii="Times New Roman" w:hAnsi="Times New Roman" w:cs="Times New Roman"/>
          <w:color w:val="000000"/>
          <w:sz w:val="24"/>
          <w:szCs w:val="24"/>
        </w:rPr>
        <w:t>Does the instructor make transitional statements between class segments?</w:t>
      </w:r>
    </w:p>
    <w:p w14:paraId="1C57473A" w14:textId="77777777" w:rsidR="00B63215" w:rsidRPr="002C5533" w:rsidRDefault="00C4444A" w:rsidP="008E62DE">
      <w:pPr>
        <w:pStyle w:val="ListParagraph"/>
        <w:numPr>
          <w:ilvl w:val="0"/>
          <w:numId w:val="4"/>
        </w:numPr>
        <w:rPr>
          <w:rFonts w:ascii="Times New Roman" w:hAnsi="Times New Roman" w:cs="Times New Roman"/>
          <w:sz w:val="24"/>
          <w:szCs w:val="24"/>
        </w:rPr>
      </w:pPr>
      <w:r w:rsidRPr="002C5533">
        <w:rPr>
          <w:rFonts w:ascii="Times New Roman" w:hAnsi="Times New Roman" w:cs="Times New Roman"/>
          <w:color w:val="000000"/>
          <w:sz w:val="24"/>
          <w:szCs w:val="24"/>
        </w:rPr>
        <w:t>Does the instructor convey the purpose of each class activity?</w:t>
      </w:r>
    </w:p>
    <w:p w14:paraId="7B239CC1" w14:textId="77777777" w:rsidR="00B63215" w:rsidRPr="002C5533" w:rsidRDefault="00C4444A" w:rsidP="008E62DE">
      <w:pPr>
        <w:pStyle w:val="ListParagraph"/>
        <w:numPr>
          <w:ilvl w:val="0"/>
          <w:numId w:val="4"/>
        </w:numPr>
        <w:rPr>
          <w:rFonts w:ascii="Times New Roman" w:hAnsi="Times New Roman" w:cs="Times New Roman"/>
          <w:sz w:val="24"/>
          <w:szCs w:val="24"/>
        </w:rPr>
      </w:pPr>
      <w:r w:rsidRPr="002C5533">
        <w:rPr>
          <w:rFonts w:ascii="Times New Roman" w:hAnsi="Times New Roman" w:cs="Times New Roman"/>
          <w:color w:val="000000"/>
          <w:sz w:val="24"/>
          <w:szCs w:val="24"/>
        </w:rPr>
        <w:t>Does the instructor summarize periodically and at the end of class?</w:t>
      </w:r>
    </w:p>
    <w:p w14:paraId="49718A6F" w14:textId="2041A44E" w:rsidR="00C4444A" w:rsidRPr="002C5533" w:rsidRDefault="00C4444A" w:rsidP="008E62DE">
      <w:pPr>
        <w:pStyle w:val="ListParagraph"/>
        <w:numPr>
          <w:ilvl w:val="0"/>
          <w:numId w:val="4"/>
        </w:numPr>
        <w:rPr>
          <w:rFonts w:ascii="Times New Roman" w:hAnsi="Times New Roman" w:cs="Times New Roman"/>
          <w:sz w:val="24"/>
          <w:szCs w:val="24"/>
        </w:rPr>
      </w:pPr>
      <w:r w:rsidRPr="002C5533">
        <w:rPr>
          <w:rFonts w:ascii="Times New Roman" w:hAnsi="Times New Roman" w:cs="Times New Roman"/>
          <w:color w:val="000000"/>
          <w:sz w:val="24"/>
          <w:szCs w:val="24"/>
        </w:rPr>
        <w:t>Is the class structured to meet its objectives?</w:t>
      </w:r>
    </w:p>
    <w:p w14:paraId="778720EE" w14:textId="77777777" w:rsidR="005D24AB" w:rsidRPr="002C5533" w:rsidRDefault="005D24AB" w:rsidP="005D24AB">
      <w:pPr>
        <w:ind w:left="1080"/>
        <w:rPr>
          <w:rFonts w:ascii="Times New Roman" w:hAnsi="Times New Roman" w:cs="Times New Roman"/>
        </w:rPr>
      </w:pPr>
    </w:p>
    <w:p w14:paraId="7FF5755C" w14:textId="022F1F56" w:rsidR="005D24AB" w:rsidRPr="002C5533" w:rsidRDefault="00B71E41" w:rsidP="00B71E41">
      <w:pPr>
        <w:ind w:left="1440"/>
        <w:rPr>
          <w:rFonts w:ascii="Times New Roman" w:hAnsi="Times New Roman" w:cs="Times New Roman"/>
        </w:rPr>
      </w:pPr>
      <w:r w:rsidRPr="002C5533">
        <w:rPr>
          <w:rFonts w:ascii="Times New Roman" w:hAnsi="Times New Roman" w:cs="Times New Roman"/>
          <w:b/>
          <w:bCs/>
          <w:iCs/>
          <w:color w:val="000000"/>
        </w:rPr>
        <w:t>3</w:t>
      </w:r>
      <w:r w:rsidR="00C4444A" w:rsidRPr="002C5533">
        <w:rPr>
          <w:rFonts w:ascii="Times New Roman" w:hAnsi="Times New Roman" w:cs="Times New Roman"/>
          <w:b/>
          <w:bCs/>
          <w:iCs/>
          <w:color w:val="000000"/>
        </w:rPr>
        <w:t xml:space="preserve">. </w:t>
      </w:r>
      <w:r w:rsidR="005D24AB" w:rsidRPr="002C5533">
        <w:rPr>
          <w:rFonts w:ascii="Times New Roman" w:hAnsi="Times New Roman" w:cs="Times New Roman"/>
          <w:b/>
          <w:bCs/>
          <w:iCs/>
          <w:color w:val="000000"/>
        </w:rPr>
        <w:tab/>
      </w:r>
      <w:r w:rsidR="00C4444A" w:rsidRPr="002C5533">
        <w:rPr>
          <w:rFonts w:ascii="Times New Roman" w:hAnsi="Times New Roman" w:cs="Times New Roman"/>
          <w:b/>
          <w:bCs/>
          <w:iCs/>
          <w:color w:val="000000"/>
        </w:rPr>
        <w:t>Variety and Pace</w:t>
      </w:r>
      <w:r w:rsidR="005D24AB" w:rsidRPr="002C5533">
        <w:rPr>
          <w:rFonts w:ascii="Times New Roman" w:hAnsi="Times New Roman" w:cs="Times New Roman"/>
          <w:b/>
          <w:bCs/>
          <w:color w:val="000000"/>
        </w:rPr>
        <w:t xml:space="preserve">.  </w:t>
      </w:r>
      <w:r w:rsidR="00C4444A" w:rsidRPr="002C5533">
        <w:rPr>
          <w:rFonts w:ascii="Times New Roman" w:hAnsi="Times New Roman" w:cs="Times New Roman"/>
          <w:color w:val="000000"/>
        </w:rPr>
        <w:t>Comment on the instructor’s clarity and audibility of presentation, use of technology, use of active learning activities (such as demonstrations, student presentations, group activities/discussion).</w:t>
      </w:r>
    </w:p>
    <w:p w14:paraId="66CCF982" w14:textId="77777777" w:rsidR="005D24AB" w:rsidRPr="002C5533" w:rsidRDefault="005D24AB" w:rsidP="005D24AB">
      <w:pPr>
        <w:ind w:left="1080"/>
        <w:rPr>
          <w:rFonts w:ascii="Times New Roman" w:hAnsi="Times New Roman" w:cs="Times New Roman"/>
          <w:color w:val="000000"/>
        </w:rPr>
      </w:pPr>
    </w:p>
    <w:p w14:paraId="1BC6FF16" w14:textId="77777777" w:rsidR="005D24AB" w:rsidRPr="002C5533" w:rsidRDefault="00C4444A" w:rsidP="008E62DE">
      <w:pPr>
        <w:pStyle w:val="ListParagraph"/>
        <w:numPr>
          <w:ilvl w:val="0"/>
          <w:numId w:val="5"/>
        </w:numPr>
        <w:rPr>
          <w:rFonts w:ascii="Times New Roman" w:hAnsi="Times New Roman" w:cs="Times New Roman"/>
          <w:sz w:val="24"/>
          <w:szCs w:val="24"/>
        </w:rPr>
      </w:pPr>
      <w:r w:rsidRPr="002C5533">
        <w:rPr>
          <w:rFonts w:ascii="Times New Roman" w:hAnsi="Times New Roman" w:cs="Times New Roman"/>
          <w:color w:val="000000"/>
          <w:sz w:val="24"/>
          <w:szCs w:val="24"/>
        </w:rPr>
        <w:t>Does the instructor vary the volume, tone, and pitch of voice for emphasis and interest?</w:t>
      </w:r>
    </w:p>
    <w:p w14:paraId="29864754" w14:textId="77777777" w:rsidR="005D24AB" w:rsidRPr="002C5533" w:rsidRDefault="00C4444A" w:rsidP="008E62DE">
      <w:pPr>
        <w:pStyle w:val="ListParagraph"/>
        <w:numPr>
          <w:ilvl w:val="0"/>
          <w:numId w:val="5"/>
        </w:numPr>
        <w:rPr>
          <w:rFonts w:ascii="Times New Roman" w:hAnsi="Times New Roman" w:cs="Times New Roman"/>
          <w:sz w:val="24"/>
          <w:szCs w:val="24"/>
        </w:rPr>
      </w:pPr>
      <w:r w:rsidRPr="002C5533">
        <w:rPr>
          <w:rFonts w:ascii="Times New Roman" w:hAnsi="Times New Roman" w:cs="Times New Roman"/>
          <w:color w:val="000000"/>
          <w:sz w:val="24"/>
          <w:szCs w:val="24"/>
        </w:rPr>
        <w:t>Does the instructor avoid extended reading from notes or text?</w:t>
      </w:r>
    </w:p>
    <w:p w14:paraId="11FDB296" w14:textId="77777777" w:rsidR="005D24AB" w:rsidRPr="002C5533" w:rsidRDefault="00C4444A" w:rsidP="008E62DE">
      <w:pPr>
        <w:pStyle w:val="ListParagraph"/>
        <w:numPr>
          <w:ilvl w:val="0"/>
          <w:numId w:val="5"/>
        </w:numPr>
        <w:rPr>
          <w:rFonts w:ascii="Times New Roman" w:hAnsi="Times New Roman" w:cs="Times New Roman"/>
          <w:sz w:val="24"/>
          <w:szCs w:val="24"/>
        </w:rPr>
      </w:pPr>
      <w:r w:rsidRPr="002C5533">
        <w:rPr>
          <w:rFonts w:ascii="Times New Roman" w:hAnsi="Times New Roman" w:cs="Times New Roman"/>
          <w:color w:val="000000"/>
          <w:sz w:val="24"/>
          <w:szCs w:val="24"/>
        </w:rPr>
        <w:t>Does the instructor speak at a pace that allows students to take notes?</w:t>
      </w:r>
    </w:p>
    <w:p w14:paraId="72FFF9A8" w14:textId="77777777" w:rsidR="005D24AB" w:rsidRPr="002C5533" w:rsidRDefault="00C4444A" w:rsidP="008E62DE">
      <w:pPr>
        <w:pStyle w:val="ListParagraph"/>
        <w:numPr>
          <w:ilvl w:val="0"/>
          <w:numId w:val="5"/>
        </w:numPr>
        <w:rPr>
          <w:rFonts w:ascii="Times New Roman" w:hAnsi="Times New Roman" w:cs="Times New Roman"/>
          <w:sz w:val="24"/>
          <w:szCs w:val="24"/>
        </w:rPr>
      </w:pPr>
      <w:r w:rsidRPr="002C5533">
        <w:rPr>
          <w:rFonts w:ascii="Times New Roman" w:hAnsi="Times New Roman" w:cs="Times New Roman"/>
          <w:color w:val="000000"/>
          <w:sz w:val="24"/>
          <w:szCs w:val="24"/>
        </w:rPr>
        <w:t>Is more than one form of instruction used?</w:t>
      </w:r>
    </w:p>
    <w:p w14:paraId="6C91A304" w14:textId="77777777" w:rsidR="005D24AB" w:rsidRPr="002C5533" w:rsidRDefault="00C4444A" w:rsidP="008E62DE">
      <w:pPr>
        <w:pStyle w:val="ListParagraph"/>
        <w:numPr>
          <w:ilvl w:val="0"/>
          <w:numId w:val="5"/>
        </w:numPr>
        <w:rPr>
          <w:rFonts w:ascii="Times New Roman" w:hAnsi="Times New Roman" w:cs="Times New Roman"/>
          <w:sz w:val="24"/>
          <w:szCs w:val="24"/>
        </w:rPr>
      </w:pPr>
      <w:r w:rsidRPr="002C5533">
        <w:rPr>
          <w:rFonts w:ascii="Times New Roman" w:hAnsi="Times New Roman" w:cs="Times New Roman"/>
          <w:color w:val="000000"/>
          <w:sz w:val="24"/>
          <w:szCs w:val="24"/>
        </w:rPr>
        <w:t>Does the instructor pause after asking questions?</w:t>
      </w:r>
    </w:p>
    <w:p w14:paraId="4553CC86" w14:textId="77777777" w:rsidR="005D24AB" w:rsidRPr="002C5533" w:rsidRDefault="00C4444A" w:rsidP="008E62DE">
      <w:pPr>
        <w:pStyle w:val="ListParagraph"/>
        <w:numPr>
          <w:ilvl w:val="0"/>
          <w:numId w:val="5"/>
        </w:numPr>
        <w:rPr>
          <w:rFonts w:ascii="Times New Roman" w:hAnsi="Times New Roman" w:cs="Times New Roman"/>
          <w:sz w:val="24"/>
          <w:szCs w:val="24"/>
        </w:rPr>
      </w:pPr>
      <w:r w:rsidRPr="002C5533">
        <w:rPr>
          <w:rFonts w:ascii="Times New Roman" w:hAnsi="Times New Roman" w:cs="Times New Roman"/>
          <w:color w:val="000000"/>
          <w:sz w:val="24"/>
          <w:szCs w:val="24"/>
        </w:rPr>
        <w:t>Does the instructor encourage student responses?</w:t>
      </w:r>
    </w:p>
    <w:p w14:paraId="64208CE2" w14:textId="77777777" w:rsidR="005D24AB" w:rsidRPr="002C5533" w:rsidRDefault="00C4444A" w:rsidP="008E62DE">
      <w:pPr>
        <w:pStyle w:val="ListParagraph"/>
        <w:numPr>
          <w:ilvl w:val="0"/>
          <w:numId w:val="5"/>
        </w:numPr>
        <w:rPr>
          <w:rFonts w:ascii="Times New Roman" w:hAnsi="Times New Roman" w:cs="Times New Roman"/>
          <w:sz w:val="24"/>
          <w:szCs w:val="24"/>
        </w:rPr>
      </w:pPr>
      <w:r w:rsidRPr="002C5533">
        <w:rPr>
          <w:rFonts w:ascii="Times New Roman" w:hAnsi="Times New Roman" w:cs="Times New Roman"/>
          <w:color w:val="000000"/>
          <w:sz w:val="24"/>
          <w:szCs w:val="24"/>
        </w:rPr>
        <w:t>Does the instructor draw non-participating students into the discussion?</w:t>
      </w:r>
    </w:p>
    <w:p w14:paraId="45E2DD45" w14:textId="77777777" w:rsidR="005D24AB" w:rsidRPr="002C5533" w:rsidRDefault="00C4444A" w:rsidP="008E62DE">
      <w:pPr>
        <w:pStyle w:val="ListParagraph"/>
        <w:numPr>
          <w:ilvl w:val="0"/>
          <w:numId w:val="5"/>
        </w:numPr>
        <w:rPr>
          <w:rFonts w:ascii="Times New Roman" w:hAnsi="Times New Roman" w:cs="Times New Roman"/>
          <w:sz w:val="24"/>
          <w:szCs w:val="24"/>
        </w:rPr>
      </w:pPr>
      <w:r w:rsidRPr="002C5533">
        <w:rPr>
          <w:rFonts w:ascii="Times New Roman" w:hAnsi="Times New Roman" w:cs="Times New Roman"/>
          <w:color w:val="000000"/>
          <w:sz w:val="24"/>
          <w:szCs w:val="24"/>
        </w:rPr>
        <w:t>Does the instructor prevent particular students from dominating the discussion?</w:t>
      </w:r>
    </w:p>
    <w:p w14:paraId="10E59209" w14:textId="77777777" w:rsidR="005D24AB" w:rsidRPr="002C5533" w:rsidRDefault="00C4444A" w:rsidP="008E62DE">
      <w:pPr>
        <w:pStyle w:val="ListParagraph"/>
        <w:numPr>
          <w:ilvl w:val="0"/>
          <w:numId w:val="5"/>
        </w:numPr>
        <w:rPr>
          <w:rFonts w:ascii="Times New Roman" w:hAnsi="Times New Roman" w:cs="Times New Roman"/>
          <w:sz w:val="24"/>
          <w:szCs w:val="24"/>
        </w:rPr>
      </w:pPr>
      <w:r w:rsidRPr="002C5533">
        <w:rPr>
          <w:rFonts w:ascii="Times New Roman" w:hAnsi="Times New Roman" w:cs="Times New Roman"/>
          <w:color w:val="000000"/>
          <w:sz w:val="24"/>
          <w:szCs w:val="24"/>
        </w:rPr>
        <w:t>Does the instructor help students extend their responses?</w:t>
      </w:r>
    </w:p>
    <w:p w14:paraId="3F57F982" w14:textId="77777777" w:rsidR="005D24AB" w:rsidRPr="002C5533" w:rsidRDefault="00C4444A" w:rsidP="008E62DE">
      <w:pPr>
        <w:pStyle w:val="ListParagraph"/>
        <w:numPr>
          <w:ilvl w:val="0"/>
          <w:numId w:val="5"/>
        </w:numPr>
        <w:rPr>
          <w:rFonts w:ascii="Times New Roman" w:hAnsi="Times New Roman" w:cs="Times New Roman"/>
          <w:sz w:val="24"/>
          <w:szCs w:val="24"/>
        </w:rPr>
      </w:pPr>
      <w:r w:rsidRPr="002C5533">
        <w:rPr>
          <w:rFonts w:ascii="Times New Roman" w:hAnsi="Times New Roman" w:cs="Times New Roman"/>
          <w:color w:val="000000"/>
          <w:sz w:val="24"/>
          <w:szCs w:val="24"/>
        </w:rPr>
        <w:t>Does the instructor mediate conflict or differences of opinion?</w:t>
      </w:r>
    </w:p>
    <w:p w14:paraId="1DD66C2D" w14:textId="77777777" w:rsidR="005D24AB" w:rsidRPr="002C5533" w:rsidRDefault="00C4444A" w:rsidP="008E62DE">
      <w:pPr>
        <w:pStyle w:val="ListParagraph"/>
        <w:numPr>
          <w:ilvl w:val="0"/>
          <w:numId w:val="5"/>
        </w:numPr>
        <w:rPr>
          <w:rFonts w:ascii="Times New Roman" w:hAnsi="Times New Roman" w:cs="Times New Roman"/>
          <w:sz w:val="24"/>
          <w:szCs w:val="24"/>
        </w:rPr>
      </w:pPr>
      <w:r w:rsidRPr="002C5533">
        <w:rPr>
          <w:rFonts w:ascii="Times New Roman" w:hAnsi="Times New Roman" w:cs="Times New Roman"/>
          <w:color w:val="000000"/>
          <w:sz w:val="24"/>
          <w:szCs w:val="24"/>
        </w:rPr>
        <w:t>Does the instructor demonstrate active listening techniques?</w:t>
      </w:r>
    </w:p>
    <w:p w14:paraId="55F70B82" w14:textId="77777777" w:rsidR="005D24AB" w:rsidRPr="002C5533" w:rsidRDefault="00C4444A" w:rsidP="008E62DE">
      <w:pPr>
        <w:pStyle w:val="ListParagraph"/>
        <w:numPr>
          <w:ilvl w:val="0"/>
          <w:numId w:val="5"/>
        </w:numPr>
        <w:rPr>
          <w:rFonts w:ascii="Times New Roman" w:hAnsi="Times New Roman" w:cs="Times New Roman"/>
          <w:sz w:val="24"/>
          <w:szCs w:val="24"/>
        </w:rPr>
      </w:pPr>
      <w:r w:rsidRPr="002C5533">
        <w:rPr>
          <w:rFonts w:ascii="Times New Roman" w:hAnsi="Times New Roman" w:cs="Times New Roman"/>
          <w:color w:val="000000"/>
          <w:sz w:val="24"/>
          <w:szCs w:val="24"/>
        </w:rPr>
        <w:t>Does the instructor provide explicit directions for active learning tasks?</w:t>
      </w:r>
    </w:p>
    <w:p w14:paraId="5F63DDA2" w14:textId="01815E8F" w:rsidR="00C4444A" w:rsidRPr="002C5533" w:rsidRDefault="00C4444A" w:rsidP="008E62DE">
      <w:pPr>
        <w:pStyle w:val="ListParagraph"/>
        <w:numPr>
          <w:ilvl w:val="0"/>
          <w:numId w:val="5"/>
        </w:numPr>
        <w:rPr>
          <w:rFonts w:ascii="Times New Roman" w:hAnsi="Times New Roman" w:cs="Times New Roman"/>
          <w:sz w:val="24"/>
          <w:szCs w:val="24"/>
        </w:rPr>
      </w:pPr>
      <w:r w:rsidRPr="002C5533">
        <w:rPr>
          <w:rFonts w:ascii="Times New Roman" w:hAnsi="Times New Roman" w:cs="Times New Roman"/>
          <w:color w:val="000000"/>
          <w:sz w:val="24"/>
          <w:szCs w:val="24"/>
        </w:rPr>
        <w:t>Does the instructor allow sufficient time to complete active learning tasks?</w:t>
      </w:r>
    </w:p>
    <w:p w14:paraId="5B154FBE" w14:textId="77777777" w:rsidR="005D24AB" w:rsidRPr="002C5533" w:rsidRDefault="005D24AB" w:rsidP="00A5536C">
      <w:pPr>
        <w:rPr>
          <w:rFonts w:ascii="Times New Roman" w:hAnsi="Times New Roman" w:cs="Times New Roman"/>
          <w:b/>
          <w:bCs/>
          <w:i/>
          <w:iCs/>
          <w:color w:val="000000"/>
        </w:rPr>
      </w:pPr>
    </w:p>
    <w:p w14:paraId="668C128D" w14:textId="15C2E041" w:rsidR="005D24AB" w:rsidRPr="002C5533" w:rsidRDefault="00B71E41" w:rsidP="00B71E41">
      <w:pPr>
        <w:ind w:left="1440"/>
        <w:rPr>
          <w:rFonts w:ascii="Times New Roman" w:hAnsi="Times New Roman" w:cs="Times New Roman"/>
        </w:rPr>
      </w:pPr>
      <w:r w:rsidRPr="002C5533">
        <w:rPr>
          <w:rFonts w:ascii="Times New Roman" w:hAnsi="Times New Roman" w:cs="Times New Roman"/>
          <w:b/>
          <w:bCs/>
          <w:iCs/>
          <w:color w:val="000000"/>
        </w:rPr>
        <w:t>4</w:t>
      </w:r>
      <w:r w:rsidR="00C4444A" w:rsidRPr="002C5533">
        <w:rPr>
          <w:rFonts w:ascii="Times New Roman" w:hAnsi="Times New Roman" w:cs="Times New Roman"/>
          <w:b/>
          <w:bCs/>
          <w:iCs/>
          <w:color w:val="000000"/>
        </w:rPr>
        <w:t xml:space="preserve">. </w:t>
      </w:r>
      <w:r w:rsidRPr="002C5533">
        <w:rPr>
          <w:rFonts w:ascii="Times New Roman" w:hAnsi="Times New Roman" w:cs="Times New Roman"/>
          <w:b/>
          <w:bCs/>
          <w:iCs/>
          <w:color w:val="000000"/>
        </w:rPr>
        <w:tab/>
      </w:r>
      <w:r w:rsidR="00C4444A" w:rsidRPr="002C5533">
        <w:rPr>
          <w:rFonts w:ascii="Times New Roman" w:hAnsi="Times New Roman" w:cs="Times New Roman"/>
          <w:b/>
          <w:bCs/>
          <w:iCs/>
          <w:color w:val="000000"/>
        </w:rPr>
        <w:t>Rapport with Students</w:t>
      </w:r>
      <w:r w:rsidR="00C4444A" w:rsidRPr="002C5533">
        <w:rPr>
          <w:rFonts w:ascii="Times New Roman" w:hAnsi="Times New Roman" w:cs="Times New Roman"/>
          <w:b/>
          <w:bCs/>
          <w:color w:val="000000"/>
        </w:rPr>
        <w:t>:</w:t>
      </w:r>
      <w:r w:rsidR="00C4444A" w:rsidRPr="002C5533">
        <w:rPr>
          <w:rFonts w:ascii="Times New Roman" w:hAnsi="Times New Roman" w:cs="Times New Roman"/>
          <w:color w:val="000000"/>
        </w:rPr>
        <w:t xml:space="preserve"> Comment on students’ involvement/interaction, opportunities to ask and answer questions, the instructor’s openness to students’ comments and ideas, and the instructor’s recognition of students’ failure to understand course materials.</w:t>
      </w:r>
    </w:p>
    <w:p w14:paraId="6023A37F" w14:textId="77777777" w:rsidR="005D24AB" w:rsidRPr="002C5533" w:rsidRDefault="005D24AB" w:rsidP="005D24AB">
      <w:pPr>
        <w:ind w:left="720"/>
        <w:rPr>
          <w:rFonts w:ascii="Times New Roman" w:hAnsi="Times New Roman" w:cs="Times New Roman"/>
          <w:color w:val="000000"/>
        </w:rPr>
      </w:pPr>
    </w:p>
    <w:p w14:paraId="43029D43" w14:textId="77777777" w:rsidR="00B71E41" w:rsidRPr="002C5533" w:rsidRDefault="00C4444A" w:rsidP="008E62DE">
      <w:pPr>
        <w:pStyle w:val="ListParagraph"/>
        <w:numPr>
          <w:ilvl w:val="0"/>
          <w:numId w:val="6"/>
        </w:numPr>
        <w:rPr>
          <w:rFonts w:ascii="Times New Roman" w:hAnsi="Times New Roman" w:cs="Times New Roman"/>
          <w:sz w:val="24"/>
          <w:szCs w:val="24"/>
        </w:rPr>
      </w:pPr>
      <w:r w:rsidRPr="002C5533">
        <w:rPr>
          <w:rFonts w:ascii="Times New Roman" w:hAnsi="Times New Roman" w:cs="Times New Roman"/>
          <w:color w:val="000000"/>
          <w:sz w:val="24"/>
          <w:szCs w:val="24"/>
        </w:rPr>
        <w:t>Does the instructor address students by name?</w:t>
      </w:r>
    </w:p>
    <w:p w14:paraId="33934F38" w14:textId="77777777" w:rsidR="00B71E41" w:rsidRPr="002C5533" w:rsidRDefault="00C4444A" w:rsidP="008E62DE">
      <w:pPr>
        <w:pStyle w:val="ListParagraph"/>
        <w:numPr>
          <w:ilvl w:val="0"/>
          <w:numId w:val="6"/>
        </w:numPr>
        <w:rPr>
          <w:rFonts w:ascii="Times New Roman" w:hAnsi="Times New Roman" w:cs="Times New Roman"/>
          <w:sz w:val="24"/>
          <w:szCs w:val="24"/>
        </w:rPr>
      </w:pPr>
      <w:r w:rsidRPr="002C5533">
        <w:rPr>
          <w:rFonts w:ascii="Times New Roman" w:hAnsi="Times New Roman" w:cs="Times New Roman"/>
          <w:color w:val="000000"/>
          <w:sz w:val="24"/>
          <w:szCs w:val="24"/>
        </w:rPr>
        <w:t>Does the instructor address student comprehension or questions?</w:t>
      </w:r>
    </w:p>
    <w:p w14:paraId="5EE62A16" w14:textId="77777777" w:rsidR="00B71E41" w:rsidRPr="002C5533" w:rsidRDefault="00C4444A" w:rsidP="008E62DE">
      <w:pPr>
        <w:pStyle w:val="ListParagraph"/>
        <w:numPr>
          <w:ilvl w:val="0"/>
          <w:numId w:val="6"/>
        </w:numPr>
        <w:rPr>
          <w:rFonts w:ascii="Times New Roman" w:hAnsi="Times New Roman" w:cs="Times New Roman"/>
          <w:sz w:val="24"/>
          <w:szCs w:val="24"/>
        </w:rPr>
      </w:pPr>
      <w:r w:rsidRPr="002C5533">
        <w:rPr>
          <w:rFonts w:ascii="Times New Roman" w:hAnsi="Times New Roman" w:cs="Times New Roman"/>
          <w:color w:val="000000"/>
          <w:sz w:val="24"/>
          <w:szCs w:val="24"/>
        </w:rPr>
        <w:t>Does the instructor provide feedback at given intervals?</w:t>
      </w:r>
    </w:p>
    <w:p w14:paraId="6FDA22C2" w14:textId="77777777" w:rsidR="00B71E41" w:rsidRPr="002C5533" w:rsidRDefault="00C4444A" w:rsidP="008E62DE">
      <w:pPr>
        <w:pStyle w:val="ListParagraph"/>
        <w:numPr>
          <w:ilvl w:val="0"/>
          <w:numId w:val="6"/>
        </w:numPr>
        <w:rPr>
          <w:rFonts w:ascii="Times New Roman" w:hAnsi="Times New Roman" w:cs="Times New Roman"/>
          <w:sz w:val="24"/>
          <w:szCs w:val="24"/>
        </w:rPr>
      </w:pPr>
      <w:r w:rsidRPr="002C5533">
        <w:rPr>
          <w:rFonts w:ascii="Times New Roman" w:hAnsi="Times New Roman" w:cs="Times New Roman"/>
          <w:color w:val="000000"/>
          <w:sz w:val="24"/>
          <w:szCs w:val="24"/>
        </w:rPr>
        <w:t>Does the instructor use positive reinforcement?</w:t>
      </w:r>
    </w:p>
    <w:p w14:paraId="7643C911" w14:textId="1E746EEE" w:rsidR="00C4444A" w:rsidRPr="002C5533" w:rsidRDefault="00C4444A" w:rsidP="008E62DE">
      <w:pPr>
        <w:pStyle w:val="ListParagraph"/>
        <w:numPr>
          <w:ilvl w:val="0"/>
          <w:numId w:val="6"/>
        </w:numPr>
        <w:rPr>
          <w:rFonts w:ascii="Times New Roman" w:hAnsi="Times New Roman" w:cs="Times New Roman"/>
          <w:sz w:val="24"/>
          <w:szCs w:val="24"/>
        </w:rPr>
      </w:pPr>
      <w:r w:rsidRPr="002C5533">
        <w:rPr>
          <w:rFonts w:ascii="Times New Roman" w:hAnsi="Times New Roman" w:cs="Times New Roman"/>
          <w:color w:val="000000"/>
          <w:sz w:val="24"/>
          <w:szCs w:val="24"/>
        </w:rPr>
        <w:t>Does the instructor incorporate students’ ideas within the class?</w:t>
      </w:r>
    </w:p>
    <w:p w14:paraId="73D05D13" w14:textId="77777777" w:rsidR="00B71E41" w:rsidRPr="002C5533" w:rsidRDefault="00B71E41" w:rsidP="00A5536C">
      <w:pPr>
        <w:rPr>
          <w:rFonts w:ascii="Times New Roman" w:hAnsi="Times New Roman" w:cs="Times New Roman"/>
          <w:b/>
          <w:bCs/>
          <w:color w:val="000000"/>
        </w:rPr>
      </w:pPr>
    </w:p>
    <w:p w14:paraId="21859773" w14:textId="50F1D09C" w:rsidR="00C4444A" w:rsidRPr="002C5533" w:rsidRDefault="00B71E41" w:rsidP="00B71E41">
      <w:pPr>
        <w:ind w:firstLine="720"/>
        <w:rPr>
          <w:rFonts w:ascii="Times New Roman" w:hAnsi="Times New Roman" w:cs="Times New Roman"/>
        </w:rPr>
      </w:pPr>
      <w:r w:rsidRPr="002C5533">
        <w:rPr>
          <w:rFonts w:ascii="Times New Roman" w:hAnsi="Times New Roman" w:cs="Times New Roman"/>
          <w:b/>
          <w:bCs/>
          <w:color w:val="000000"/>
        </w:rPr>
        <w:t>C</w:t>
      </w:r>
      <w:r w:rsidR="00C4444A" w:rsidRPr="002C5533">
        <w:rPr>
          <w:rFonts w:ascii="Times New Roman" w:hAnsi="Times New Roman" w:cs="Times New Roman"/>
          <w:b/>
          <w:bCs/>
          <w:color w:val="000000"/>
        </w:rPr>
        <w:t>.</w:t>
      </w:r>
      <w:r w:rsidRPr="002C5533">
        <w:rPr>
          <w:rFonts w:ascii="Times New Roman" w:hAnsi="Times New Roman" w:cs="Times New Roman"/>
          <w:b/>
          <w:bCs/>
          <w:color w:val="000000"/>
        </w:rPr>
        <w:tab/>
      </w:r>
      <w:r w:rsidR="00C4444A" w:rsidRPr="002C5533">
        <w:rPr>
          <w:rFonts w:ascii="Times New Roman" w:hAnsi="Times New Roman" w:cs="Times New Roman"/>
          <w:b/>
          <w:bCs/>
          <w:color w:val="000000"/>
        </w:rPr>
        <w:t>Summary Analysis of Student Evaluations of Instruction (SEI’s):</w:t>
      </w:r>
    </w:p>
    <w:p w14:paraId="1E0101DD" w14:textId="77777777" w:rsidR="00B71E41" w:rsidRPr="002C5533" w:rsidRDefault="00B71E41" w:rsidP="00A5536C">
      <w:pPr>
        <w:rPr>
          <w:rFonts w:ascii="Times New Roman" w:hAnsi="Times New Roman" w:cs="Times New Roman"/>
          <w:color w:val="000000"/>
        </w:rPr>
      </w:pPr>
    </w:p>
    <w:p w14:paraId="7C756AC8" w14:textId="77777777" w:rsidR="00B71E41" w:rsidRPr="002C5533" w:rsidRDefault="00C4444A" w:rsidP="008E62DE">
      <w:pPr>
        <w:pStyle w:val="ListParagraph"/>
        <w:numPr>
          <w:ilvl w:val="0"/>
          <w:numId w:val="7"/>
        </w:numPr>
        <w:rPr>
          <w:rFonts w:ascii="Times New Roman" w:hAnsi="Times New Roman" w:cs="Times New Roman"/>
          <w:sz w:val="24"/>
          <w:szCs w:val="24"/>
        </w:rPr>
      </w:pPr>
      <w:r w:rsidRPr="002C5533">
        <w:rPr>
          <w:rFonts w:ascii="Times New Roman" w:hAnsi="Times New Roman" w:cs="Times New Roman"/>
          <w:color w:val="000000"/>
          <w:sz w:val="24"/>
          <w:szCs w:val="24"/>
        </w:rPr>
        <w:t>Discuss the SEI numerical score received for all/some of the instructor’s courses for the year, including the course for which you conducted a classroom observation</w:t>
      </w:r>
    </w:p>
    <w:p w14:paraId="5DC0467C" w14:textId="77777777" w:rsidR="00B71E41" w:rsidRPr="002C5533" w:rsidRDefault="00C4444A" w:rsidP="008E62DE">
      <w:pPr>
        <w:pStyle w:val="ListParagraph"/>
        <w:numPr>
          <w:ilvl w:val="0"/>
          <w:numId w:val="7"/>
        </w:numPr>
        <w:rPr>
          <w:rFonts w:ascii="Times New Roman" w:hAnsi="Times New Roman" w:cs="Times New Roman"/>
          <w:sz w:val="24"/>
          <w:szCs w:val="24"/>
        </w:rPr>
      </w:pPr>
      <w:r w:rsidRPr="002C5533">
        <w:rPr>
          <w:rFonts w:ascii="Times New Roman" w:hAnsi="Times New Roman" w:cs="Times New Roman"/>
          <w:color w:val="000000"/>
          <w:sz w:val="24"/>
          <w:szCs w:val="24"/>
        </w:rPr>
        <w:t>Review the SEI written comments for all/some of the instructor’s courses, including the course for which you conducted a classroom observation</w:t>
      </w:r>
    </w:p>
    <w:p w14:paraId="41753AEB" w14:textId="345CE8F3" w:rsidR="00C4444A" w:rsidRPr="002C5533" w:rsidRDefault="00C4444A" w:rsidP="008E62DE">
      <w:pPr>
        <w:pStyle w:val="ListParagraph"/>
        <w:numPr>
          <w:ilvl w:val="0"/>
          <w:numId w:val="7"/>
        </w:numPr>
        <w:rPr>
          <w:rFonts w:ascii="Times New Roman" w:hAnsi="Times New Roman" w:cs="Times New Roman"/>
          <w:sz w:val="24"/>
          <w:szCs w:val="24"/>
        </w:rPr>
      </w:pPr>
      <w:r w:rsidRPr="002C5533">
        <w:rPr>
          <w:rFonts w:ascii="Times New Roman" w:hAnsi="Times New Roman" w:cs="Times New Roman"/>
          <w:color w:val="000000"/>
          <w:sz w:val="24"/>
          <w:szCs w:val="24"/>
        </w:rPr>
        <w:t>Provide a concise summary (1 paragraph) of the instructor’s strengths and areas for improvement based on an objective consideration of the SEI numerical scores and written comments.</w:t>
      </w:r>
    </w:p>
    <w:p w14:paraId="61F54273" w14:textId="77777777" w:rsidR="00B71E41" w:rsidRPr="002C5533" w:rsidRDefault="00B71E41" w:rsidP="00A5536C">
      <w:pPr>
        <w:rPr>
          <w:rFonts w:ascii="Times New Roman" w:hAnsi="Times New Roman" w:cs="Times New Roman"/>
          <w:b/>
          <w:bCs/>
          <w:color w:val="000000"/>
        </w:rPr>
      </w:pPr>
    </w:p>
    <w:p w14:paraId="49622AC7" w14:textId="1903105E" w:rsidR="00C4444A" w:rsidRPr="002C5533" w:rsidRDefault="00B71E41" w:rsidP="00B71E41">
      <w:pPr>
        <w:ind w:firstLine="720"/>
        <w:rPr>
          <w:rFonts w:ascii="Times New Roman" w:hAnsi="Times New Roman" w:cs="Times New Roman"/>
        </w:rPr>
      </w:pPr>
      <w:r w:rsidRPr="002C5533">
        <w:rPr>
          <w:rFonts w:ascii="Times New Roman" w:hAnsi="Times New Roman" w:cs="Times New Roman"/>
          <w:b/>
          <w:bCs/>
          <w:color w:val="000000"/>
        </w:rPr>
        <w:t>D.</w:t>
      </w:r>
      <w:r w:rsidRPr="002C5533">
        <w:rPr>
          <w:rFonts w:ascii="Times New Roman" w:hAnsi="Times New Roman" w:cs="Times New Roman"/>
          <w:b/>
          <w:bCs/>
          <w:color w:val="000000"/>
        </w:rPr>
        <w:tab/>
      </w:r>
      <w:r w:rsidR="00C4444A" w:rsidRPr="002C5533">
        <w:rPr>
          <w:rFonts w:ascii="Times New Roman" w:hAnsi="Times New Roman" w:cs="Times New Roman"/>
          <w:b/>
          <w:bCs/>
          <w:color w:val="000000"/>
        </w:rPr>
        <w:t>Write-Up and Dissemination</w:t>
      </w:r>
    </w:p>
    <w:p w14:paraId="476598D6" w14:textId="77777777" w:rsidR="00B71E41" w:rsidRPr="002C5533" w:rsidRDefault="00B71E41" w:rsidP="00A5536C">
      <w:pPr>
        <w:rPr>
          <w:rFonts w:ascii="Times New Roman" w:hAnsi="Times New Roman" w:cs="Times New Roman"/>
          <w:color w:val="000000"/>
        </w:rPr>
      </w:pPr>
    </w:p>
    <w:p w14:paraId="0ED30C6B" w14:textId="77777777" w:rsidR="00B71E41" w:rsidRPr="002C5533" w:rsidRDefault="00C4444A" w:rsidP="008E62DE">
      <w:pPr>
        <w:pStyle w:val="ListParagraph"/>
        <w:numPr>
          <w:ilvl w:val="0"/>
          <w:numId w:val="8"/>
        </w:numPr>
        <w:rPr>
          <w:rFonts w:ascii="Times New Roman" w:hAnsi="Times New Roman" w:cs="Times New Roman"/>
          <w:sz w:val="24"/>
          <w:szCs w:val="24"/>
        </w:rPr>
      </w:pPr>
      <w:r w:rsidRPr="002C5533">
        <w:rPr>
          <w:rFonts w:ascii="Times New Roman" w:hAnsi="Times New Roman" w:cs="Times New Roman"/>
          <w:color w:val="000000"/>
          <w:sz w:val="24"/>
          <w:szCs w:val="24"/>
        </w:rPr>
        <w:t>The written report should provide feedback for the instructor and appropriate contextual analysis that will be useful in retention, tenure, and promotion review.</w:t>
      </w:r>
    </w:p>
    <w:p w14:paraId="3CF2D73B" w14:textId="51902143" w:rsidR="00C4444A" w:rsidRPr="002C5533" w:rsidRDefault="00C4444A" w:rsidP="008E62DE">
      <w:pPr>
        <w:pStyle w:val="ListParagraph"/>
        <w:numPr>
          <w:ilvl w:val="0"/>
          <w:numId w:val="8"/>
        </w:numPr>
        <w:rPr>
          <w:rFonts w:ascii="Times New Roman" w:hAnsi="Times New Roman" w:cs="Times New Roman"/>
          <w:sz w:val="24"/>
          <w:szCs w:val="24"/>
        </w:rPr>
      </w:pPr>
      <w:r w:rsidRPr="002C5533">
        <w:rPr>
          <w:rFonts w:ascii="Times New Roman" w:hAnsi="Times New Roman" w:cs="Times New Roman"/>
          <w:color w:val="000000"/>
          <w:sz w:val="24"/>
          <w:szCs w:val="24"/>
        </w:rPr>
        <w:t>The report should be shared with the instructor, and an electronic copy should be sent to the Department Chair within one week of completion of the letter (shortly after the results from the Student Evaluations have been compiled at the end of the semester).</w:t>
      </w:r>
    </w:p>
    <w:p w14:paraId="4B37C022" w14:textId="77777777" w:rsidR="00C4444A" w:rsidRPr="002C5533" w:rsidRDefault="00C4444A" w:rsidP="00A5536C">
      <w:pPr>
        <w:rPr>
          <w:rFonts w:ascii="Times New Roman" w:eastAsia="Times New Roman" w:hAnsi="Times New Roman" w:cs="Times New Roman"/>
        </w:rPr>
      </w:pPr>
    </w:p>
    <w:p w14:paraId="772BBA06" w14:textId="77777777" w:rsidR="00A407E1" w:rsidRPr="002C5533" w:rsidRDefault="00A407E1">
      <w:pPr>
        <w:rPr>
          <w:rFonts w:ascii="Times New Roman" w:hAnsi="Times New Roman" w:cs="Times New Roman"/>
          <w:b/>
          <w:bCs/>
          <w:color w:val="000000"/>
        </w:rPr>
      </w:pPr>
      <w:r w:rsidRPr="002C5533">
        <w:rPr>
          <w:rFonts w:ascii="Times New Roman" w:hAnsi="Times New Roman" w:cs="Times New Roman"/>
          <w:b/>
          <w:bCs/>
          <w:color w:val="000000"/>
        </w:rPr>
        <w:br w:type="page"/>
      </w:r>
    </w:p>
    <w:p w14:paraId="23E6DA32" w14:textId="77777777" w:rsidR="00221D80" w:rsidRPr="002C5533" w:rsidRDefault="00221D80" w:rsidP="00221D80">
      <w:pPr>
        <w:rPr>
          <w:rFonts w:ascii="Times New Roman" w:hAnsi="Times New Roman" w:cs="Times New Roman"/>
        </w:rPr>
      </w:pPr>
      <w:r w:rsidRPr="002C5533">
        <w:rPr>
          <w:rFonts w:ascii="Times New Roman" w:hAnsi="Times New Roman" w:cs="Times New Roman"/>
          <w:b/>
          <w:bCs/>
          <w:color w:val="000000"/>
        </w:rPr>
        <w:t>Appendix E.  Merit Evaluation Form</w:t>
      </w:r>
    </w:p>
    <w:p w14:paraId="6A4D7266" w14:textId="77777777" w:rsidR="00221D80" w:rsidRPr="002C5533" w:rsidRDefault="00221D80" w:rsidP="00221D80">
      <w:pPr>
        <w:rPr>
          <w:rFonts w:ascii="Times New Roman" w:hAnsi="Times New Roman" w:cs="Times New Roman"/>
        </w:rPr>
      </w:pPr>
    </w:p>
    <w:p w14:paraId="382AA2C6" w14:textId="77777777" w:rsidR="00221D80" w:rsidRPr="00BC4754" w:rsidRDefault="00221D80" w:rsidP="00221D80">
      <w:pPr>
        <w:jc w:val="both"/>
        <w:rPr>
          <w:rFonts w:ascii="Times New Roman" w:hAnsi="Times New Roman" w:cs="Times New Roman"/>
          <w:b/>
          <w:bCs/>
          <w:color w:val="0000FF"/>
        </w:rPr>
      </w:pPr>
      <w:r w:rsidRPr="00BC4754">
        <w:rPr>
          <w:rFonts w:ascii="Times New Roman" w:hAnsi="Times New Roman" w:cs="Times New Roman"/>
          <w:color w:val="0000FF"/>
        </w:rPr>
        <w:t>Complete the following for every merit eligible faculty member except yourself.  You may attach comments to this form if the room provided here is insufficient.  Please check the appropriate rating and submit your evaluations to the Merit Committee chair that will tabulate the rankings and provide results.</w:t>
      </w:r>
    </w:p>
    <w:p w14:paraId="56B35919" w14:textId="77777777" w:rsidR="00221D80" w:rsidRPr="00BC4754" w:rsidRDefault="00221D80" w:rsidP="00221D80">
      <w:pPr>
        <w:rPr>
          <w:rFonts w:ascii="Times New Roman" w:eastAsia="Times New Roman" w:hAnsi="Times New Roman" w:cs="Times New Roman"/>
          <w:color w:val="0000FF"/>
        </w:rPr>
      </w:pPr>
    </w:p>
    <w:tbl>
      <w:tblPr>
        <w:tblW w:w="8576" w:type="dxa"/>
        <w:jc w:val="center"/>
        <w:tblCellMar>
          <w:top w:w="15" w:type="dxa"/>
          <w:left w:w="15" w:type="dxa"/>
          <w:bottom w:w="15" w:type="dxa"/>
          <w:right w:w="15" w:type="dxa"/>
        </w:tblCellMar>
        <w:tblLook w:val="04A0" w:firstRow="1" w:lastRow="0" w:firstColumn="1" w:lastColumn="0" w:noHBand="0" w:noVBand="1"/>
      </w:tblPr>
      <w:tblGrid>
        <w:gridCol w:w="2728"/>
        <w:gridCol w:w="1708"/>
        <w:gridCol w:w="1264"/>
        <w:gridCol w:w="1021"/>
        <w:gridCol w:w="1008"/>
        <w:gridCol w:w="847"/>
      </w:tblGrid>
      <w:tr w:rsidR="00221D80" w:rsidRPr="00FF713D" w14:paraId="5B5DF98E" w14:textId="77777777" w:rsidTr="00221D80">
        <w:trPr>
          <w:trHeight w:val="622"/>
          <w:jc w:val="center"/>
        </w:trPr>
        <w:tc>
          <w:tcPr>
            <w:tcW w:w="0" w:type="auto"/>
            <w:vMerge w:val="restart"/>
            <w:tcBorders>
              <w:top w:val="single" w:sz="6" w:space="0" w:color="000000"/>
              <w:left w:val="single" w:sz="6" w:space="0" w:color="000000"/>
              <w:bottom w:val="single" w:sz="2" w:space="0" w:color="000000"/>
              <w:right w:val="single" w:sz="6" w:space="0" w:color="000000"/>
            </w:tcBorders>
            <w:tcMar>
              <w:top w:w="0" w:type="dxa"/>
              <w:left w:w="120" w:type="dxa"/>
              <w:bottom w:w="0" w:type="dxa"/>
              <w:right w:w="120" w:type="dxa"/>
            </w:tcMar>
            <w:hideMark/>
          </w:tcPr>
          <w:p w14:paraId="396E05C0" w14:textId="77777777" w:rsidR="00221D80" w:rsidRPr="00BC4754" w:rsidRDefault="00221D80" w:rsidP="0004701F">
            <w:pPr>
              <w:spacing w:before="100" w:beforeAutospacing="1" w:after="100" w:afterAutospacing="1"/>
              <w:rPr>
                <w:rFonts w:ascii="Times New Roman" w:eastAsia="Times New Roman" w:hAnsi="Times New Roman" w:cs="Times New Roman"/>
                <w:color w:val="0000FF"/>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hideMark/>
          </w:tcPr>
          <w:p w14:paraId="4CDF5F48" w14:textId="77777777" w:rsidR="00221D80" w:rsidRPr="00BC4754" w:rsidRDefault="00221D80" w:rsidP="0004701F">
            <w:pPr>
              <w:spacing w:before="100" w:beforeAutospacing="1" w:after="100" w:afterAutospacing="1"/>
              <w:rPr>
                <w:rFonts w:ascii="Times New Roman" w:eastAsia="Times New Roman" w:hAnsi="Times New Roman" w:cs="Times New Roman"/>
                <w:color w:val="0000FF"/>
              </w:rPr>
            </w:pPr>
          </w:p>
          <w:p w14:paraId="30572067" w14:textId="77777777" w:rsidR="00221D80" w:rsidRPr="00BC4754" w:rsidRDefault="00221D80" w:rsidP="0004701F">
            <w:pPr>
              <w:ind w:left="-120"/>
              <w:jc w:val="center"/>
              <w:rPr>
                <w:rFonts w:ascii="Times New Roman" w:hAnsi="Times New Roman" w:cs="Times New Roman"/>
                <w:color w:val="0000FF"/>
              </w:rPr>
            </w:pPr>
            <w:r w:rsidRPr="00BC4754">
              <w:rPr>
                <w:rFonts w:ascii="Times New Roman" w:hAnsi="Times New Roman" w:cs="Times New Roman"/>
                <w:color w:val="0000FF"/>
              </w:rPr>
              <w:t>Overall Merit Evaluation</w:t>
            </w:r>
          </w:p>
          <w:p w14:paraId="1982E1B1" w14:textId="77777777" w:rsidR="00221D80" w:rsidRPr="00BC4754" w:rsidRDefault="00221D80" w:rsidP="0004701F">
            <w:pPr>
              <w:spacing w:before="100" w:beforeAutospacing="1" w:after="100" w:afterAutospacing="1"/>
              <w:rPr>
                <w:rFonts w:ascii="Times New Roman" w:eastAsia="Times New Roman" w:hAnsi="Times New Roman" w:cs="Times New Roman"/>
                <w:color w:val="0000FF"/>
              </w:rPr>
            </w:pP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D1907B6" w14:textId="77777777" w:rsidR="00221D80" w:rsidRPr="00BC4754" w:rsidRDefault="00221D80" w:rsidP="0004701F">
            <w:pPr>
              <w:spacing w:before="100" w:beforeAutospacing="1" w:after="100" w:afterAutospacing="1"/>
              <w:rPr>
                <w:rFonts w:ascii="Times New Roman" w:eastAsia="Times New Roman" w:hAnsi="Times New Roman" w:cs="Times New Roman"/>
                <w:color w:val="0000FF"/>
              </w:rPr>
            </w:pPr>
          </w:p>
          <w:p w14:paraId="5449A4BC" w14:textId="77777777" w:rsidR="00221D80" w:rsidRPr="00BC4754" w:rsidRDefault="00221D80" w:rsidP="0004701F">
            <w:pPr>
              <w:ind w:left="-120"/>
              <w:jc w:val="center"/>
              <w:rPr>
                <w:rFonts w:ascii="Times New Roman" w:hAnsi="Times New Roman" w:cs="Times New Roman"/>
                <w:color w:val="0000FF"/>
              </w:rPr>
            </w:pPr>
            <w:r w:rsidRPr="00BC4754">
              <w:rPr>
                <w:rFonts w:ascii="Times New Roman" w:hAnsi="Times New Roman" w:cs="Times New Roman"/>
                <w:color w:val="0000FF"/>
              </w:rPr>
              <w:t>Extra-Merit Performance</w:t>
            </w:r>
          </w:p>
          <w:p w14:paraId="2841B569" w14:textId="77777777" w:rsidR="00221D80" w:rsidRPr="00BC4754" w:rsidRDefault="00221D80" w:rsidP="0004701F">
            <w:pPr>
              <w:ind w:left="-120"/>
              <w:jc w:val="center"/>
              <w:rPr>
                <w:rFonts w:ascii="Times New Roman" w:hAnsi="Times New Roman" w:cs="Times New Roman"/>
                <w:color w:val="0000FF"/>
              </w:rPr>
            </w:pPr>
            <w:r w:rsidRPr="00BC4754">
              <w:rPr>
                <w:rFonts w:ascii="Times New Roman" w:hAnsi="Times New Roman" w:cs="Times New Roman"/>
                <w:color w:val="0000FF"/>
              </w:rPr>
              <w:t>Recognition Categories</w:t>
            </w:r>
          </w:p>
          <w:p w14:paraId="7BD9534F" w14:textId="77777777" w:rsidR="00221D80" w:rsidRPr="00BC4754" w:rsidRDefault="00221D80" w:rsidP="0004701F">
            <w:pPr>
              <w:spacing w:before="100" w:beforeAutospacing="1" w:after="100" w:afterAutospacing="1"/>
              <w:ind w:left="-120"/>
              <w:jc w:val="center"/>
              <w:rPr>
                <w:rFonts w:ascii="Times New Roman" w:hAnsi="Times New Roman" w:cs="Times New Roman"/>
                <w:color w:val="0000FF"/>
              </w:rPr>
            </w:pPr>
          </w:p>
        </w:tc>
      </w:tr>
      <w:tr w:rsidR="00221D80" w:rsidRPr="00FF713D" w14:paraId="2DA915DC" w14:textId="77777777" w:rsidTr="00221D80">
        <w:trPr>
          <w:trHeight w:val="249"/>
          <w:jc w:val="center"/>
        </w:trPr>
        <w:tc>
          <w:tcPr>
            <w:tcW w:w="0" w:type="auto"/>
            <w:vMerge/>
            <w:tcBorders>
              <w:top w:val="single" w:sz="6" w:space="0" w:color="000000"/>
              <w:left w:val="single" w:sz="6" w:space="0" w:color="000000"/>
              <w:bottom w:val="single" w:sz="2" w:space="0" w:color="000000"/>
              <w:right w:val="single" w:sz="6" w:space="0" w:color="000000"/>
            </w:tcBorders>
            <w:vAlign w:val="center"/>
            <w:hideMark/>
          </w:tcPr>
          <w:p w14:paraId="3F3BA02A" w14:textId="77777777" w:rsidR="00221D80" w:rsidRPr="00BC4754" w:rsidRDefault="00221D80" w:rsidP="0004701F">
            <w:pPr>
              <w:spacing w:before="100" w:beforeAutospacing="1" w:after="100" w:afterAutospacing="1"/>
              <w:rPr>
                <w:rFonts w:ascii="Times New Roman" w:eastAsia="Times New Roman" w:hAnsi="Times New Roman" w:cs="Times New Roman"/>
                <w:color w:val="0000FF"/>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hideMark/>
          </w:tcPr>
          <w:p w14:paraId="6D7C5474" w14:textId="77777777" w:rsidR="00221D80" w:rsidRPr="00BC4754" w:rsidRDefault="00221D80" w:rsidP="0004701F">
            <w:pPr>
              <w:ind w:left="-120"/>
              <w:rPr>
                <w:rFonts w:ascii="Times New Roman" w:hAnsi="Times New Roman" w:cs="Times New Roman"/>
                <w:color w:val="0000FF"/>
              </w:rPr>
            </w:pPr>
            <w:r w:rsidRPr="00BC4754">
              <w:rPr>
                <w:rFonts w:ascii="Times New Roman" w:hAnsi="Times New Roman" w:cs="Times New Roman"/>
                <w:color w:val="0000FF"/>
              </w:rPr>
              <w:t>Not-Meritorious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hideMark/>
          </w:tcPr>
          <w:p w14:paraId="55C0E73E" w14:textId="77777777" w:rsidR="00221D80" w:rsidRPr="00BC4754" w:rsidRDefault="00221D80" w:rsidP="0004701F">
            <w:pPr>
              <w:ind w:left="-120"/>
              <w:rPr>
                <w:rFonts w:ascii="Times New Roman" w:hAnsi="Times New Roman" w:cs="Times New Roman"/>
                <w:color w:val="0000FF"/>
              </w:rPr>
            </w:pPr>
            <w:r w:rsidRPr="00BC4754">
              <w:rPr>
                <w:rFonts w:ascii="Times New Roman" w:hAnsi="Times New Roman" w:cs="Times New Roman"/>
                <w:color w:val="0000FF"/>
              </w:rPr>
              <w:t>Meritorious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hideMark/>
          </w:tcPr>
          <w:p w14:paraId="64740E29" w14:textId="77777777" w:rsidR="00221D80" w:rsidRPr="00BC4754" w:rsidRDefault="00221D80" w:rsidP="0004701F">
            <w:pPr>
              <w:spacing w:before="100" w:beforeAutospacing="1" w:after="100" w:afterAutospacing="1"/>
              <w:rPr>
                <w:rFonts w:ascii="Times New Roman" w:eastAsia="Times New Roman" w:hAnsi="Times New Roman" w:cs="Times New Roman"/>
                <w:color w:val="0000FF"/>
              </w:rPr>
            </w:pPr>
          </w:p>
          <w:p w14:paraId="53503686" w14:textId="77777777" w:rsidR="00221D80" w:rsidRPr="00BC4754" w:rsidRDefault="00221D80" w:rsidP="0004701F">
            <w:pPr>
              <w:ind w:left="-120"/>
              <w:rPr>
                <w:rFonts w:ascii="Times New Roman" w:hAnsi="Times New Roman" w:cs="Times New Roman"/>
                <w:color w:val="0000FF"/>
              </w:rPr>
            </w:pPr>
            <w:r w:rsidRPr="00BC4754">
              <w:rPr>
                <w:rFonts w:ascii="Times New Roman" w:hAnsi="Times New Roman" w:cs="Times New Roman"/>
                <w:color w:val="0000FF"/>
              </w:rPr>
              <w:t>Teaching</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hideMark/>
          </w:tcPr>
          <w:p w14:paraId="4748A7A5" w14:textId="77777777" w:rsidR="00221D80" w:rsidRPr="00BC4754" w:rsidRDefault="00221D80" w:rsidP="0004701F">
            <w:pPr>
              <w:spacing w:before="100" w:beforeAutospacing="1" w:after="100" w:afterAutospacing="1"/>
              <w:rPr>
                <w:rFonts w:ascii="Times New Roman" w:eastAsia="Times New Roman" w:hAnsi="Times New Roman" w:cs="Times New Roman"/>
                <w:color w:val="0000FF"/>
              </w:rPr>
            </w:pPr>
          </w:p>
          <w:p w14:paraId="49542D2C" w14:textId="77777777" w:rsidR="00221D80" w:rsidRPr="00BC4754" w:rsidRDefault="00221D80" w:rsidP="0004701F">
            <w:pPr>
              <w:ind w:left="-120"/>
              <w:rPr>
                <w:rFonts w:ascii="Times New Roman" w:hAnsi="Times New Roman" w:cs="Times New Roman"/>
                <w:color w:val="0000FF"/>
              </w:rPr>
            </w:pPr>
            <w:r w:rsidRPr="00BC4754">
              <w:rPr>
                <w:rFonts w:ascii="Times New Roman" w:hAnsi="Times New Roman" w:cs="Times New Roman"/>
                <w:color w:val="0000FF"/>
              </w:rPr>
              <w:t>Research</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hideMark/>
          </w:tcPr>
          <w:p w14:paraId="3D55CEB8" w14:textId="77777777" w:rsidR="00221D80" w:rsidRPr="00BC4754" w:rsidRDefault="00221D80" w:rsidP="0004701F">
            <w:pPr>
              <w:spacing w:before="100" w:beforeAutospacing="1" w:after="100" w:afterAutospacing="1"/>
              <w:rPr>
                <w:rFonts w:ascii="Times New Roman" w:eastAsia="Times New Roman" w:hAnsi="Times New Roman" w:cs="Times New Roman"/>
                <w:color w:val="0000FF"/>
              </w:rPr>
            </w:pPr>
          </w:p>
          <w:p w14:paraId="1FE84B9A" w14:textId="77777777" w:rsidR="00221D80" w:rsidRPr="00BC4754" w:rsidRDefault="00221D80" w:rsidP="0004701F">
            <w:pPr>
              <w:ind w:left="-120"/>
              <w:rPr>
                <w:rFonts w:ascii="Times New Roman" w:hAnsi="Times New Roman" w:cs="Times New Roman"/>
                <w:color w:val="0000FF"/>
              </w:rPr>
            </w:pPr>
            <w:r w:rsidRPr="00BC4754">
              <w:rPr>
                <w:rFonts w:ascii="Times New Roman" w:hAnsi="Times New Roman" w:cs="Times New Roman"/>
                <w:color w:val="0000FF"/>
              </w:rPr>
              <w:t>Service</w:t>
            </w:r>
          </w:p>
        </w:tc>
      </w:tr>
      <w:tr w:rsidR="00221D80" w:rsidRPr="00FF713D" w14:paraId="2D0FD8B3" w14:textId="77777777" w:rsidTr="00221D80">
        <w:trPr>
          <w:trHeight w:val="405"/>
          <w:jc w:val="center"/>
        </w:trPr>
        <w:tc>
          <w:tcPr>
            <w:tcW w:w="0" w:type="auto"/>
            <w:tcBorders>
              <w:top w:val="single" w:sz="2" w:space="0" w:color="000000"/>
              <w:left w:val="single" w:sz="6" w:space="0" w:color="000000"/>
              <w:bottom w:val="dotted" w:sz="6" w:space="0" w:color="000000"/>
              <w:right w:val="dotted" w:sz="6" w:space="0" w:color="000000"/>
            </w:tcBorders>
            <w:tcMar>
              <w:top w:w="0" w:type="dxa"/>
              <w:left w:w="120" w:type="dxa"/>
              <w:bottom w:w="0" w:type="dxa"/>
              <w:right w:w="120" w:type="dxa"/>
            </w:tcMar>
            <w:hideMark/>
          </w:tcPr>
          <w:p w14:paraId="4AB85444" w14:textId="77777777" w:rsidR="00221D80" w:rsidRPr="00BC4754" w:rsidRDefault="00221D80" w:rsidP="0004701F">
            <w:pPr>
              <w:spacing w:before="100" w:beforeAutospacing="1" w:after="100" w:afterAutospacing="1"/>
              <w:rPr>
                <w:rFonts w:ascii="Times New Roman" w:eastAsia="Times New Roman" w:hAnsi="Times New Roman" w:cs="Times New Roman"/>
                <w:color w:val="0000FF"/>
              </w:rPr>
            </w:pPr>
          </w:p>
          <w:p w14:paraId="1C858926" w14:textId="77777777" w:rsidR="00221D80" w:rsidRPr="00BC4754" w:rsidRDefault="00221D80" w:rsidP="0004701F">
            <w:pPr>
              <w:ind w:left="-120"/>
              <w:rPr>
                <w:rFonts w:ascii="Times New Roman" w:hAnsi="Times New Roman" w:cs="Times New Roman"/>
                <w:color w:val="0000FF"/>
              </w:rPr>
            </w:pPr>
            <w:r w:rsidRPr="00BC4754">
              <w:rPr>
                <w:rFonts w:ascii="Times New Roman" w:hAnsi="Times New Roman" w:cs="Times New Roman"/>
                <w:color w:val="0000FF"/>
              </w:rPr>
              <w:t>Name of Ranked Faculty 1</w:t>
            </w:r>
          </w:p>
        </w:tc>
        <w:tc>
          <w:tcPr>
            <w:tcW w:w="0" w:type="auto"/>
            <w:tcBorders>
              <w:top w:val="single" w:sz="6" w:space="0" w:color="000000"/>
              <w:left w:val="dotted" w:sz="6" w:space="0" w:color="000000"/>
              <w:bottom w:val="dotted" w:sz="6" w:space="0" w:color="000000"/>
              <w:right w:val="dotted" w:sz="6" w:space="0" w:color="000000"/>
            </w:tcBorders>
            <w:tcMar>
              <w:top w:w="0" w:type="dxa"/>
              <w:left w:w="120" w:type="dxa"/>
              <w:bottom w:w="0" w:type="dxa"/>
              <w:right w:w="120" w:type="dxa"/>
            </w:tcMar>
            <w:hideMark/>
          </w:tcPr>
          <w:p w14:paraId="49EB457B" w14:textId="77777777" w:rsidR="00221D80" w:rsidRPr="00BC4754" w:rsidRDefault="00221D80" w:rsidP="0004701F">
            <w:pPr>
              <w:spacing w:before="100" w:beforeAutospacing="1" w:after="100" w:afterAutospacing="1"/>
              <w:rPr>
                <w:rFonts w:ascii="Times New Roman" w:eastAsia="Times New Roman" w:hAnsi="Times New Roman" w:cs="Times New Roman"/>
                <w:color w:val="0000FF"/>
              </w:rPr>
            </w:pPr>
          </w:p>
        </w:tc>
        <w:tc>
          <w:tcPr>
            <w:tcW w:w="0" w:type="auto"/>
            <w:tcBorders>
              <w:top w:val="single" w:sz="6" w:space="0" w:color="000000"/>
              <w:left w:val="dotted" w:sz="6" w:space="0" w:color="000000"/>
              <w:bottom w:val="dotted" w:sz="6" w:space="0" w:color="000000"/>
              <w:right w:val="dotted" w:sz="6" w:space="0" w:color="000000"/>
            </w:tcBorders>
            <w:tcMar>
              <w:top w:w="0" w:type="dxa"/>
              <w:left w:w="120" w:type="dxa"/>
              <w:bottom w:w="0" w:type="dxa"/>
              <w:right w:w="120" w:type="dxa"/>
            </w:tcMar>
            <w:hideMark/>
          </w:tcPr>
          <w:p w14:paraId="61D54EE2" w14:textId="77777777" w:rsidR="00221D80" w:rsidRPr="00BC4754" w:rsidRDefault="00221D80" w:rsidP="0004701F">
            <w:pPr>
              <w:spacing w:before="100" w:beforeAutospacing="1" w:after="100" w:afterAutospacing="1"/>
              <w:rPr>
                <w:rFonts w:ascii="Times New Roman" w:eastAsia="Times New Roman" w:hAnsi="Times New Roman" w:cs="Times New Roman"/>
                <w:color w:val="0000FF"/>
              </w:rPr>
            </w:pPr>
          </w:p>
        </w:tc>
        <w:tc>
          <w:tcPr>
            <w:tcW w:w="0" w:type="auto"/>
            <w:tcBorders>
              <w:top w:val="single" w:sz="6" w:space="0" w:color="000000"/>
              <w:left w:val="dotted" w:sz="6" w:space="0" w:color="000000"/>
              <w:bottom w:val="dotted" w:sz="6" w:space="0" w:color="000000"/>
              <w:right w:val="dotted" w:sz="6" w:space="0" w:color="000000"/>
            </w:tcBorders>
            <w:tcMar>
              <w:top w:w="0" w:type="dxa"/>
              <w:left w:w="120" w:type="dxa"/>
              <w:bottom w:w="0" w:type="dxa"/>
              <w:right w:w="120" w:type="dxa"/>
            </w:tcMar>
            <w:hideMark/>
          </w:tcPr>
          <w:p w14:paraId="4F400DB7" w14:textId="77777777" w:rsidR="00221D80" w:rsidRPr="00BC4754" w:rsidRDefault="00221D80" w:rsidP="0004701F">
            <w:pPr>
              <w:spacing w:before="100" w:beforeAutospacing="1" w:after="100" w:afterAutospacing="1"/>
              <w:rPr>
                <w:rFonts w:ascii="Times New Roman" w:eastAsia="Times New Roman" w:hAnsi="Times New Roman" w:cs="Times New Roman"/>
                <w:color w:val="0000FF"/>
              </w:rPr>
            </w:pPr>
          </w:p>
        </w:tc>
        <w:tc>
          <w:tcPr>
            <w:tcW w:w="0" w:type="auto"/>
            <w:tcBorders>
              <w:top w:val="single" w:sz="6" w:space="0" w:color="000000"/>
              <w:left w:val="dotted" w:sz="6" w:space="0" w:color="000000"/>
              <w:bottom w:val="dotted" w:sz="6" w:space="0" w:color="000000"/>
              <w:right w:val="dotted" w:sz="6" w:space="0" w:color="000000"/>
            </w:tcBorders>
            <w:tcMar>
              <w:top w:w="0" w:type="dxa"/>
              <w:left w:w="120" w:type="dxa"/>
              <w:bottom w:w="0" w:type="dxa"/>
              <w:right w:w="120" w:type="dxa"/>
            </w:tcMar>
            <w:hideMark/>
          </w:tcPr>
          <w:p w14:paraId="675B089C" w14:textId="77777777" w:rsidR="00221D80" w:rsidRPr="00BC4754" w:rsidRDefault="00221D80" w:rsidP="0004701F">
            <w:pPr>
              <w:spacing w:before="100" w:beforeAutospacing="1" w:after="100" w:afterAutospacing="1"/>
              <w:rPr>
                <w:rFonts w:ascii="Times New Roman" w:eastAsia="Times New Roman" w:hAnsi="Times New Roman" w:cs="Times New Roman"/>
                <w:color w:val="0000FF"/>
              </w:rPr>
            </w:pPr>
          </w:p>
        </w:tc>
        <w:tc>
          <w:tcPr>
            <w:tcW w:w="0" w:type="auto"/>
            <w:tcBorders>
              <w:top w:val="single" w:sz="6" w:space="0" w:color="000000"/>
              <w:left w:val="dotted" w:sz="6" w:space="0" w:color="000000"/>
              <w:bottom w:val="dotted" w:sz="6" w:space="0" w:color="000000"/>
              <w:right w:val="single" w:sz="6" w:space="0" w:color="000000"/>
            </w:tcBorders>
            <w:tcMar>
              <w:top w:w="0" w:type="dxa"/>
              <w:left w:w="120" w:type="dxa"/>
              <w:bottom w:w="0" w:type="dxa"/>
              <w:right w:w="120" w:type="dxa"/>
            </w:tcMar>
            <w:hideMark/>
          </w:tcPr>
          <w:p w14:paraId="2A662E6D" w14:textId="77777777" w:rsidR="00221D80" w:rsidRPr="00BC4754" w:rsidRDefault="00221D80" w:rsidP="0004701F">
            <w:pPr>
              <w:spacing w:before="100" w:beforeAutospacing="1" w:after="100" w:afterAutospacing="1"/>
              <w:rPr>
                <w:rFonts w:ascii="Times New Roman" w:eastAsia="Times New Roman" w:hAnsi="Times New Roman" w:cs="Times New Roman"/>
                <w:color w:val="0000FF"/>
              </w:rPr>
            </w:pPr>
          </w:p>
        </w:tc>
      </w:tr>
      <w:tr w:rsidR="00221D80" w:rsidRPr="00FF713D" w14:paraId="2EF6138B" w14:textId="77777777" w:rsidTr="00221D80">
        <w:trPr>
          <w:trHeight w:val="607"/>
          <w:jc w:val="center"/>
        </w:trPr>
        <w:tc>
          <w:tcPr>
            <w:tcW w:w="0" w:type="auto"/>
            <w:tcBorders>
              <w:top w:val="dotted" w:sz="6" w:space="0" w:color="000000"/>
              <w:left w:val="single" w:sz="6" w:space="0" w:color="000000"/>
              <w:bottom w:val="single" w:sz="6" w:space="0" w:color="000000"/>
              <w:right w:val="single" w:sz="2" w:space="0" w:color="000000"/>
            </w:tcBorders>
            <w:tcMar>
              <w:top w:w="0" w:type="dxa"/>
              <w:left w:w="120" w:type="dxa"/>
              <w:bottom w:w="0" w:type="dxa"/>
              <w:right w:w="120" w:type="dxa"/>
            </w:tcMar>
            <w:hideMark/>
          </w:tcPr>
          <w:p w14:paraId="53F92158" w14:textId="77777777" w:rsidR="00221D80" w:rsidRPr="00BC4754" w:rsidRDefault="00221D80" w:rsidP="0004701F">
            <w:pPr>
              <w:spacing w:before="100" w:beforeAutospacing="1" w:after="100" w:afterAutospacing="1"/>
              <w:rPr>
                <w:rFonts w:ascii="Times New Roman" w:eastAsia="Times New Roman" w:hAnsi="Times New Roman" w:cs="Times New Roman"/>
                <w:color w:val="0000FF"/>
              </w:rPr>
            </w:pPr>
          </w:p>
          <w:p w14:paraId="17811067" w14:textId="77777777" w:rsidR="00221D80" w:rsidRPr="00BC4754" w:rsidRDefault="00221D80" w:rsidP="0004701F">
            <w:pPr>
              <w:ind w:left="-120"/>
              <w:rPr>
                <w:rFonts w:ascii="Times New Roman" w:hAnsi="Times New Roman" w:cs="Times New Roman"/>
                <w:color w:val="0000FF"/>
              </w:rPr>
            </w:pPr>
            <w:r w:rsidRPr="00BC4754">
              <w:rPr>
                <w:rFonts w:ascii="Times New Roman" w:hAnsi="Times New Roman" w:cs="Times New Roman"/>
                <w:color w:val="0000FF"/>
              </w:rPr>
              <w:t>Comments:</w:t>
            </w:r>
          </w:p>
          <w:p w14:paraId="4D5EF451" w14:textId="77777777" w:rsidR="00221D80" w:rsidRPr="00BC4754" w:rsidRDefault="00221D80" w:rsidP="0004701F">
            <w:pPr>
              <w:spacing w:before="100" w:beforeAutospacing="1" w:after="100" w:afterAutospacing="1"/>
              <w:rPr>
                <w:rFonts w:ascii="Times New Roman" w:eastAsia="Times New Roman" w:hAnsi="Times New Roman" w:cs="Times New Roman"/>
                <w:color w:val="0000FF"/>
              </w:rPr>
            </w:pPr>
          </w:p>
        </w:tc>
        <w:tc>
          <w:tcPr>
            <w:tcW w:w="0" w:type="auto"/>
            <w:tcBorders>
              <w:top w:val="dotted"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4ECFAA68" w14:textId="77777777" w:rsidR="00221D80" w:rsidRPr="00BC4754" w:rsidRDefault="00221D80" w:rsidP="0004701F">
            <w:pPr>
              <w:spacing w:before="100" w:beforeAutospacing="1" w:after="100" w:afterAutospacing="1"/>
              <w:rPr>
                <w:rFonts w:ascii="Times New Roman" w:eastAsia="Times New Roman" w:hAnsi="Times New Roman" w:cs="Times New Roman"/>
                <w:color w:val="0000FF"/>
              </w:rPr>
            </w:pPr>
          </w:p>
        </w:tc>
        <w:tc>
          <w:tcPr>
            <w:tcW w:w="0" w:type="auto"/>
            <w:tcBorders>
              <w:top w:val="dotted"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0FC92F9A" w14:textId="77777777" w:rsidR="00221D80" w:rsidRPr="00BC4754" w:rsidRDefault="00221D80" w:rsidP="0004701F">
            <w:pPr>
              <w:spacing w:before="100" w:beforeAutospacing="1" w:after="100" w:afterAutospacing="1"/>
              <w:rPr>
                <w:rFonts w:ascii="Times New Roman" w:eastAsia="Times New Roman" w:hAnsi="Times New Roman" w:cs="Times New Roman"/>
                <w:color w:val="0000FF"/>
              </w:rPr>
            </w:pPr>
          </w:p>
        </w:tc>
        <w:tc>
          <w:tcPr>
            <w:tcW w:w="0" w:type="auto"/>
            <w:tcBorders>
              <w:top w:val="dotted"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3433D5ED" w14:textId="77777777" w:rsidR="00221D80" w:rsidRPr="00BC4754" w:rsidRDefault="00221D80" w:rsidP="0004701F">
            <w:pPr>
              <w:spacing w:before="100" w:beforeAutospacing="1" w:after="100" w:afterAutospacing="1"/>
              <w:rPr>
                <w:rFonts w:ascii="Times New Roman" w:eastAsia="Times New Roman" w:hAnsi="Times New Roman" w:cs="Times New Roman"/>
                <w:color w:val="0000FF"/>
              </w:rPr>
            </w:pPr>
          </w:p>
        </w:tc>
        <w:tc>
          <w:tcPr>
            <w:tcW w:w="0" w:type="auto"/>
            <w:tcBorders>
              <w:top w:val="dotted"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43A2BAAA" w14:textId="77777777" w:rsidR="00221D80" w:rsidRPr="00BC4754" w:rsidRDefault="00221D80" w:rsidP="0004701F">
            <w:pPr>
              <w:spacing w:before="100" w:beforeAutospacing="1" w:after="100" w:afterAutospacing="1"/>
              <w:rPr>
                <w:rFonts w:ascii="Times New Roman" w:eastAsia="Times New Roman" w:hAnsi="Times New Roman" w:cs="Times New Roman"/>
                <w:color w:val="0000FF"/>
              </w:rPr>
            </w:pPr>
          </w:p>
        </w:tc>
        <w:tc>
          <w:tcPr>
            <w:tcW w:w="0" w:type="auto"/>
            <w:tcBorders>
              <w:top w:val="dotted" w:sz="6" w:space="0" w:color="000000"/>
              <w:left w:val="single" w:sz="2" w:space="0" w:color="000000"/>
              <w:bottom w:val="single" w:sz="6" w:space="0" w:color="000000"/>
              <w:right w:val="single" w:sz="6" w:space="0" w:color="000000"/>
            </w:tcBorders>
            <w:tcMar>
              <w:top w:w="0" w:type="dxa"/>
              <w:left w:w="120" w:type="dxa"/>
              <w:bottom w:w="0" w:type="dxa"/>
              <w:right w:w="120" w:type="dxa"/>
            </w:tcMar>
            <w:hideMark/>
          </w:tcPr>
          <w:p w14:paraId="54DFF63B" w14:textId="77777777" w:rsidR="00221D80" w:rsidRPr="00BC4754" w:rsidRDefault="00221D80" w:rsidP="0004701F">
            <w:pPr>
              <w:rPr>
                <w:rFonts w:ascii="Times New Roman" w:eastAsia="Times New Roman" w:hAnsi="Times New Roman" w:cs="Times New Roman"/>
                <w:color w:val="0000FF"/>
              </w:rPr>
            </w:pPr>
            <w:r w:rsidRPr="00BC4754">
              <w:rPr>
                <w:rFonts w:ascii="Times New Roman" w:eastAsia="Times New Roman" w:hAnsi="Times New Roman" w:cs="Times New Roman"/>
                <w:color w:val="0000FF"/>
              </w:rPr>
              <w:br/>
            </w:r>
            <w:r w:rsidRPr="00BC4754">
              <w:rPr>
                <w:rFonts w:ascii="Times New Roman" w:eastAsia="Times New Roman" w:hAnsi="Times New Roman" w:cs="Times New Roman"/>
                <w:color w:val="0000FF"/>
              </w:rPr>
              <w:br/>
            </w:r>
          </w:p>
        </w:tc>
      </w:tr>
      <w:tr w:rsidR="00221D80" w:rsidRPr="002C5533" w14:paraId="49B299EC" w14:textId="77777777" w:rsidTr="00221D80">
        <w:trPr>
          <w:trHeight w:val="405"/>
          <w:jc w:val="center"/>
        </w:trPr>
        <w:tc>
          <w:tcPr>
            <w:tcW w:w="0" w:type="auto"/>
            <w:tcBorders>
              <w:top w:val="single" w:sz="6" w:space="0" w:color="000000"/>
              <w:left w:val="single" w:sz="6" w:space="0" w:color="000000"/>
              <w:bottom w:val="dotted" w:sz="6" w:space="0" w:color="000000"/>
              <w:right w:val="dotted" w:sz="6" w:space="0" w:color="000000"/>
            </w:tcBorders>
            <w:tcMar>
              <w:top w:w="0" w:type="dxa"/>
              <w:left w:w="120" w:type="dxa"/>
              <w:bottom w:w="0" w:type="dxa"/>
              <w:right w:w="120" w:type="dxa"/>
            </w:tcMar>
            <w:hideMark/>
          </w:tcPr>
          <w:p w14:paraId="31589ABB" w14:textId="77777777" w:rsidR="00221D80" w:rsidRPr="00BC4754" w:rsidRDefault="00221D80" w:rsidP="0004701F">
            <w:pPr>
              <w:spacing w:before="100" w:beforeAutospacing="1" w:after="100" w:afterAutospacing="1"/>
              <w:rPr>
                <w:rFonts w:ascii="Times New Roman" w:eastAsia="Times New Roman" w:hAnsi="Times New Roman" w:cs="Times New Roman"/>
                <w:color w:val="0000FF"/>
              </w:rPr>
            </w:pPr>
          </w:p>
          <w:p w14:paraId="2F34CC9B" w14:textId="77777777" w:rsidR="00221D80" w:rsidRPr="00BC4754" w:rsidRDefault="00221D80" w:rsidP="0004701F">
            <w:pPr>
              <w:ind w:left="-120"/>
              <w:rPr>
                <w:rFonts w:ascii="Times New Roman" w:hAnsi="Times New Roman" w:cs="Times New Roman"/>
                <w:color w:val="0000FF"/>
              </w:rPr>
            </w:pPr>
            <w:r w:rsidRPr="00BC4754">
              <w:rPr>
                <w:rFonts w:ascii="Times New Roman" w:hAnsi="Times New Roman" w:cs="Times New Roman"/>
                <w:color w:val="0000FF"/>
              </w:rPr>
              <w:t>Name of Ranked Faculty 2</w:t>
            </w:r>
          </w:p>
        </w:tc>
        <w:tc>
          <w:tcPr>
            <w:tcW w:w="0" w:type="auto"/>
            <w:tcBorders>
              <w:top w:val="single" w:sz="6" w:space="0" w:color="000000"/>
              <w:left w:val="dotted" w:sz="6" w:space="0" w:color="000000"/>
              <w:bottom w:val="dotted" w:sz="6" w:space="0" w:color="000000"/>
              <w:right w:val="dotted" w:sz="6" w:space="0" w:color="000000"/>
            </w:tcBorders>
            <w:tcMar>
              <w:top w:w="0" w:type="dxa"/>
              <w:left w:w="120" w:type="dxa"/>
              <w:bottom w:w="0" w:type="dxa"/>
              <w:right w:w="120" w:type="dxa"/>
            </w:tcMar>
            <w:hideMark/>
          </w:tcPr>
          <w:p w14:paraId="179A1387" w14:textId="77777777" w:rsidR="00221D80" w:rsidRPr="00BC4754" w:rsidRDefault="00221D80" w:rsidP="0004701F">
            <w:pPr>
              <w:spacing w:before="100" w:beforeAutospacing="1" w:after="100" w:afterAutospacing="1"/>
              <w:rPr>
                <w:rFonts w:ascii="Times New Roman" w:eastAsia="Times New Roman" w:hAnsi="Times New Roman" w:cs="Times New Roman"/>
                <w:color w:val="0000FF"/>
              </w:rPr>
            </w:pPr>
          </w:p>
        </w:tc>
        <w:tc>
          <w:tcPr>
            <w:tcW w:w="0" w:type="auto"/>
            <w:tcBorders>
              <w:top w:val="single" w:sz="6" w:space="0" w:color="000000"/>
              <w:left w:val="dotted" w:sz="6" w:space="0" w:color="000000"/>
              <w:bottom w:val="dotted" w:sz="6" w:space="0" w:color="000000"/>
              <w:right w:val="dotted" w:sz="6" w:space="0" w:color="000000"/>
            </w:tcBorders>
            <w:tcMar>
              <w:top w:w="0" w:type="dxa"/>
              <w:left w:w="120" w:type="dxa"/>
              <w:bottom w:w="0" w:type="dxa"/>
              <w:right w:w="120" w:type="dxa"/>
            </w:tcMar>
            <w:hideMark/>
          </w:tcPr>
          <w:p w14:paraId="0CEBE4E2" w14:textId="77777777" w:rsidR="00221D80" w:rsidRPr="00BC4754" w:rsidRDefault="00221D80" w:rsidP="0004701F">
            <w:pPr>
              <w:spacing w:before="100" w:beforeAutospacing="1" w:after="100" w:afterAutospacing="1"/>
              <w:rPr>
                <w:rFonts w:ascii="Times New Roman" w:eastAsia="Times New Roman" w:hAnsi="Times New Roman" w:cs="Times New Roman"/>
                <w:color w:val="0000FF"/>
              </w:rPr>
            </w:pPr>
          </w:p>
        </w:tc>
        <w:tc>
          <w:tcPr>
            <w:tcW w:w="0" w:type="auto"/>
            <w:tcBorders>
              <w:top w:val="single" w:sz="6" w:space="0" w:color="000000"/>
              <w:left w:val="dotted" w:sz="6" w:space="0" w:color="000000"/>
              <w:bottom w:val="dotted" w:sz="6" w:space="0" w:color="000000"/>
              <w:right w:val="dotted" w:sz="6" w:space="0" w:color="000000"/>
            </w:tcBorders>
            <w:tcMar>
              <w:top w:w="0" w:type="dxa"/>
              <w:left w:w="120" w:type="dxa"/>
              <w:bottom w:w="0" w:type="dxa"/>
              <w:right w:w="120" w:type="dxa"/>
            </w:tcMar>
            <w:hideMark/>
          </w:tcPr>
          <w:p w14:paraId="50B8667A" w14:textId="77777777" w:rsidR="00221D80" w:rsidRPr="00BC4754" w:rsidRDefault="00221D80" w:rsidP="0004701F">
            <w:pPr>
              <w:spacing w:before="100" w:beforeAutospacing="1" w:after="100" w:afterAutospacing="1"/>
              <w:rPr>
                <w:rFonts w:ascii="Times New Roman" w:eastAsia="Times New Roman" w:hAnsi="Times New Roman" w:cs="Times New Roman"/>
                <w:color w:val="0000FF"/>
              </w:rPr>
            </w:pPr>
          </w:p>
        </w:tc>
        <w:tc>
          <w:tcPr>
            <w:tcW w:w="0" w:type="auto"/>
            <w:tcBorders>
              <w:top w:val="single" w:sz="6" w:space="0" w:color="000000"/>
              <w:left w:val="dotted" w:sz="6" w:space="0" w:color="000000"/>
              <w:bottom w:val="dotted" w:sz="6" w:space="0" w:color="000000"/>
              <w:right w:val="dotted" w:sz="6" w:space="0" w:color="000000"/>
            </w:tcBorders>
            <w:tcMar>
              <w:top w:w="0" w:type="dxa"/>
              <w:left w:w="120" w:type="dxa"/>
              <w:bottom w:w="0" w:type="dxa"/>
              <w:right w:w="120" w:type="dxa"/>
            </w:tcMar>
            <w:hideMark/>
          </w:tcPr>
          <w:p w14:paraId="4D402EE3" w14:textId="77777777" w:rsidR="00221D80" w:rsidRPr="00BC4754" w:rsidRDefault="00221D80" w:rsidP="0004701F">
            <w:pPr>
              <w:spacing w:before="100" w:beforeAutospacing="1" w:after="100" w:afterAutospacing="1"/>
              <w:rPr>
                <w:rFonts w:ascii="Times New Roman" w:eastAsia="Times New Roman" w:hAnsi="Times New Roman" w:cs="Times New Roman"/>
                <w:color w:val="0000FF"/>
              </w:rPr>
            </w:pPr>
          </w:p>
        </w:tc>
        <w:tc>
          <w:tcPr>
            <w:tcW w:w="0" w:type="auto"/>
            <w:tcBorders>
              <w:top w:val="single" w:sz="6" w:space="0" w:color="000000"/>
              <w:left w:val="dotted" w:sz="6" w:space="0" w:color="000000"/>
              <w:bottom w:val="dotted" w:sz="6" w:space="0" w:color="000000"/>
              <w:right w:val="single" w:sz="6" w:space="0" w:color="000000"/>
            </w:tcBorders>
            <w:tcMar>
              <w:top w:w="0" w:type="dxa"/>
              <w:left w:w="120" w:type="dxa"/>
              <w:bottom w:w="0" w:type="dxa"/>
              <w:right w:w="120" w:type="dxa"/>
            </w:tcMar>
            <w:hideMark/>
          </w:tcPr>
          <w:p w14:paraId="325388C4" w14:textId="77777777" w:rsidR="00221D80" w:rsidRPr="00BC4754" w:rsidRDefault="00221D80" w:rsidP="0004701F">
            <w:pPr>
              <w:spacing w:before="100" w:beforeAutospacing="1" w:after="100" w:afterAutospacing="1"/>
              <w:rPr>
                <w:rFonts w:ascii="Times New Roman" w:eastAsia="Times New Roman" w:hAnsi="Times New Roman" w:cs="Times New Roman"/>
                <w:color w:val="0000FF"/>
              </w:rPr>
            </w:pPr>
          </w:p>
        </w:tc>
      </w:tr>
      <w:tr w:rsidR="00221D80" w:rsidRPr="002C5533" w14:paraId="121D9DE3" w14:textId="77777777" w:rsidTr="00221D80">
        <w:trPr>
          <w:trHeight w:val="689"/>
          <w:jc w:val="center"/>
        </w:trPr>
        <w:tc>
          <w:tcPr>
            <w:tcW w:w="0" w:type="auto"/>
            <w:tcBorders>
              <w:top w:val="dotted" w:sz="6" w:space="0" w:color="000000"/>
              <w:left w:val="single" w:sz="6" w:space="0" w:color="000000"/>
              <w:bottom w:val="single" w:sz="6" w:space="0" w:color="000000"/>
              <w:right w:val="single" w:sz="2" w:space="0" w:color="000000"/>
            </w:tcBorders>
            <w:tcMar>
              <w:top w:w="0" w:type="dxa"/>
              <w:left w:w="120" w:type="dxa"/>
              <w:bottom w:w="0" w:type="dxa"/>
              <w:right w:w="120" w:type="dxa"/>
            </w:tcMar>
            <w:hideMark/>
          </w:tcPr>
          <w:p w14:paraId="63C7E0F4" w14:textId="77777777" w:rsidR="00221D80" w:rsidRPr="00BC4754" w:rsidRDefault="00221D80" w:rsidP="0004701F">
            <w:pPr>
              <w:spacing w:before="100" w:beforeAutospacing="1" w:after="100" w:afterAutospacing="1"/>
              <w:rPr>
                <w:rFonts w:ascii="Times New Roman" w:eastAsia="Times New Roman" w:hAnsi="Times New Roman" w:cs="Times New Roman"/>
                <w:color w:val="0000FF"/>
              </w:rPr>
            </w:pPr>
          </w:p>
          <w:p w14:paraId="060DD1E7" w14:textId="77777777" w:rsidR="00221D80" w:rsidRPr="00BC4754" w:rsidRDefault="00221D80" w:rsidP="0004701F">
            <w:pPr>
              <w:ind w:left="-120"/>
              <w:rPr>
                <w:rFonts w:ascii="Times New Roman" w:hAnsi="Times New Roman" w:cs="Times New Roman"/>
                <w:color w:val="0000FF"/>
              </w:rPr>
            </w:pPr>
            <w:r w:rsidRPr="00BC4754">
              <w:rPr>
                <w:rFonts w:ascii="Times New Roman" w:hAnsi="Times New Roman" w:cs="Times New Roman"/>
                <w:color w:val="0000FF"/>
              </w:rPr>
              <w:t>Comments:</w:t>
            </w:r>
          </w:p>
          <w:p w14:paraId="5B3A358D" w14:textId="77777777" w:rsidR="00221D80" w:rsidRPr="00BC4754" w:rsidRDefault="00221D80" w:rsidP="0004701F">
            <w:pPr>
              <w:rPr>
                <w:rFonts w:ascii="Times New Roman" w:eastAsia="Times New Roman" w:hAnsi="Times New Roman" w:cs="Times New Roman"/>
                <w:color w:val="0000FF"/>
              </w:rPr>
            </w:pPr>
            <w:r w:rsidRPr="00BC4754">
              <w:rPr>
                <w:rFonts w:ascii="Times New Roman" w:eastAsia="Times New Roman" w:hAnsi="Times New Roman" w:cs="Times New Roman"/>
                <w:color w:val="0000FF"/>
              </w:rPr>
              <w:br/>
            </w:r>
          </w:p>
        </w:tc>
        <w:tc>
          <w:tcPr>
            <w:tcW w:w="0" w:type="auto"/>
            <w:tcBorders>
              <w:top w:val="dotted"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6325499F" w14:textId="77777777" w:rsidR="00221D80" w:rsidRPr="00BC4754" w:rsidRDefault="00221D80" w:rsidP="0004701F">
            <w:pPr>
              <w:spacing w:before="100" w:beforeAutospacing="1" w:after="100" w:afterAutospacing="1"/>
              <w:rPr>
                <w:rFonts w:ascii="Times New Roman" w:eastAsia="Times New Roman" w:hAnsi="Times New Roman" w:cs="Times New Roman"/>
                <w:color w:val="0000FF"/>
              </w:rPr>
            </w:pPr>
          </w:p>
        </w:tc>
        <w:tc>
          <w:tcPr>
            <w:tcW w:w="0" w:type="auto"/>
            <w:tcBorders>
              <w:top w:val="dotted"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28864C14" w14:textId="77777777" w:rsidR="00221D80" w:rsidRPr="00BC4754" w:rsidRDefault="00221D80" w:rsidP="0004701F">
            <w:pPr>
              <w:spacing w:before="100" w:beforeAutospacing="1" w:after="100" w:afterAutospacing="1"/>
              <w:rPr>
                <w:rFonts w:ascii="Times New Roman" w:eastAsia="Times New Roman" w:hAnsi="Times New Roman" w:cs="Times New Roman"/>
                <w:color w:val="0000FF"/>
              </w:rPr>
            </w:pPr>
          </w:p>
        </w:tc>
        <w:tc>
          <w:tcPr>
            <w:tcW w:w="0" w:type="auto"/>
            <w:tcBorders>
              <w:top w:val="dotted"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432163A6" w14:textId="77777777" w:rsidR="00221D80" w:rsidRPr="00BC4754" w:rsidRDefault="00221D80" w:rsidP="0004701F">
            <w:pPr>
              <w:spacing w:before="100" w:beforeAutospacing="1" w:after="100" w:afterAutospacing="1"/>
              <w:rPr>
                <w:rFonts w:ascii="Times New Roman" w:eastAsia="Times New Roman" w:hAnsi="Times New Roman" w:cs="Times New Roman"/>
                <w:color w:val="0000FF"/>
              </w:rPr>
            </w:pPr>
          </w:p>
        </w:tc>
        <w:tc>
          <w:tcPr>
            <w:tcW w:w="0" w:type="auto"/>
            <w:tcBorders>
              <w:top w:val="dotted"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14:paraId="72F89C9C" w14:textId="77777777" w:rsidR="00221D80" w:rsidRPr="00BC4754" w:rsidRDefault="00221D80" w:rsidP="0004701F">
            <w:pPr>
              <w:spacing w:before="100" w:beforeAutospacing="1" w:after="100" w:afterAutospacing="1"/>
              <w:rPr>
                <w:rFonts w:ascii="Times New Roman" w:eastAsia="Times New Roman" w:hAnsi="Times New Roman" w:cs="Times New Roman"/>
                <w:color w:val="0000FF"/>
              </w:rPr>
            </w:pPr>
          </w:p>
        </w:tc>
        <w:tc>
          <w:tcPr>
            <w:tcW w:w="0" w:type="auto"/>
            <w:tcBorders>
              <w:top w:val="dotted" w:sz="6" w:space="0" w:color="000000"/>
              <w:left w:val="single" w:sz="2" w:space="0" w:color="000000"/>
              <w:bottom w:val="single" w:sz="6" w:space="0" w:color="000000"/>
              <w:right w:val="single" w:sz="6" w:space="0" w:color="000000"/>
            </w:tcBorders>
            <w:tcMar>
              <w:top w:w="0" w:type="dxa"/>
              <w:left w:w="120" w:type="dxa"/>
              <w:bottom w:w="0" w:type="dxa"/>
              <w:right w:w="120" w:type="dxa"/>
            </w:tcMar>
            <w:hideMark/>
          </w:tcPr>
          <w:p w14:paraId="469D0D8C" w14:textId="77777777" w:rsidR="00221D80" w:rsidRPr="00BC4754" w:rsidRDefault="00221D80" w:rsidP="0004701F">
            <w:pPr>
              <w:rPr>
                <w:rFonts w:ascii="Times New Roman" w:eastAsia="Times New Roman" w:hAnsi="Times New Roman" w:cs="Times New Roman"/>
                <w:color w:val="0000FF"/>
              </w:rPr>
            </w:pPr>
            <w:r w:rsidRPr="00BC4754">
              <w:rPr>
                <w:rFonts w:ascii="Times New Roman" w:eastAsia="Times New Roman" w:hAnsi="Times New Roman" w:cs="Times New Roman"/>
                <w:color w:val="0000FF"/>
              </w:rPr>
              <w:br/>
            </w:r>
            <w:r w:rsidRPr="00BC4754">
              <w:rPr>
                <w:rFonts w:ascii="Times New Roman" w:eastAsia="Times New Roman" w:hAnsi="Times New Roman" w:cs="Times New Roman"/>
                <w:color w:val="0000FF"/>
              </w:rPr>
              <w:br/>
            </w:r>
          </w:p>
        </w:tc>
      </w:tr>
    </w:tbl>
    <w:p w14:paraId="153EC1C5" w14:textId="77777777" w:rsidR="00221D80" w:rsidRPr="002C5533" w:rsidRDefault="00221D80" w:rsidP="00221D80">
      <w:pPr>
        <w:rPr>
          <w:rFonts w:ascii="Times New Roman" w:eastAsia="Times New Roman" w:hAnsi="Times New Roman" w:cs="Times New Roman"/>
        </w:rPr>
      </w:pPr>
    </w:p>
    <w:p w14:paraId="239C4DCD" w14:textId="77777777" w:rsidR="00221D80" w:rsidRPr="002C5533" w:rsidRDefault="00221D80" w:rsidP="00221D80">
      <w:pPr>
        <w:rPr>
          <w:rFonts w:ascii="Times New Roman" w:hAnsi="Times New Roman" w:cs="Times New Roman"/>
          <w:b/>
          <w:bCs/>
          <w:color w:val="000000"/>
          <w:u w:val="single"/>
        </w:rPr>
      </w:pPr>
      <w:r w:rsidRPr="002C5533">
        <w:rPr>
          <w:rFonts w:ascii="Times New Roman" w:hAnsi="Times New Roman" w:cs="Times New Roman"/>
          <w:b/>
          <w:bCs/>
          <w:color w:val="000000"/>
          <w:u w:val="single"/>
        </w:rPr>
        <w:t xml:space="preserve">Meritorious Evaluation Guidelines </w:t>
      </w:r>
    </w:p>
    <w:p w14:paraId="3E6183E5" w14:textId="77777777" w:rsidR="00221D80" w:rsidRPr="002C5533" w:rsidRDefault="00221D80" w:rsidP="00221D80">
      <w:pPr>
        <w:rPr>
          <w:rFonts w:ascii="Times New Roman" w:hAnsi="Times New Roman" w:cs="Times New Roman"/>
          <w:b/>
          <w:bCs/>
          <w:color w:val="000000"/>
        </w:rPr>
      </w:pPr>
    </w:p>
    <w:p w14:paraId="3E0DBA8A" w14:textId="77777777" w:rsidR="00221D80" w:rsidRPr="002C5533" w:rsidRDefault="00221D80" w:rsidP="00221D80">
      <w:pPr>
        <w:jc w:val="both"/>
        <w:rPr>
          <w:rFonts w:ascii="Times New Roman" w:hAnsi="Times New Roman" w:cs="Times New Roman"/>
          <w:b/>
          <w:bCs/>
          <w:color w:val="000000"/>
        </w:rPr>
      </w:pPr>
      <w:r w:rsidRPr="002C5533">
        <w:rPr>
          <w:rFonts w:ascii="Times New Roman" w:hAnsi="Times New Roman" w:cs="Times New Roman"/>
          <w:color w:val="000000"/>
        </w:rPr>
        <w:t xml:space="preserve">A meritorious designation denotes satisfactory performance related to a faculty member’s responsibilities and expectations. To receive a meritorious designation, faculty members must perform their Teaching responsibilities at a satisfactory level (Appendix C), as determined by students and peers, meet or maintain CBA Scholarship &amp; Practitioner Productivity Guidelines (Appendix A) and meet Department Service responsibilities (Appendix B).  </w:t>
      </w:r>
    </w:p>
    <w:p w14:paraId="2FBA0B83" w14:textId="77777777" w:rsidR="00221D80" w:rsidRPr="002C5533" w:rsidRDefault="00221D80" w:rsidP="00221D80">
      <w:pPr>
        <w:jc w:val="both"/>
        <w:rPr>
          <w:rFonts w:ascii="Times New Roman" w:hAnsi="Times New Roman" w:cs="Times New Roman"/>
          <w:b/>
          <w:bCs/>
          <w:color w:val="000000"/>
        </w:rPr>
      </w:pPr>
    </w:p>
    <w:p w14:paraId="0F587018" w14:textId="77777777" w:rsidR="00221D80" w:rsidRPr="002C5533" w:rsidRDefault="00221D80" w:rsidP="00221D80">
      <w:pPr>
        <w:jc w:val="both"/>
        <w:rPr>
          <w:rFonts w:ascii="Times New Roman" w:hAnsi="Times New Roman" w:cs="Times New Roman"/>
          <w:b/>
          <w:bCs/>
          <w:color w:val="000000"/>
          <w:u w:val="single"/>
        </w:rPr>
      </w:pPr>
      <w:r w:rsidRPr="002C5533">
        <w:rPr>
          <w:rFonts w:ascii="Times New Roman" w:hAnsi="Times New Roman" w:cs="Times New Roman"/>
          <w:b/>
          <w:bCs/>
          <w:color w:val="000000"/>
          <w:u w:val="single"/>
        </w:rPr>
        <w:t>Extra-Merit Performance Recognition Guidelines</w:t>
      </w:r>
    </w:p>
    <w:p w14:paraId="4ED0F17B" w14:textId="77777777" w:rsidR="00221D80" w:rsidRPr="002C5533" w:rsidRDefault="00221D80" w:rsidP="00221D80">
      <w:pPr>
        <w:jc w:val="both"/>
        <w:rPr>
          <w:rFonts w:ascii="Times New Roman" w:hAnsi="Times New Roman" w:cs="Times New Roman"/>
          <w:b/>
          <w:bCs/>
          <w:color w:val="000000"/>
        </w:rPr>
      </w:pPr>
    </w:p>
    <w:p w14:paraId="6538F571" w14:textId="77777777" w:rsidR="005E5D37" w:rsidRDefault="00221D80" w:rsidP="00BC4754">
      <w:pPr>
        <w:jc w:val="both"/>
        <w:rPr>
          <w:rFonts w:ascii="Times New Roman" w:hAnsi="Times New Roman" w:cs="Times New Roman"/>
          <w:color w:val="000000"/>
        </w:rPr>
      </w:pPr>
      <w:r w:rsidRPr="002C5533">
        <w:rPr>
          <w:rFonts w:ascii="Times New Roman" w:hAnsi="Times New Roman" w:cs="Times New Roman"/>
          <w:color w:val="000000"/>
        </w:rPr>
        <w:t xml:space="preserve">Extra merit recognizes the need to differentially reward faculty for levels of performance and individual accomplishments that exceed the expectations of the department in one or more of the three areas of responsibility (Appendix A-C).  Examples of Extra Merit activities for Teaching may include: exemplary teaching accomplishments, new curriculum development, high SEI scores, innovations in curriculum, grants to support teaching improvement, teaching awards.  Examples of Extra Merit activities for Research may include: Tier 1 journal publication, paper acceptance and presentation at one of the department discipline’s top tier conference(s).  Examples of Extra Merit activities for Service may include: service leadership positions, notable service contributions to UWL, the CBA, the department, the profession, or the public.  </w:t>
      </w:r>
    </w:p>
    <w:p w14:paraId="38E1F574" w14:textId="0232782D" w:rsidR="00A407E1" w:rsidRPr="002C5533" w:rsidRDefault="00A407E1" w:rsidP="00BC4754">
      <w:pPr>
        <w:jc w:val="both"/>
        <w:rPr>
          <w:rFonts w:ascii="Times New Roman" w:hAnsi="Times New Roman" w:cs="Times New Roman"/>
          <w:b/>
          <w:bCs/>
          <w:color w:val="000000"/>
        </w:rPr>
      </w:pPr>
      <w:r w:rsidRPr="002C5533">
        <w:rPr>
          <w:rFonts w:ascii="Times New Roman" w:hAnsi="Times New Roman" w:cs="Times New Roman"/>
          <w:b/>
          <w:bCs/>
          <w:color w:val="000000"/>
        </w:rPr>
        <w:t>Appendix F</w:t>
      </w:r>
      <w:r w:rsidR="00526767" w:rsidRPr="002C5533">
        <w:rPr>
          <w:rFonts w:ascii="Times New Roman" w:hAnsi="Times New Roman" w:cs="Times New Roman"/>
          <w:b/>
          <w:bCs/>
          <w:color w:val="000000"/>
        </w:rPr>
        <w:t>.</w:t>
      </w:r>
    </w:p>
    <w:p w14:paraId="6E1DE69C" w14:textId="77777777" w:rsidR="00C4444A" w:rsidRPr="002C5533" w:rsidRDefault="00C4444A" w:rsidP="00A5536C">
      <w:pPr>
        <w:outlineLvl w:val="0"/>
        <w:rPr>
          <w:rFonts w:ascii="Times New Roman" w:hAnsi="Times New Roman" w:cs="Times New Roman"/>
        </w:rPr>
      </w:pPr>
      <w:r w:rsidRPr="002C5533">
        <w:rPr>
          <w:rFonts w:ascii="Times New Roman" w:hAnsi="Times New Roman" w:cs="Times New Roman"/>
          <w:b/>
          <w:bCs/>
          <w:color w:val="000000"/>
        </w:rPr>
        <w:t>Guide for IAS Annual Review</w:t>
      </w:r>
    </w:p>
    <w:p w14:paraId="0C24DB19" w14:textId="77777777" w:rsidR="00C4444A" w:rsidRPr="002C5533" w:rsidRDefault="00C4444A" w:rsidP="00A5536C">
      <w:pPr>
        <w:rPr>
          <w:rFonts w:ascii="Times New Roman" w:hAnsi="Times New Roman" w:cs="Times New Roman"/>
        </w:rPr>
      </w:pPr>
      <w:r w:rsidRPr="002C5533">
        <w:rPr>
          <w:rFonts w:ascii="Times New Roman" w:hAnsi="Times New Roman" w:cs="Times New Roman"/>
          <w:b/>
          <w:bCs/>
          <w:color w:val="000000"/>
        </w:rPr>
        <w:t>(All of the following do not have to be present for a successful review.)</w:t>
      </w:r>
    </w:p>
    <w:p w14:paraId="7CF5FB43" w14:textId="77777777" w:rsidR="00C4444A" w:rsidRPr="002C5533" w:rsidRDefault="00C4444A" w:rsidP="00A5536C">
      <w:pPr>
        <w:rPr>
          <w:rFonts w:ascii="Times New Roman" w:eastAsia="Times New Roman" w:hAnsi="Times New Roman" w:cs="Times New Roman"/>
        </w:rPr>
      </w:pPr>
    </w:p>
    <w:p w14:paraId="03B5277D" w14:textId="0FE6A5C8" w:rsidR="00C4444A" w:rsidRPr="002C5533" w:rsidRDefault="00C4444A" w:rsidP="00A5536C">
      <w:pPr>
        <w:rPr>
          <w:rFonts w:ascii="Times New Roman" w:hAnsi="Times New Roman" w:cs="Times New Roman"/>
        </w:rPr>
      </w:pPr>
      <w:r w:rsidRPr="002C5533">
        <w:rPr>
          <w:rFonts w:ascii="Times New Roman" w:hAnsi="Times New Roman" w:cs="Times New Roman"/>
          <w:b/>
          <w:bCs/>
          <w:color w:val="000000"/>
        </w:rPr>
        <w:t>CBA productivity guidelines have been</w:t>
      </w:r>
      <w:r w:rsidR="00A407E1" w:rsidRPr="002C5533">
        <w:rPr>
          <w:rFonts w:ascii="Times New Roman" w:hAnsi="Times New Roman" w:cs="Times New Roman"/>
          <w:b/>
          <w:bCs/>
          <w:color w:val="000000"/>
        </w:rPr>
        <w:t xml:space="preserve"> discussed during this review:</w:t>
      </w:r>
      <w:r w:rsidR="00A407E1" w:rsidRPr="002C5533">
        <w:rPr>
          <w:rFonts w:ascii="Times New Roman" w:hAnsi="Times New Roman" w:cs="Times New Roman"/>
          <w:b/>
          <w:bCs/>
          <w:color w:val="000000"/>
        </w:rPr>
        <w:tab/>
      </w:r>
      <w:r w:rsidRPr="002C5533">
        <w:rPr>
          <w:rFonts w:ascii="Times New Roman" w:hAnsi="Times New Roman" w:cs="Times New Roman"/>
          <w:b/>
          <w:bCs/>
          <w:color w:val="000000"/>
        </w:rPr>
        <w:t>Y</w:t>
      </w:r>
      <w:r w:rsidR="00A407E1" w:rsidRPr="002C5533">
        <w:rPr>
          <w:rFonts w:ascii="Times New Roman" w:hAnsi="Times New Roman" w:cs="Times New Roman"/>
          <w:b/>
          <w:bCs/>
          <w:color w:val="000000"/>
        </w:rPr>
        <w:t>es</w:t>
      </w:r>
      <w:r w:rsidR="00A407E1" w:rsidRPr="002C5533">
        <w:rPr>
          <w:rFonts w:ascii="Times New Roman" w:hAnsi="Times New Roman" w:cs="Times New Roman"/>
          <w:b/>
          <w:bCs/>
          <w:color w:val="000000"/>
        </w:rPr>
        <w:tab/>
      </w:r>
      <w:r w:rsidRPr="002C5533">
        <w:rPr>
          <w:rFonts w:ascii="Times New Roman" w:hAnsi="Times New Roman" w:cs="Times New Roman"/>
          <w:b/>
          <w:bCs/>
          <w:color w:val="000000"/>
        </w:rPr>
        <w:t>No</w:t>
      </w:r>
    </w:p>
    <w:p w14:paraId="57B89A7C" w14:textId="77777777" w:rsidR="00C4444A" w:rsidRPr="002C5533" w:rsidRDefault="00C4444A" w:rsidP="00A5536C">
      <w:pPr>
        <w:rPr>
          <w:rFonts w:ascii="Times New Roman" w:eastAsia="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5194"/>
        <w:gridCol w:w="557"/>
        <w:gridCol w:w="1144"/>
        <w:gridCol w:w="1358"/>
        <w:gridCol w:w="1317"/>
      </w:tblGrid>
      <w:tr w:rsidR="00C4444A" w:rsidRPr="002C5533" w14:paraId="6ECFA9FD" w14:textId="77777777" w:rsidTr="00C4444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00B6A1A" w14:textId="77777777" w:rsidR="00C4444A" w:rsidRPr="002C5533" w:rsidRDefault="00C4444A" w:rsidP="00A5536C">
            <w:pPr>
              <w:rPr>
                <w:rFonts w:ascii="Times New Roman" w:eastAsia="Times New Roman" w:hAnsi="Times New Roman" w:cs="Times New Roman"/>
              </w:rPr>
            </w:pPr>
          </w:p>
          <w:p w14:paraId="30F2463B" w14:textId="77777777" w:rsidR="00C4444A" w:rsidRPr="002C5533" w:rsidRDefault="00C4444A" w:rsidP="00A5536C">
            <w:pPr>
              <w:rPr>
                <w:rFonts w:ascii="Times New Roman" w:hAnsi="Times New Roman" w:cs="Times New Roman"/>
              </w:rPr>
            </w:pPr>
            <w:r w:rsidRPr="002C5533">
              <w:rPr>
                <w:rFonts w:ascii="Times New Roman" w:hAnsi="Times New Roman" w:cs="Times New Roman"/>
                <w:b/>
                <w:bCs/>
                <w:color w:val="000000"/>
              </w:rPr>
              <w:t>% Teaching  _________</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97D16A8" w14:textId="77777777" w:rsidR="00C4444A" w:rsidRPr="002C5533" w:rsidRDefault="00C4444A" w:rsidP="00A5536C">
            <w:pPr>
              <w:rPr>
                <w:rFonts w:ascii="Times New Roman" w:eastAsia="Times New Roman" w:hAnsi="Times New Roman" w:cs="Times New Roman"/>
              </w:rPr>
            </w:pPr>
          </w:p>
          <w:p w14:paraId="2EDB00FA" w14:textId="77777777" w:rsidR="00C4444A" w:rsidRPr="002C5533" w:rsidRDefault="00C4444A" w:rsidP="00A5536C">
            <w:pPr>
              <w:rPr>
                <w:rFonts w:ascii="Times New Roman" w:hAnsi="Times New Roman" w:cs="Times New Roman"/>
              </w:rPr>
            </w:pPr>
            <w:r w:rsidRPr="002C5533">
              <w:rPr>
                <w:rFonts w:ascii="Times New Roman" w:hAnsi="Times New Roman" w:cs="Times New Roman"/>
                <w:b/>
                <w:bCs/>
                <w:color w:val="000000"/>
              </w:rPr>
              <w:t>NA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2C13769" w14:textId="77777777" w:rsidR="00C4444A" w:rsidRPr="002C5533" w:rsidRDefault="00C4444A" w:rsidP="00A5536C">
            <w:pPr>
              <w:rPr>
                <w:rFonts w:ascii="Times New Roman" w:eastAsia="Times New Roman" w:hAnsi="Times New Roman" w:cs="Times New Roman"/>
              </w:rPr>
            </w:pPr>
          </w:p>
          <w:p w14:paraId="697780A6" w14:textId="77777777" w:rsidR="00C4444A" w:rsidRPr="002C5533" w:rsidRDefault="00C4444A" w:rsidP="00A5536C">
            <w:pPr>
              <w:rPr>
                <w:rFonts w:ascii="Times New Roman" w:hAnsi="Times New Roman" w:cs="Times New Roman"/>
              </w:rPr>
            </w:pPr>
            <w:r w:rsidRPr="002C5533">
              <w:rPr>
                <w:rFonts w:ascii="Times New Roman" w:hAnsi="Times New Roman" w:cs="Times New Roman"/>
                <w:b/>
                <w:bCs/>
                <w:color w:val="000000"/>
              </w:rPr>
              <w:t>Evidence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88F416A" w14:textId="77777777" w:rsidR="00C4444A" w:rsidRPr="002C5533" w:rsidRDefault="00C4444A" w:rsidP="00A5536C">
            <w:pPr>
              <w:rPr>
                <w:rFonts w:ascii="Times New Roman" w:hAnsi="Times New Roman" w:cs="Times New Roman"/>
              </w:rPr>
            </w:pPr>
            <w:r w:rsidRPr="002C5533">
              <w:rPr>
                <w:rFonts w:ascii="Times New Roman" w:hAnsi="Times New Roman" w:cs="Times New Roman"/>
                <w:b/>
                <w:bCs/>
                <w:color w:val="000000"/>
              </w:rPr>
              <w:t>No Evidence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ACD4292" w14:textId="77777777" w:rsidR="00C4444A" w:rsidRPr="002C5533" w:rsidRDefault="00C4444A" w:rsidP="00A5536C">
            <w:pPr>
              <w:rPr>
                <w:rFonts w:ascii="Times New Roman" w:eastAsia="Times New Roman" w:hAnsi="Times New Roman" w:cs="Times New Roman"/>
              </w:rPr>
            </w:pPr>
          </w:p>
          <w:p w14:paraId="4F7FA451" w14:textId="77777777" w:rsidR="00C4444A" w:rsidRPr="002C5533" w:rsidRDefault="00C4444A" w:rsidP="00A5536C">
            <w:pPr>
              <w:rPr>
                <w:rFonts w:ascii="Times New Roman" w:hAnsi="Times New Roman" w:cs="Times New Roman"/>
              </w:rPr>
            </w:pPr>
            <w:r w:rsidRPr="002C5533">
              <w:rPr>
                <w:rFonts w:ascii="Times New Roman" w:hAnsi="Times New Roman" w:cs="Times New Roman"/>
                <w:b/>
                <w:bCs/>
                <w:color w:val="000000"/>
              </w:rPr>
              <w:t>Comments</w:t>
            </w:r>
          </w:p>
        </w:tc>
      </w:tr>
      <w:tr w:rsidR="00C4444A" w:rsidRPr="002C5533" w14:paraId="51BFFEA3" w14:textId="77777777" w:rsidTr="00C4444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FB944B3" w14:textId="77777777" w:rsidR="00C4444A" w:rsidRPr="002C5533" w:rsidRDefault="00C4444A" w:rsidP="00A5536C">
            <w:pPr>
              <w:rPr>
                <w:rFonts w:ascii="Times New Roman" w:hAnsi="Times New Roman" w:cs="Times New Roman"/>
              </w:rPr>
            </w:pPr>
            <w:r w:rsidRPr="002C5533">
              <w:rPr>
                <w:rFonts w:ascii="Times New Roman" w:hAnsi="Times New Roman" w:cs="Times New Roman"/>
                <w:color w:val="000000"/>
              </w:rPr>
              <w:t>Direct measures of student learning including sample work by students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18D4F2E" w14:textId="77777777" w:rsidR="00C4444A" w:rsidRPr="002C5533" w:rsidRDefault="00C4444A" w:rsidP="00A5536C">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52394D7" w14:textId="77777777" w:rsidR="00C4444A" w:rsidRPr="002C5533" w:rsidRDefault="00C4444A" w:rsidP="00A5536C">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111E322" w14:textId="77777777" w:rsidR="00C4444A" w:rsidRPr="002C5533" w:rsidRDefault="00C4444A" w:rsidP="00A5536C">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6435FD3" w14:textId="77777777" w:rsidR="00C4444A" w:rsidRPr="002C5533" w:rsidRDefault="00C4444A" w:rsidP="00A5536C">
            <w:pPr>
              <w:rPr>
                <w:rFonts w:ascii="Times New Roman" w:eastAsia="Times New Roman" w:hAnsi="Times New Roman" w:cs="Times New Roman"/>
              </w:rPr>
            </w:pPr>
          </w:p>
        </w:tc>
      </w:tr>
      <w:tr w:rsidR="00C4444A" w:rsidRPr="002C5533" w14:paraId="425351D2" w14:textId="77777777" w:rsidTr="00C4444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D989D03" w14:textId="77777777" w:rsidR="00C4444A" w:rsidRPr="002C5533" w:rsidRDefault="00C4444A" w:rsidP="00A5536C">
            <w:pPr>
              <w:rPr>
                <w:rFonts w:ascii="Times New Roman" w:hAnsi="Times New Roman" w:cs="Times New Roman"/>
              </w:rPr>
            </w:pPr>
            <w:r w:rsidRPr="002C5533">
              <w:rPr>
                <w:rFonts w:ascii="Times New Roman" w:hAnsi="Times New Roman" w:cs="Times New Roman"/>
                <w:color w:val="000000"/>
              </w:rPr>
              <w:t>Indirect measures of student learning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2CC6835" w14:textId="77777777" w:rsidR="00C4444A" w:rsidRPr="002C5533" w:rsidRDefault="00C4444A" w:rsidP="00A5536C">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6C6BD94" w14:textId="77777777" w:rsidR="00C4444A" w:rsidRPr="002C5533" w:rsidRDefault="00C4444A" w:rsidP="00A5536C">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163A837" w14:textId="77777777" w:rsidR="00C4444A" w:rsidRPr="002C5533" w:rsidRDefault="00C4444A" w:rsidP="00A5536C">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7390A77" w14:textId="77777777" w:rsidR="00C4444A" w:rsidRPr="002C5533" w:rsidRDefault="00C4444A" w:rsidP="00A5536C">
            <w:pPr>
              <w:rPr>
                <w:rFonts w:ascii="Times New Roman" w:eastAsia="Times New Roman" w:hAnsi="Times New Roman" w:cs="Times New Roman"/>
              </w:rPr>
            </w:pPr>
          </w:p>
        </w:tc>
      </w:tr>
      <w:tr w:rsidR="00C4444A" w:rsidRPr="002C5533" w14:paraId="1CFE148D" w14:textId="77777777" w:rsidTr="00C4444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176AFEC" w14:textId="77777777" w:rsidR="00C4444A" w:rsidRPr="002C5533" w:rsidRDefault="00C4444A" w:rsidP="00A5536C">
            <w:pPr>
              <w:rPr>
                <w:rFonts w:ascii="Times New Roman" w:hAnsi="Times New Roman" w:cs="Times New Roman"/>
              </w:rPr>
            </w:pPr>
            <w:r w:rsidRPr="002C5533">
              <w:rPr>
                <w:rFonts w:ascii="Times New Roman" w:hAnsi="Times New Roman" w:cs="Times New Roman"/>
                <w:color w:val="000000"/>
              </w:rPr>
              <w:t xml:space="preserve">SEI scores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147A0EB" w14:textId="77777777" w:rsidR="00C4444A" w:rsidRPr="002C5533" w:rsidRDefault="00C4444A" w:rsidP="00A5536C">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3F502FC" w14:textId="77777777" w:rsidR="00C4444A" w:rsidRPr="002C5533" w:rsidRDefault="00C4444A" w:rsidP="00A5536C">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9802615" w14:textId="77777777" w:rsidR="00C4444A" w:rsidRPr="002C5533" w:rsidRDefault="00C4444A" w:rsidP="00A5536C">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441D7BB" w14:textId="77777777" w:rsidR="00C4444A" w:rsidRPr="002C5533" w:rsidRDefault="00C4444A" w:rsidP="00A5536C">
            <w:pPr>
              <w:rPr>
                <w:rFonts w:ascii="Times New Roman" w:eastAsia="Times New Roman" w:hAnsi="Times New Roman" w:cs="Times New Roman"/>
              </w:rPr>
            </w:pPr>
          </w:p>
        </w:tc>
      </w:tr>
      <w:tr w:rsidR="00C4444A" w:rsidRPr="002C5533" w14:paraId="1987DDA0" w14:textId="77777777" w:rsidTr="00C4444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A672330" w14:textId="77777777" w:rsidR="00C4444A" w:rsidRPr="002C5533" w:rsidRDefault="00C4444A" w:rsidP="00A5536C">
            <w:pPr>
              <w:rPr>
                <w:rFonts w:ascii="Times New Roman" w:hAnsi="Times New Roman" w:cs="Times New Roman"/>
              </w:rPr>
            </w:pPr>
            <w:r w:rsidRPr="002C5533">
              <w:rPr>
                <w:rFonts w:ascii="Times New Roman" w:hAnsi="Times New Roman" w:cs="Times New Roman"/>
                <w:color w:val="000000"/>
              </w:rPr>
              <w:t>Classroom observations by peers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1BDCA98" w14:textId="77777777" w:rsidR="00C4444A" w:rsidRPr="002C5533" w:rsidRDefault="00C4444A" w:rsidP="00A5536C">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912011D" w14:textId="77777777" w:rsidR="00C4444A" w:rsidRPr="002C5533" w:rsidRDefault="00C4444A" w:rsidP="00A5536C">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2C16B7C" w14:textId="77777777" w:rsidR="00C4444A" w:rsidRPr="002C5533" w:rsidRDefault="00C4444A" w:rsidP="00A5536C">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145457F" w14:textId="77777777" w:rsidR="00C4444A" w:rsidRPr="002C5533" w:rsidRDefault="00C4444A" w:rsidP="00A5536C">
            <w:pPr>
              <w:rPr>
                <w:rFonts w:ascii="Times New Roman" w:eastAsia="Times New Roman" w:hAnsi="Times New Roman" w:cs="Times New Roman"/>
              </w:rPr>
            </w:pPr>
          </w:p>
        </w:tc>
      </w:tr>
      <w:tr w:rsidR="00C4444A" w:rsidRPr="002C5533" w14:paraId="0D4CF6A5" w14:textId="77777777" w:rsidTr="00C4444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C4DF75A" w14:textId="77777777" w:rsidR="00C4444A" w:rsidRPr="002C5533" w:rsidRDefault="00C4444A" w:rsidP="00A5536C">
            <w:pPr>
              <w:rPr>
                <w:rFonts w:ascii="Times New Roman" w:hAnsi="Times New Roman" w:cs="Times New Roman"/>
              </w:rPr>
            </w:pPr>
            <w:r w:rsidRPr="002C5533">
              <w:rPr>
                <w:rFonts w:ascii="Times New Roman" w:hAnsi="Times New Roman" w:cs="Times New Roman"/>
                <w:color w:val="000000"/>
              </w:rPr>
              <w:t>Teaching development activities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6170253" w14:textId="77777777" w:rsidR="00C4444A" w:rsidRPr="002C5533" w:rsidRDefault="00C4444A" w:rsidP="00A5536C">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BC100B1" w14:textId="77777777" w:rsidR="00C4444A" w:rsidRPr="002C5533" w:rsidRDefault="00C4444A" w:rsidP="00A5536C">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6447EA3" w14:textId="77777777" w:rsidR="00C4444A" w:rsidRPr="002C5533" w:rsidRDefault="00C4444A" w:rsidP="00A5536C">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CBB021D" w14:textId="77777777" w:rsidR="00C4444A" w:rsidRPr="002C5533" w:rsidRDefault="00C4444A" w:rsidP="00A5536C">
            <w:pPr>
              <w:rPr>
                <w:rFonts w:ascii="Times New Roman" w:eastAsia="Times New Roman" w:hAnsi="Times New Roman" w:cs="Times New Roman"/>
              </w:rPr>
            </w:pPr>
          </w:p>
        </w:tc>
      </w:tr>
    </w:tbl>
    <w:p w14:paraId="5C9EBED4" w14:textId="77777777" w:rsidR="00C4444A" w:rsidRPr="002C5533" w:rsidRDefault="00C4444A" w:rsidP="00A5536C">
      <w:pPr>
        <w:rPr>
          <w:rFonts w:ascii="Times New Roman" w:eastAsia="Times New Roman" w:hAnsi="Times New Roman" w:cs="Times New Roman"/>
        </w:rPr>
      </w:pPr>
    </w:p>
    <w:p w14:paraId="510BAF45" w14:textId="77777777" w:rsidR="00C4444A" w:rsidRPr="002C5533" w:rsidRDefault="00C4444A" w:rsidP="00A5536C">
      <w:pPr>
        <w:rPr>
          <w:rFonts w:ascii="Times New Roman" w:hAnsi="Times New Roman" w:cs="Times New Roman"/>
        </w:rPr>
      </w:pPr>
      <w:r w:rsidRPr="002C5533">
        <w:rPr>
          <w:rFonts w:ascii="Times New Roman" w:hAnsi="Times New Roman" w:cs="Times New Roman"/>
          <w:b/>
          <w:bCs/>
          <w:color w:val="000000"/>
        </w:rPr>
        <w:t>Annual Leadership Activities in Instructional Engagement are required to maintain Instructional Practitioner Status.  The activities below may qualify.   </w:t>
      </w:r>
    </w:p>
    <w:p w14:paraId="484FC541" w14:textId="77777777" w:rsidR="00C4444A" w:rsidRPr="002C5533" w:rsidRDefault="00C4444A" w:rsidP="00A5536C">
      <w:pPr>
        <w:rPr>
          <w:rFonts w:ascii="Times New Roman" w:eastAsia="Times New Roman" w:hAnsi="Times New Roman" w:cs="Times New Roman"/>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5145"/>
        <w:gridCol w:w="630"/>
        <w:gridCol w:w="1080"/>
        <w:gridCol w:w="1440"/>
        <w:gridCol w:w="1260"/>
      </w:tblGrid>
      <w:tr w:rsidR="00C4444A" w:rsidRPr="002C5533" w14:paraId="36540077" w14:textId="77777777" w:rsidTr="0056519F">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74F2AA0" w14:textId="77777777" w:rsidR="00C4444A" w:rsidRPr="002C5533" w:rsidRDefault="00C4444A" w:rsidP="00A5536C">
            <w:pPr>
              <w:rPr>
                <w:rFonts w:ascii="Times New Roman" w:hAnsi="Times New Roman" w:cs="Times New Roman"/>
              </w:rPr>
            </w:pPr>
            <w:r w:rsidRPr="002C5533">
              <w:rPr>
                <w:rFonts w:ascii="Times New Roman" w:hAnsi="Times New Roman" w:cs="Times New Roman"/>
                <w:color w:val="000000"/>
              </w:rPr>
              <w:t>Development of new teaching materials</w:t>
            </w:r>
          </w:p>
        </w:tc>
        <w:tc>
          <w:tcPr>
            <w:tcW w:w="6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323180F" w14:textId="77777777" w:rsidR="00C4444A" w:rsidRPr="002C5533" w:rsidRDefault="00C4444A" w:rsidP="00A5536C">
            <w:pPr>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45EF2C9" w14:textId="77777777" w:rsidR="00C4444A" w:rsidRPr="002C5533" w:rsidRDefault="00C4444A" w:rsidP="00A5536C">
            <w:pPr>
              <w:rPr>
                <w:rFonts w:ascii="Times New Roman" w:eastAsia="Times New Roman" w:hAnsi="Times New Roman" w:cs="Times New Roman"/>
              </w:rPr>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994BBE5" w14:textId="77777777" w:rsidR="00C4444A" w:rsidRPr="002C5533" w:rsidRDefault="00C4444A" w:rsidP="00A5536C">
            <w:pPr>
              <w:rPr>
                <w:rFonts w:ascii="Times New Roman" w:eastAsia="Times New Roman" w:hAnsi="Times New Roman" w:cs="Times New Roman"/>
              </w:rPr>
            </w:pPr>
          </w:p>
        </w:tc>
        <w:tc>
          <w:tcPr>
            <w:tcW w:w="12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9F926D9" w14:textId="77777777" w:rsidR="00C4444A" w:rsidRPr="002C5533" w:rsidRDefault="00C4444A" w:rsidP="00A5536C">
            <w:pPr>
              <w:rPr>
                <w:rFonts w:ascii="Times New Roman" w:eastAsia="Times New Roman" w:hAnsi="Times New Roman" w:cs="Times New Roman"/>
              </w:rPr>
            </w:pPr>
          </w:p>
        </w:tc>
      </w:tr>
      <w:tr w:rsidR="00C4444A" w:rsidRPr="002C5533" w14:paraId="79E329C8" w14:textId="77777777" w:rsidTr="0056519F">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FA2A075" w14:textId="77777777" w:rsidR="00C4444A" w:rsidRPr="002C5533" w:rsidRDefault="00C4444A" w:rsidP="00A5536C">
            <w:pPr>
              <w:rPr>
                <w:rFonts w:ascii="Times New Roman" w:hAnsi="Times New Roman" w:cs="Times New Roman"/>
              </w:rPr>
            </w:pPr>
            <w:r w:rsidRPr="002C5533">
              <w:rPr>
                <w:rFonts w:ascii="Times New Roman" w:hAnsi="Times New Roman" w:cs="Times New Roman"/>
                <w:color w:val="000000"/>
              </w:rPr>
              <w:t>Grants to support teaching improvement</w:t>
            </w:r>
          </w:p>
        </w:tc>
        <w:tc>
          <w:tcPr>
            <w:tcW w:w="6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CF2906E" w14:textId="77777777" w:rsidR="00C4444A" w:rsidRPr="002C5533" w:rsidRDefault="00C4444A" w:rsidP="00A5536C">
            <w:pPr>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09BA353" w14:textId="77777777" w:rsidR="00C4444A" w:rsidRPr="002C5533" w:rsidRDefault="00C4444A" w:rsidP="00A5536C">
            <w:pPr>
              <w:rPr>
                <w:rFonts w:ascii="Times New Roman" w:eastAsia="Times New Roman" w:hAnsi="Times New Roman" w:cs="Times New Roman"/>
              </w:rPr>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DD59F6A" w14:textId="77777777" w:rsidR="00C4444A" w:rsidRPr="002C5533" w:rsidRDefault="00C4444A" w:rsidP="00A5536C">
            <w:pPr>
              <w:rPr>
                <w:rFonts w:ascii="Times New Roman" w:eastAsia="Times New Roman" w:hAnsi="Times New Roman" w:cs="Times New Roman"/>
              </w:rPr>
            </w:pPr>
          </w:p>
        </w:tc>
        <w:tc>
          <w:tcPr>
            <w:tcW w:w="12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7516D84" w14:textId="77777777" w:rsidR="00C4444A" w:rsidRPr="002C5533" w:rsidRDefault="00C4444A" w:rsidP="00A5536C">
            <w:pPr>
              <w:rPr>
                <w:rFonts w:ascii="Times New Roman" w:eastAsia="Times New Roman" w:hAnsi="Times New Roman" w:cs="Times New Roman"/>
              </w:rPr>
            </w:pPr>
          </w:p>
        </w:tc>
      </w:tr>
      <w:tr w:rsidR="00C4444A" w:rsidRPr="002C5533" w14:paraId="657A2A60" w14:textId="77777777" w:rsidTr="0056519F">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AC6CCC7" w14:textId="77777777" w:rsidR="00C4444A" w:rsidRPr="002C5533" w:rsidRDefault="00C4444A" w:rsidP="00A5536C">
            <w:pPr>
              <w:rPr>
                <w:rFonts w:ascii="Times New Roman" w:hAnsi="Times New Roman" w:cs="Times New Roman"/>
              </w:rPr>
            </w:pPr>
            <w:r w:rsidRPr="002C5533">
              <w:rPr>
                <w:rFonts w:ascii="Times New Roman" w:hAnsi="Times New Roman" w:cs="Times New Roman"/>
                <w:color w:val="000000"/>
              </w:rPr>
              <w:t>Innovations in curriculum</w:t>
            </w:r>
          </w:p>
        </w:tc>
        <w:tc>
          <w:tcPr>
            <w:tcW w:w="6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7AAB027" w14:textId="77777777" w:rsidR="00C4444A" w:rsidRPr="002C5533" w:rsidRDefault="00C4444A" w:rsidP="00A5536C">
            <w:pPr>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A34BB68" w14:textId="77777777" w:rsidR="00C4444A" w:rsidRPr="002C5533" w:rsidRDefault="00C4444A" w:rsidP="00A5536C">
            <w:pPr>
              <w:rPr>
                <w:rFonts w:ascii="Times New Roman" w:eastAsia="Times New Roman" w:hAnsi="Times New Roman" w:cs="Times New Roman"/>
              </w:rPr>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4066C8E" w14:textId="77777777" w:rsidR="00C4444A" w:rsidRPr="002C5533" w:rsidRDefault="00C4444A" w:rsidP="00A5536C">
            <w:pPr>
              <w:rPr>
                <w:rFonts w:ascii="Times New Roman" w:eastAsia="Times New Roman" w:hAnsi="Times New Roman" w:cs="Times New Roman"/>
              </w:rPr>
            </w:pPr>
          </w:p>
        </w:tc>
        <w:tc>
          <w:tcPr>
            <w:tcW w:w="12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57F7361" w14:textId="77777777" w:rsidR="00C4444A" w:rsidRPr="002C5533" w:rsidRDefault="00C4444A" w:rsidP="00A5536C">
            <w:pPr>
              <w:rPr>
                <w:rFonts w:ascii="Times New Roman" w:eastAsia="Times New Roman" w:hAnsi="Times New Roman" w:cs="Times New Roman"/>
              </w:rPr>
            </w:pPr>
          </w:p>
        </w:tc>
      </w:tr>
      <w:tr w:rsidR="00C4444A" w:rsidRPr="002C5533" w14:paraId="0FAB44B1" w14:textId="77777777" w:rsidTr="0056519F">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AB8926C" w14:textId="77777777" w:rsidR="00C4444A" w:rsidRPr="002C5533" w:rsidRDefault="00C4444A" w:rsidP="00A5536C">
            <w:pPr>
              <w:rPr>
                <w:rFonts w:ascii="Times New Roman" w:hAnsi="Times New Roman" w:cs="Times New Roman"/>
              </w:rPr>
            </w:pPr>
            <w:r w:rsidRPr="002C5533">
              <w:rPr>
                <w:rFonts w:ascii="Times New Roman" w:hAnsi="Times New Roman" w:cs="Times New Roman"/>
                <w:color w:val="000000"/>
              </w:rPr>
              <w:t>Leadership role in enhancing the curriculum</w:t>
            </w:r>
          </w:p>
        </w:tc>
        <w:tc>
          <w:tcPr>
            <w:tcW w:w="6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5D60224" w14:textId="77777777" w:rsidR="00C4444A" w:rsidRPr="002C5533" w:rsidRDefault="00C4444A" w:rsidP="00A5536C">
            <w:pPr>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E1CEECD" w14:textId="77777777" w:rsidR="00C4444A" w:rsidRPr="002C5533" w:rsidRDefault="00C4444A" w:rsidP="00A5536C">
            <w:pPr>
              <w:rPr>
                <w:rFonts w:ascii="Times New Roman" w:eastAsia="Times New Roman" w:hAnsi="Times New Roman" w:cs="Times New Roman"/>
              </w:rPr>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7021280" w14:textId="77777777" w:rsidR="00C4444A" w:rsidRPr="002C5533" w:rsidRDefault="00C4444A" w:rsidP="00A5536C">
            <w:pPr>
              <w:rPr>
                <w:rFonts w:ascii="Times New Roman" w:eastAsia="Times New Roman" w:hAnsi="Times New Roman" w:cs="Times New Roman"/>
              </w:rPr>
            </w:pPr>
          </w:p>
        </w:tc>
        <w:tc>
          <w:tcPr>
            <w:tcW w:w="12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58CA538" w14:textId="77777777" w:rsidR="00C4444A" w:rsidRPr="002C5533" w:rsidRDefault="00C4444A" w:rsidP="00A5536C">
            <w:pPr>
              <w:rPr>
                <w:rFonts w:ascii="Times New Roman" w:eastAsia="Times New Roman" w:hAnsi="Times New Roman" w:cs="Times New Roman"/>
              </w:rPr>
            </w:pPr>
          </w:p>
        </w:tc>
      </w:tr>
      <w:tr w:rsidR="00C4444A" w:rsidRPr="002C5533" w14:paraId="3D8F402A" w14:textId="77777777" w:rsidTr="0056519F">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876EAA1" w14:textId="77777777" w:rsidR="00C4444A" w:rsidRPr="002C5533" w:rsidRDefault="00C4444A" w:rsidP="00A5536C">
            <w:pPr>
              <w:rPr>
                <w:rFonts w:ascii="Times New Roman" w:hAnsi="Times New Roman" w:cs="Times New Roman"/>
              </w:rPr>
            </w:pPr>
            <w:r w:rsidRPr="002C5533">
              <w:rPr>
                <w:rFonts w:ascii="Times New Roman" w:hAnsi="Times New Roman" w:cs="Times New Roman"/>
                <w:color w:val="000000"/>
              </w:rPr>
              <w:t>Evidence based teaching improvements</w:t>
            </w:r>
          </w:p>
        </w:tc>
        <w:tc>
          <w:tcPr>
            <w:tcW w:w="6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5140266" w14:textId="77777777" w:rsidR="00C4444A" w:rsidRPr="002C5533" w:rsidRDefault="00C4444A" w:rsidP="00A5536C">
            <w:pPr>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BACC9B7" w14:textId="77777777" w:rsidR="00C4444A" w:rsidRPr="002C5533" w:rsidRDefault="00C4444A" w:rsidP="00A5536C">
            <w:pPr>
              <w:rPr>
                <w:rFonts w:ascii="Times New Roman" w:eastAsia="Times New Roman" w:hAnsi="Times New Roman" w:cs="Times New Roman"/>
              </w:rPr>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EC32FF9" w14:textId="77777777" w:rsidR="00C4444A" w:rsidRPr="002C5533" w:rsidRDefault="00C4444A" w:rsidP="00A5536C">
            <w:pPr>
              <w:rPr>
                <w:rFonts w:ascii="Times New Roman" w:eastAsia="Times New Roman" w:hAnsi="Times New Roman" w:cs="Times New Roman"/>
              </w:rPr>
            </w:pPr>
          </w:p>
        </w:tc>
        <w:tc>
          <w:tcPr>
            <w:tcW w:w="12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11429AA" w14:textId="77777777" w:rsidR="00C4444A" w:rsidRPr="002C5533" w:rsidRDefault="00C4444A" w:rsidP="00A5536C">
            <w:pPr>
              <w:rPr>
                <w:rFonts w:ascii="Times New Roman" w:eastAsia="Times New Roman" w:hAnsi="Times New Roman" w:cs="Times New Roman"/>
              </w:rPr>
            </w:pPr>
          </w:p>
        </w:tc>
      </w:tr>
      <w:tr w:rsidR="00C4444A" w:rsidRPr="002C5533" w14:paraId="6F78AEC9" w14:textId="77777777" w:rsidTr="0056519F">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B9D6A31" w14:textId="77777777" w:rsidR="00C4444A" w:rsidRPr="002C5533" w:rsidRDefault="00C4444A" w:rsidP="00A5536C">
            <w:pPr>
              <w:rPr>
                <w:rFonts w:ascii="Times New Roman" w:hAnsi="Times New Roman" w:cs="Times New Roman"/>
              </w:rPr>
            </w:pPr>
            <w:r w:rsidRPr="002C5533">
              <w:rPr>
                <w:rFonts w:ascii="Times New Roman" w:hAnsi="Times New Roman" w:cs="Times New Roman"/>
                <w:color w:val="000000"/>
              </w:rPr>
              <w:t>Directed student research</w:t>
            </w:r>
          </w:p>
        </w:tc>
        <w:tc>
          <w:tcPr>
            <w:tcW w:w="6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0FFB8F6" w14:textId="77777777" w:rsidR="00C4444A" w:rsidRPr="002C5533" w:rsidRDefault="00C4444A" w:rsidP="00A5536C">
            <w:pPr>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D678312" w14:textId="77777777" w:rsidR="00C4444A" w:rsidRPr="002C5533" w:rsidRDefault="00C4444A" w:rsidP="00A5536C">
            <w:pPr>
              <w:rPr>
                <w:rFonts w:ascii="Times New Roman" w:eastAsia="Times New Roman" w:hAnsi="Times New Roman" w:cs="Times New Roman"/>
              </w:rPr>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71C0AE0" w14:textId="77777777" w:rsidR="00C4444A" w:rsidRPr="002C5533" w:rsidRDefault="00C4444A" w:rsidP="00A5536C">
            <w:pPr>
              <w:rPr>
                <w:rFonts w:ascii="Times New Roman" w:eastAsia="Times New Roman" w:hAnsi="Times New Roman" w:cs="Times New Roman"/>
              </w:rPr>
            </w:pPr>
          </w:p>
        </w:tc>
        <w:tc>
          <w:tcPr>
            <w:tcW w:w="12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9DA1C33" w14:textId="77777777" w:rsidR="00C4444A" w:rsidRPr="002C5533" w:rsidRDefault="00C4444A" w:rsidP="00A5536C">
            <w:pPr>
              <w:rPr>
                <w:rFonts w:ascii="Times New Roman" w:eastAsia="Times New Roman" w:hAnsi="Times New Roman" w:cs="Times New Roman"/>
              </w:rPr>
            </w:pPr>
          </w:p>
        </w:tc>
      </w:tr>
      <w:tr w:rsidR="00C4444A" w:rsidRPr="002C5533" w14:paraId="68472C0E" w14:textId="77777777" w:rsidTr="0056519F">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3D64232" w14:textId="77777777" w:rsidR="00C4444A" w:rsidRPr="002C5533" w:rsidRDefault="00C4444A" w:rsidP="00A5536C">
            <w:pPr>
              <w:rPr>
                <w:rFonts w:ascii="Times New Roman" w:hAnsi="Times New Roman" w:cs="Times New Roman"/>
              </w:rPr>
            </w:pPr>
            <w:r w:rsidRPr="002C5533">
              <w:rPr>
                <w:rFonts w:ascii="Times New Roman" w:hAnsi="Times New Roman" w:cs="Times New Roman"/>
                <w:color w:val="000000"/>
              </w:rPr>
              <w:t>Teaching awards</w:t>
            </w:r>
          </w:p>
        </w:tc>
        <w:tc>
          <w:tcPr>
            <w:tcW w:w="6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DB61E4D" w14:textId="77777777" w:rsidR="00C4444A" w:rsidRPr="002C5533" w:rsidRDefault="00C4444A" w:rsidP="00A5536C">
            <w:pPr>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EB55B45" w14:textId="77777777" w:rsidR="00C4444A" w:rsidRPr="002C5533" w:rsidRDefault="00C4444A" w:rsidP="00A5536C">
            <w:pPr>
              <w:rPr>
                <w:rFonts w:ascii="Times New Roman" w:eastAsia="Times New Roman" w:hAnsi="Times New Roman" w:cs="Times New Roman"/>
              </w:rPr>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E7B4419" w14:textId="77777777" w:rsidR="00C4444A" w:rsidRPr="002C5533" w:rsidRDefault="00C4444A" w:rsidP="00A5536C">
            <w:pPr>
              <w:rPr>
                <w:rFonts w:ascii="Times New Roman" w:eastAsia="Times New Roman" w:hAnsi="Times New Roman" w:cs="Times New Roman"/>
              </w:rPr>
            </w:pPr>
          </w:p>
        </w:tc>
        <w:tc>
          <w:tcPr>
            <w:tcW w:w="12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9F071B7" w14:textId="77777777" w:rsidR="00C4444A" w:rsidRPr="002C5533" w:rsidRDefault="00C4444A" w:rsidP="00A5536C">
            <w:pPr>
              <w:rPr>
                <w:rFonts w:ascii="Times New Roman" w:eastAsia="Times New Roman" w:hAnsi="Times New Roman" w:cs="Times New Roman"/>
              </w:rPr>
            </w:pPr>
          </w:p>
        </w:tc>
      </w:tr>
      <w:tr w:rsidR="00C4444A" w:rsidRPr="002C5533" w14:paraId="019D7A52" w14:textId="77777777" w:rsidTr="0056519F">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D72063B" w14:textId="77777777" w:rsidR="00C4444A" w:rsidRPr="002C5533" w:rsidRDefault="00C4444A" w:rsidP="00A5536C">
            <w:pPr>
              <w:rPr>
                <w:rFonts w:ascii="Times New Roman" w:hAnsi="Times New Roman" w:cs="Times New Roman"/>
              </w:rPr>
            </w:pPr>
            <w:r w:rsidRPr="002C5533">
              <w:rPr>
                <w:rFonts w:ascii="Times New Roman" w:hAnsi="Times New Roman" w:cs="Times New Roman"/>
                <w:color w:val="000000"/>
              </w:rPr>
              <w:t>Other:</w:t>
            </w:r>
          </w:p>
        </w:tc>
        <w:tc>
          <w:tcPr>
            <w:tcW w:w="6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A65C38C" w14:textId="77777777" w:rsidR="00C4444A" w:rsidRPr="002C5533" w:rsidRDefault="00C4444A" w:rsidP="00A5536C">
            <w:pPr>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D0BC1F3" w14:textId="77777777" w:rsidR="00C4444A" w:rsidRPr="002C5533" w:rsidRDefault="00C4444A" w:rsidP="00A5536C">
            <w:pPr>
              <w:rPr>
                <w:rFonts w:ascii="Times New Roman" w:eastAsia="Times New Roman" w:hAnsi="Times New Roman" w:cs="Times New Roman"/>
              </w:rPr>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71C7D4B" w14:textId="77777777" w:rsidR="00C4444A" w:rsidRPr="002C5533" w:rsidRDefault="00C4444A" w:rsidP="00A5536C">
            <w:pPr>
              <w:rPr>
                <w:rFonts w:ascii="Times New Roman" w:eastAsia="Times New Roman" w:hAnsi="Times New Roman" w:cs="Times New Roman"/>
              </w:rPr>
            </w:pPr>
          </w:p>
        </w:tc>
        <w:tc>
          <w:tcPr>
            <w:tcW w:w="12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AFF5CF3" w14:textId="77777777" w:rsidR="00C4444A" w:rsidRPr="002C5533" w:rsidRDefault="00C4444A" w:rsidP="00A5536C">
            <w:pPr>
              <w:rPr>
                <w:rFonts w:ascii="Times New Roman" w:eastAsia="Times New Roman" w:hAnsi="Times New Roman" w:cs="Times New Roman"/>
              </w:rPr>
            </w:pPr>
          </w:p>
        </w:tc>
      </w:tr>
    </w:tbl>
    <w:p w14:paraId="116A5D6E" w14:textId="77777777" w:rsidR="00C4444A" w:rsidRPr="002C5533" w:rsidRDefault="00C4444A" w:rsidP="00A5536C">
      <w:pPr>
        <w:rPr>
          <w:rFonts w:ascii="Times New Roman" w:eastAsia="Times New Roman" w:hAnsi="Times New Roman" w:cs="Times New Roman"/>
        </w:rPr>
      </w:pPr>
      <w:r w:rsidRPr="002C5533">
        <w:rPr>
          <w:rFonts w:ascii="Times New Roman" w:eastAsia="Times New Roman" w:hAnsi="Times New Roman" w:cs="Times New Roman"/>
        </w:rPr>
        <w:br/>
      </w:r>
    </w:p>
    <w:p w14:paraId="3A6CFC2D" w14:textId="77777777" w:rsidR="0056519F" w:rsidRPr="002C5533" w:rsidRDefault="0056519F" w:rsidP="00A5536C">
      <w:pPr>
        <w:rPr>
          <w:rFonts w:ascii="Times New Roman" w:eastAsia="Times New Roman" w:hAnsi="Times New Roman" w:cs="Times New Roman"/>
        </w:rPr>
      </w:pPr>
    </w:p>
    <w:p w14:paraId="0213180D" w14:textId="77777777" w:rsidR="0056519F" w:rsidRPr="002C5533" w:rsidRDefault="0056519F" w:rsidP="00A5536C">
      <w:pPr>
        <w:rPr>
          <w:rFonts w:ascii="Times New Roman" w:eastAsia="Times New Roman" w:hAnsi="Times New Roman" w:cs="Times New Roman"/>
        </w:rPr>
      </w:pPr>
    </w:p>
    <w:p w14:paraId="318E6C10" w14:textId="77777777" w:rsidR="0056519F" w:rsidRPr="002C5533" w:rsidRDefault="0056519F" w:rsidP="00A5536C">
      <w:pPr>
        <w:rPr>
          <w:rFonts w:ascii="Times New Roman" w:eastAsia="Times New Roman" w:hAnsi="Times New Roman" w:cs="Times New Roman"/>
        </w:rPr>
      </w:pPr>
    </w:p>
    <w:p w14:paraId="3FD46447" w14:textId="77777777" w:rsidR="0056519F" w:rsidRPr="002C5533" w:rsidRDefault="0056519F" w:rsidP="00A5536C">
      <w:pPr>
        <w:rPr>
          <w:rFonts w:ascii="Times New Roman" w:eastAsia="Times New Roman" w:hAnsi="Times New Roman" w:cs="Times New Roman"/>
        </w:rPr>
      </w:pPr>
    </w:p>
    <w:p w14:paraId="5217C6B1" w14:textId="77777777" w:rsidR="0056519F" w:rsidRPr="002C5533" w:rsidRDefault="0056519F" w:rsidP="00A5536C">
      <w:pPr>
        <w:rPr>
          <w:rFonts w:ascii="Times New Roman" w:eastAsia="Times New Roman" w:hAnsi="Times New Roman" w:cs="Times New Roman"/>
        </w:rPr>
      </w:pPr>
    </w:p>
    <w:p w14:paraId="752E5867" w14:textId="77777777" w:rsidR="0056519F" w:rsidRPr="002C5533" w:rsidRDefault="0056519F" w:rsidP="00A5536C">
      <w:pPr>
        <w:rPr>
          <w:rFonts w:ascii="Times New Roman" w:eastAsia="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5149"/>
        <w:gridCol w:w="557"/>
        <w:gridCol w:w="1144"/>
        <w:gridCol w:w="1403"/>
        <w:gridCol w:w="1317"/>
      </w:tblGrid>
      <w:tr w:rsidR="00C4444A" w:rsidRPr="002C5533" w14:paraId="4AA52E6D" w14:textId="77777777" w:rsidTr="00C4444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88EFCEF" w14:textId="77777777" w:rsidR="00C4444A" w:rsidRPr="002C5533" w:rsidRDefault="00C4444A" w:rsidP="00A5536C">
            <w:pPr>
              <w:rPr>
                <w:rFonts w:ascii="Times New Roman" w:hAnsi="Times New Roman" w:cs="Times New Roman"/>
              </w:rPr>
            </w:pPr>
            <w:r w:rsidRPr="002C5533">
              <w:rPr>
                <w:rFonts w:ascii="Times New Roman" w:hAnsi="Times New Roman" w:cs="Times New Roman"/>
                <w:b/>
                <w:bCs/>
                <w:color w:val="000000"/>
              </w:rPr>
              <w:t>% Service/Professional development/Scholarship ______</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08A361A" w14:textId="77777777" w:rsidR="00C4444A" w:rsidRPr="002C5533" w:rsidRDefault="00C4444A" w:rsidP="00A5536C">
            <w:pPr>
              <w:rPr>
                <w:rFonts w:ascii="Times New Roman" w:eastAsia="Times New Roman" w:hAnsi="Times New Roman" w:cs="Times New Roman"/>
              </w:rPr>
            </w:pPr>
          </w:p>
          <w:p w14:paraId="314A5A5D" w14:textId="77777777" w:rsidR="00C4444A" w:rsidRPr="002C5533" w:rsidRDefault="00C4444A" w:rsidP="00A5536C">
            <w:pPr>
              <w:rPr>
                <w:rFonts w:ascii="Times New Roman" w:hAnsi="Times New Roman" w:cs="Times New Roman"/>
              </w:rPr>
            </w:pPr>
            <w:r w:rsidRPr="002C5533">
              <w:rPr>
                <w:rFonts w:ascii="Times New Roman" w:hAnsi="Times New Roman" w:cs="Times New Roman"/>
                <w:b/>
                <w:bCs/>
                <w:color w:val="000000"/>
              </w:rPr>
              <w:t>NA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C79703D" w14:textId="77777777" w:rsidR="00C4444A" w:rsidRPr="002C5533" w:rsidRDefault="00C4444A" w:rsidP="00A5536C">
            <w:pPr>
              <w:rPr>
                <w:rFonts w:ascii="Times New Roman" w:eastAsia="Times New Roman" w:hAnsi="Times New Roman" w:cs="Times New Roman"/>
              </w:rPr>
            </w:pPr>
          </w:p>
          <w:p w14:paraId="29D38E75" w14:textId="77777777" w:rsidR="00C4444A" w:rsidRPr="002C5533" w:rsidRDefault="00C4444A" w:rsidP="00A5536C">
            <w:pPr>
              <w:rPr>
                <w:rFonts w:ascii="Times New Roman" w:hAnsi="Times New Roman" w:cs="Times New Roman"/>
              </w:rPr>
            </w:pPr>
            <w:r w:rsidRPr="002C5533">
              <w:rPr>
                <w:rFonts w:ascii="Times New Roman" w:hAnsi="Times New Roman" w:cs="Times New Roman"/>
                <w:b/>
                <w:bCs/>
                <w:color w:val="000000"/>
              </w:rPr>
              <w:t>Evidence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40CDE1E" w14:textId="77777777" w:rsidR="00C4444A" w:rsidRPr="002C5533" w:rsidRDefault="00C4444A" w:rsidP="00A5536C">
            <w:pPr>
              <w:rPr>
                <w:rFonts w:ascii="Times New Roman" w:hAnsi="Times New Roman" w:cs="Times New Roman"/>
              </w:rPr>
            </w:pPr>
            <w:r w:rsidRPr="002C5533">
              <w:rPr>
                <w:rFonts w:ascii="Times New Roman" w:hAnsi="Times New Roman" w:cs="Times New Roman"/>
                <w:b/>
                <w:bCs/>
                <w:color w:val="000000"/>
              </w:rPr>
              <w:t>No Evidence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CB206E7" w14:textId="77777777" w:rsidR="00C4444A" w:rsidRPr="002C5533" w:rsidRDefault="00C4444A" w:rsidP="00A5536C">
            <w:pPr>
              <w:rPr>
                <w:rFonts w:ascii="Times New Roman" w:eastAsia="Times New Roman" w:hAnsi="Times New Roman" w:cs="Times New Roman"/>
              </w:rPr>
            </w:pPr>
          </w:p>
          <w:p w14:paraId="04BFBC3D" w14:textId="77777777" w:rsidR="00C4444A" w:rsidRPr="002C5533" w:rsidRDefault="00C4444A" w:rsidP="00A5536C">
            <w:pPr>
              <w:rPr>
                <w:rFonts w:ascii="Times New Roman" w:hAnsi="Times New Roman" w:cs="Times New Roman"/>
              </w:rPr>
            </w:pPr>
            <w:r w:rsidRPr="002C5533">
              <w:rPr>
                <w:rFonts w:ascii="Times New Roman" w:hAnsi="Times New Roman" w:cs="Times New Roman"/>
                <w:b/>
                <w:bCs/>
                <w:color w:val="000000"/>
              </w:rPr>
              <w:t>Comments</w:t>
            </w:r>
          </w:p>
        </w:tc>
      </w:tr>
      <w:tr w:rsidR="00C4444A" w:rsidRPr="002C5533" w14:paraId="46430968" w14:textId="77777777" w:rsidTr="00C4444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DF2E344" w14:textId="77777777" w:rsidR="00C4444A" w:rsidRPr="002C5533" w:rsidRDefault="00C4444A" w:rsidP="00A5536C">
            <w:pPr>
              <w:rPr>
                <w:rFonts w:ascii="Times New Roman" w:hAnsi="Times New Roman" w:cs="Times New Roman"/>
              </w:rPr>
            </w:pPr>
            <w:r w:rsidRPr="002C5533">
              <w:rPr>
                <w:rFonts w:ascii="Times New Roman" w:hAnsi="Times New Roman" w:cs="Times New Roman"/>
                <w:color w:val="000000"/>
              </w:rPr>
              <w:t>Student advisement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A056F1D" w14:textId="77777777" w:rsidR="00C4444A" w:rsidRPr="002C5533" w:rsidRDefault="00C4444A" w:rsidP="00A5536C">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D8462FC" w14:textId="77777777" w:rsidR="00C4444A" w:rsidRPr="002C5533" w:rsidRDefault="00C4444A" w:rsidP="00A5536C">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AD620E8" w14:textId="77777777" w:rsidR="00C4444A" w:rsidRPr="002C5533" w:rsidRDefault="00C4444A" w:rsidP="00A5536C">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3B94970" w14:textId="77777777" w:rsidR="00C4444A" w:rsidRPr="002C5533" w:rsidRDefault="00C4444A" w:rsidP="00A5536C">
            <w:pPr>
              <w:rPr>
                <w:rFonts w:ascii="Times New Roman" w:eastAsia="Times New Roman" w:hAnsi="Times New Roman" w:cs="Times New Roman"/>
              </w:rPr>
            </w:pPr>
          </w:p>
        </w:tc>
      </w:tr>
      <w:tr w:rsidR="00C4444A" w:rsidRPr="002C5533" w14:paraId="6F0CD656" w14:textId="77777777" w:rsidTr="00C4444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4CCABB5" w14:textId="77777777" w:rsidR="00C4444A" w:rsidRPr="002C5533" w:rsidRDefault="00C4444A" w:rsidP="00A5536C">
            <w:pPr>
              <w:rPr>
                <w:rFonts w:ascii="Times New Roman" w:hAnsi="Times New Roman" w:cs="Times New Roman"/>
              </w:rPr>
            </w:pPr>
            <w:r w:rsidRPr="002C5533">
              <w:rPr>
                <w:rFonts w:ascii="Times New Roman" w:hAnsi="Times New Roman" w:cs="Times New Roman"/>
                <w:color w:val="000000"/>
              </w:rPr>
              <w:t>Department service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AE3F8D4" w14:textId="77777777" w:rsidR="00C4444A" w:rsidRPr="002C5533" w:rsidRDefault="00C4444A" w:rsidP="00A5536C">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6CD87B9" w14:textId="77777777" w:rsidR="00C4444A" w:rsidRPr="002C5533" w:rsidRDefault="00C4444A" w:rsidP="00A5536C">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5DCB293" w14:textId="77777777" w:rsidR="00C4444A" w:rsidRPr="002C5533" w:rsidRDefault="00C4444A" w:rsidP="00A5536C">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EBBA099" w14:textId="77777777" w:rsidR="00C4444A" w:rsidRPr="002C5533" w:rsidRDefault="00C4444A" w:rsidP="00A5536C">
            <w:pPr>
              <w:rPr>
                <w:rFonts w:ascii="Times New Roman" w:eastAsia="Times New Roman" w:hAnsi="Times New Roman" w:cs="Times New Roman"/>
              </w:rPr>
            </w:pPr>
          </w:p>
        </w:tc>
      </w:tr>
      <w:tr w:rsidR="00C4444A" w:rsidRPr="002C5533" w14:paraId="3A02CD30" w14:textId="77777777" w:rsidTr="00C4444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A878964" w14:textId="77777777" w:rsidR="00C4444A" w:rsidRPr="002C5533" w:rsidRDefault="00C4444A" w:rsidP="00A5536C">
            <w:pPr>
              <w:rPr>
                <w:rFonts w:ascii="Times New Roman" w:hAnsi="Times New Roman" w:cs="Times New Roman"/>
              </w:rPr>
            </w:pPr>
            <w:r w:rsidRPr="002C5533">
              <w:rPr>
                <w:rFonts w:ascii="Times New Roman" w:hAnsi="Times New Roman" w:cs="Times New Roman"/>
                <w:color w:val="000000"/>
              </w:rPr>
              <w:t>College service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CAEADC0" w14:textId="77777777" w:rsidR="00C4444A" w:rsidRPr="002C5533" w:rsidRDefault="00C4444A" w:rsidP="00A5536C">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44C7238" w14:textId="77777777" w:rsidR="00C4444A" w:rsidRPr="002C5533" w:rsidRDefault="00C4444A" w:rsidP="00A5536C">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3C6B585" w14:textId="77777777" w:rsidR="00C4444A" w:rsidRPr="002C5533" w:rsidRDefault="00C4444A" w:rsidP="00A5536C">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92E8DCC" w14:textId="77777777" w:rsidR="00C4444A" w:rsidRPr="002C5533" w:rsidRDefault="00C4444A" w:rsidP="00A5536C">
            <w:pPr>
              <w:rPr>
                <w:rFonts w:ascii="Times New Roman" w:eastAsia="Times New Roman" w:hAnsi="Times New Roman" w:cs="Times New Roman"/>
              </w:rPr>
            </w:pPr>
          </w:p>
        </w:tc>
      </w:tr>
      <w:tr w:rsidR="00C4444A" w:rsidRPr="002C5533" w14:paraId="6F2710CF" w14:textId="77777777" w:rsidTr="00C4444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8866A81" w14:textId="77777777" w:rsidR="00C4444A" w:rsidRPr="002C5533" w:rsidRDefault="00C4444A" w:rsidP="00A5536C">
            <w:pPr>
              <w:rPr>
                <w:rFonts w:ascii="Times New Roman" w:hAnsi="Times New Roman" w:cs="Times New Roman"/>
              </w:rPr>
            </w:pPr>
            <w:r w:rsidRPr="002C5533">
              <w:rPr>
                <w:rFonts w:ascii="Times New Roman" w:hAnsi="Times New Roman" w:cs="Times New Roman"/>
                <w:color w:val="000000"/>
              </w:rPr>
              <w:t>University service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7B095F3" w14:textId="77777777" w:rsidR="00C4444A" w:rsidRPr="002C5533" w:rsidRDefault="00C4444A" w:rsidP="00A5536C">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C75893B" w14:textId="77777777" w:rsidR="00C4444A" w:rsidRPr="002C5533" w:rsidRDefault="00C4444A" w:rsidP="00A5536C">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41E834F" w14:textId="77777777" w:rsidR="00C4444A" w:rsidRPr="002C5533" w:rsidRDefault="00C4444A" w:rsidP="00A5536C">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1A0569A" w14:textId="77777777" w:rsidR="00C4444A" w:rsidRPr="002C5533" w:rsidRDefault="00C4444A" w:rsidP="00A5536C">
            <w:pPr>
              <w:rPr>
                <w:rFonts w:ascii="Times New Roman" w:eastAsia="Times New Roman" w:hAnsi="Times New Roman" w:cs="Times New Roman"/>
              </w:rPr>
            </w:pPr>
          </w:p>
        </w:tc>
      </w:tr>
      <w:tr w:rsidR="00C4444A" w:rsidRPr="002C5533" w14:paraId="3DBCF5E1" w14:textId="77777777" w:rsidTr="00C4444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8BCBE40" w14:textId="77777777" w:rsidR="00C4444A" w:rsidRPr="002C5533" w:rsidRDefault="00C4444A" w:rsidP="00A5536C">
            <w:pPr>
              <w:rPr>
                <w:rFonts w:ascii="Times New Roman" w:hAnsi="Times New Roman" w:cs="Times New Roman"/>
              </w:rPr>
            </w:pPr>
            <w:r w:rsidRPr="002C5533">
              <w:rPr>
                <w:rFonts w:ascii="Times New Roman" w:hAnsi="Times New Roman" w:cs="Times New Roman"/>
                <w:color w:val="000000"/>
              </w:rPr>
              <w:t>Mentoring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BDB6A34" w14:textId="77777777" w:rsidR="00C4444A" w:rsidRPr="002C5533" w:rsidRDefault="00C4444A" w:rsidP="00A5536C">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B861545" w14:textId="77777777" w:rsidR="00C4444A" w:rsidRPr="002C5533" w:rsidRDefault="00C4444A" w:rsidP="00A5536C">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1EAE3BD" w14:textId="77777777" w:rsidR="00C4444A" w:rsidRPr="002C5533" w:rsidRDefault="00C4444A" w:rsidP="00A5536C">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B2FA441" w14:textId="77777777" w:rsidR="00C4444A" w:rsidRPr="002C5533" w:rsidRDefault="00C4444A" w:rsidP="00A5536C">
            <w:pPr>
              <w:rPr>
                <w:rFonts w:ascii="Times New Roman" w:eastAsia="Times New Roman" w:hAnsi="Times New Roman" w:cs="Times New Roman"/>
              </w:rPr>
            </w:pPr>
          </w:p>
        </w:tc>
      </w:tr>
    </w:tbl>
    <w:p w14:paraId="15318F49" w14:textId="77777777" w:rsidR="00C4444A" w:rsidRPr="002C5533" w:rsidRDefault="00C4444A" w:rsidP="00A5536C">
      <w:pPr>
        <w:rPr>
          <w:rFonts w:ascii="Times New Roman" w:eastAsia="Times New Roman" w:hAnsi="Times New Roman" w:cs="Times New Roman"/>
        </w:rPr>
      </w:pPr>
    </w:p>
    <w:p w14:paraId="29528F21" w14:textId="77777777" w:rsidR="00C4444A" w:rsidRPr="002C5533" w:rsidRDefault="00C4444A" w:rsidP="00A5536C">
      <w:pPr>
        <w:rPr>
          <w:rFonts w:ascii="Times New Roman" w:hAnsi="Times New Roman" w:cs="Times New Roman"/>
        </w:rPr>
      </w:pPr>
      <w:r w:rsidRPr="002C5533">
        <w:rPr>
          <w:rFonts w:ascii="Times New Roman" w:hAnsi="Times New Roman" w:cs="Times New Roman"/>
          <w:b/>
          <w:bCs/>
          <w:color w:val="000000"/>
        </w:rPr>
        <w:t xml:space="preserve">Practitioner Engagement and Activities are required to maintain Instructional Practitioner Status.  The activities below may qualify.  Peer reviewed publications are required for Scholarly Practitioner status. </w:t>
      </w:r>
    </w:p>
    <w:p w14:paraId="5F49B3E3" w14:textId="77777777" w:rsidR="00C4444A" w:rsidRPr="002C5533" w:rsidRDefault="00C4444A" w:rsidP="00A5536C">
      <w:pPr>
        <w:rPr>
          <w:rFonts w:ascii="Times New Roman" w:eastAsia="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5145"/>
        <w:gridCol w:w="540"/>
        <w:gridCol w:w="1170"/>
        <w:gridCol w:w="1440"/>
        <w:gridCol w:w="1275"/>
      </w:tblGrid>
      <w:tr w:rsidR="00C4444A" w:rsidRPr="002C5533" w14:paraId="47615466" w14:textId="77777777" w:rsidTr="0056519F">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986EF92" w14:textId="77777777" w:rsidR="00C4444A" w:rsidRPr="002C5533" w:rsidRDefault="00C4444A" w:rsidP="00A5536C">
            <w:pPr>
              <w:rPr>
                <w:rFonts w:ascii="Times New Roman" w:hAnsi="Times New Roman" w:cs="Times New Roman"/>
              </w:rPr>
            </w:pPr>
            <w:r w:rsidRPr="002C5533">
              <w:rPr>
                <w:rFonts w:ascii="Times New Roman" w:hAnsi="Times New Roman" w:cs="Times New Roman"/>
                <w:color w:val="000000"/>
              </w:rPr>
              <w:t>Membership in professional organizations</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8A1814A" w14:textId="77777777" w:rsidR="00C4444A" w:rsidRPr="002C5533" w:rsidRDefault="00C4444A" w:rsidP="00A5536C">
            <w:pPr>
              <w:rPr>
                <w:rFonts w:ascii="Times New Roman" w:eastAsia="Times New Roman" w:hAnsi="Times New Roman" w:cs="Times New Roman"/>
              </w:rPr>
            </w:pPr>
          </w:p>
        </w:tc>
        <w:tc>
          <w:tcPr>
            <w:tcW w:w="11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6E9D824" w14:textId="77777777" w:rsidR="00C4444A" w:rsidRPr="002C5533" w:rsidRDefault="00C4444A" w:rsidP="00A5536C">
            <w:pPr>
              <w:rPr>
                <w:rFonts w:ascii="Times New Roman" w:eastAsia="Times New Roman" w:hAnsi="Times New Roman" w:cs="Times New Roman"/>
              </w:rPr>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41591E6" w14:textId="77777777" w:rsidR="00C4444A" w:rsidRPr="002C5533" w:rsidRDefault="00C4444A" w:rsidP="00A5536C">
            <w:pPr>
              <w:rPr>
                <w:rFonts w:ascii="Times New Roman" w:eastAsia="Times New Roman" w:hAnsi="Times New Roman" w:cs="Times New Roman"/>
              </w:rPr>
            </w:pPr>
          </w:p>
        </w:tc>
        <w:tc>
          <w:tcPr>
            <w:tcW w:w="12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A8B26ED" w14:textId="77777777" w:rsidR="00C4444A" w:rsidRPr="002C5533" w:rsidRDefault="00C4444A" w:rsidP="00A5536C">
            <w:pPr>
              <w:rPr>
                <w:rFonts w:ascii="Times New Roman" w:eastAsia="Times New Roman" w:hAnsi="Times New Roman" w:cs="Times New Roman"/>
              </w:rPr>
            </w:pPr>
          </w:p>
        </w:tc>
      </w:tr>
      <w:tr w:rsidR="00C4444A" w:rsidRPr="002C5533" w14:paraId="1A7D4939" w14:textId="77777777" w:rsidTr="0056519F">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BEFA218" w14:textId="77777777" w:rsidR="00C4444A" w:rsidRPr="002C5533" w:rsidRDefault="00C4444A" w:rsidP="00A5536C">
            <w:pPr>
              <w:rPr>
                <w:rFonts w:ascii="Times New Roman" w:hAnsi="Times New Roman" w:cs="Times New Roman"/>
              </w:rPr>
            </w:pPr>
            <w:r w:rsidRPr="002C5533">
              <w:rPr>
                <w:rFonts w:ascii="Times New Roman" w:hAnsi="Times New Roman" w:cs="Times New Roman"/>
                <w:color w:val="000000"/>
              </w:rPr>
              <w:t>Professional service</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32A7924" w14:textId="77777777" w:rsidR="00C4444A" w:rsidRPr="002C5533" w:rsidRDefault="00C4444A" w:rsidP="00A5536C">
            <w:pPr>
              <w:rPr>
                <w:rFonts w:ascii="Times New Roman" w:eastAsia="Times New Roman" w:hAnsi="Times New Roman" w:cs="Times New Roman"/>
              </w:rPr>
            </w:pPr>
          </w:p>
        </w:tc>
        <w:tc>
          <w:tcPr>
            <w:tcW w:w="11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F762ED2" w14:textId="77777777" w:rsidR="00C4444A" w:rsidRPr="002C5533" w:rsidRDefault="00C4444A" w:rsidP="00A5536C">
            <w:pPr>
              <w:rPr>
                <w:rFonts w:ascii="Times New Roman" w:eastAsia="Times New Roman" w:hAnsi="Times New Roman" w:cs="Times New Roman"/>
              </w:rPr>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3EF18D6" w14:textId="77777777" w:rsidR="00C4444A" w:rsidRPr="002C5533" w:rsidRDefault="00C4444A" w:rsidP="00A5536C">
            <w:pPr>
              <w:rPr>
                <w:rFonts w:ascii="Times New Roman" w:eastAsia="Times New Roman" w:hAnsi="Times New Roman" w:cs="Times New Roman"/>
              </w:rPr>
            </w:pPr>
          </w:p>
        </w:tc>
        <w:tc>
          <w:tcPr>
            <w:tcW w:w="12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698AEF9" w14:textId="77777777" w:rsidR="00C4444A" w:rsidRPr="002C5533" w:rsidRDefault="00C4444A" w:rsidP="00A5536C">
            <w:pPr>
              <w:rPr>
                <w:rFonts w:ascii="Times New Roman" w:eastAsia="Times New Roman" w:hAnsi="Times New Roman" w:cs="Times New Roman"/>
              </w:rPr>
            </w:pPr>
          </w:p>
        </w:tc>
      </w:tr>
      <w:tr w:rsidR="00C4444A" w:rsidRPr="002C5533" w14:paraId="22D40019" w14:textId="77777777" w:rsidTr="0056519F">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36EBD1D" w14:textId="77777777" w:rsidR="00C4444A" w:rsidRPr="002C5533" w:rsidRDefault="00C4444A" w:rsidP="00A5536C">
            <w:pPr>
              <w:rPr>
                <w:rFonts w:ascii="Times New Roman" w:hAnsi="Times New Roman" w:cs="Times New Roman"/>
              </w:rPr>
            </w:pPr>
            <w:r w:rsidRPr="002C5533">
              <w:rPr>
                <w:rFonts w:ascii="Times New Roman" w:hAnsi="Times New Roman" w:cs="Times New Roman"/>
                <w:color w:val="000000"/>
              </w:rPr>
              <w:t>Discipline-related community service</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A59DE38" w14:textId="77777777" w:rsidR="00C4444A" w:rsidRPr="002C5533" w:rsidRDefault="00C4444A" w:rsidP="00A5536C">
            <w:pPr>
              <w:rPr>
                <w:rFonts w:ascii="Times New Roman" w:eastAsia="Times New Roman" w:hAnsi="Times New Roman" w:cs="Times New Roman"/>
              </w:rPr>
            </w:pPr>
          </w:p>
        </w:tc>
        <w:tc>
          <w:tcPr>
            <w:tcW w:w="11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4AEFEA2" w14:textId="77777777" w:rsidR="00C4444A" w:rsidRPr="002C5533" w:rsidRDefault="00C4444A" w:rsidP="00A5536C">
            <w:pPr>
              <w:rPr>
                <w:rFonts w:ascii="Times New Roman" w:eastAsia="Times New Roman" w:hAnsi="Times New Roman" w:cs="Times New Roman"/>
              </w:rPr>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86B6319" w14:textId="77777777" w:rsidR="00C4444A" w:rsidRPr="002C5533" w:rsidRDefault="00C4444A" w:rsidP="00A5536C">
            <w:pPr>
              <w:rPr>
                <w:rFonts w:ascii="Times New Roman" w:eastAsia="Times New Roman" w:hAnsi="Times New Roman" w:cs="Times New Roman"/>
              </w:rPr>
            </w:pPr>
          </w:p>
        </w:tc>
        <w:tc>
          <w:tcPr>
            <w:tcW w:w="12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AC56C2F" w14:textId="77777777" w:rsidR="00C4444A" w:rsidRPr="002C5533" w:rsidRDefault="00C4444A" w:rsidP="00A5536C">
            <w:pPr>
              <w:rPr>
                <w:rFonts w:ascii="Times New Roman" w:eastAsia="Times New Roman" w:hAnsi="Times New Roman" w:cs="Times New Roman"/>
              </w:rPr>
            </w:pPr>
          </w:p>
        </w:tc>
      </w:tr>
      <w:tr w:rsidR="00C4444A" w:rsidRPr="002C5533" w14:paraId="69599B71" w14:textId="77777777" w:rsidTr="0056519F">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A147B53" w14:textId="77777777" w:rsidR="00C4444A" w:rsidRPr="002C5533" w:rsidRDefault="00C4444A" w:rsidP="00A5536C">
            <w:pPr>
              <w:rPr>
                <w:rFonts w:ascii="Times New Roman" w:hAnsi="Times New Roman" w:cs="Times New Roman"/>
              </w:rPr>
            </w:pPr>
            <w:r w:rsidRPr="002C5533">
              <w:rPr>
                <w:rFonts w:ascii="Times New Roman" w:hAnsi="Times New Roman" w:cs="Times New Roman"/>
                <w:color w:val="000000"/>
              </w:rPr>
              <w:t>Leadership roles</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ECBFA7E" w14:textId="77777777" w:rsidR="00C4444A" w:rsidRPr="002C5533" w:rsidRDefault="00C4444A" w:rsidP="00A5536C">
            <w:pPr>
              <w:rPr>
                <w:rFonts w:ascii="Times New Roman" w:eastAsia="Times New Roman" w:hAnsi="Times New Roman" w:cs="Times New Roman"/>
              </w:rPr>
            </w:pPr>
          </w:p>
        </w:tc>
        <w:tc>
          <w:tcPr>
            <w:tcW w:w="11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255775C" w14:textId="77777777" w:rsidR="00C4444A" w:rsidRPr="002C5533" w:rsidRDefault="00C4444A" w:rsidP="00A5536C">
            <w:pPr>
              <w:rPr>
                <w:rFonts w:ascii="Times New Roman" w:eastAsia="Times New Roman" w:hAnsi="Times New Roman" w:cs="Times New Roman"/>
              </w:rPr>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3D0D81F" w14:textId="77777777" w:rsidR="00C4444A" w:rsidRPr="002C5533" w:rsidRDefault="00C4444A" w:rsidP="00A5536C">
            <w:pPr>
              <w:rPr>
                <w:rFonts w:ascii="Times New Roman" w:eastAsia="Times New Roman" w:hAnsi="Times New Roman" w:cs="Times New Roman"/>
              </w:rPr>
            </w:pPr>
          </w:p>
        </w:tc>
        <w:tc>
          <w:tcPr>
            <w:tcW w:w="12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DFFCC9E" w14:textId="77777777" w:rsidR="00C4444A" w:rsidRPr="002C5533" w:rsidRDefault="00C4444A" w:rsidP="00A5536C">
            <w:pPr>
              <w:rPr>
                <w:rFonts w:ascii="Times New Roman" w:eastAsia="Times New Roman" w:hAnsi="Times New Roman" w:cs="Times New Roman"/>
              </w:rPr>
            </w:pPr>
          </w:p>
        </w:tc>
      </w:tr>
      <w:tr w:rsidR="00C4444A" w:rsidRPr="002C5533" w14:paraId="347B5903" w14:textId="77777777" w:rsidTr="0056519F">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DAD3A49" w14:textId="77777777" w:rsidR="00C4444A" w:rsidRPr="002C5533" w:rsidRDefault="00C4444A" w:rsidP="00A5536C">
            <w:pPr>
              <w:rPr>
                <w:rFonts w:ascii="Times New Roman" w:hAnsi="Times New Roman" w:cs="Times New Roman"/>
              </w:rPr>
            </w:pPr>
            <w:r w:rsidRPr="002C5533">
              <w:rPr>
                <w:rFonts w:ascii="Times New Roman" w:hAnsi="Times New Roman" w:cs="Times New Roman"/>
                <w:color w:val="000000"/>
              </w:rPr>
              <w:t>Continuing professional education</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9A1BC23" w14:textId="77777777" w:rsidR="00C4444A" w:rsidRPr="002C5533" w:rsidRDefault="00C4444A" w:rsidP="00A5536C">
            <w:pPr>
              <w:rPr>
                <w:rFonts w:ascii="Times New Roman" w:eastAsia="Times New Roman" w:hAnsi="Times New Roman" w:cs="Times New Roman"/>
              </w:rPr>
            </w:pPr>
          </w:p>
        </w:tc>
        <w:tc>
          <w:tcPr>
            <w:tcW w:w="11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CBB7EB3" w14:textId="77777777" w:rsidR="00C4444A" w:rsidRPr="002C5533" w:rsidRDefault="00C4444A" w:rsidP="00A5536C">
            <w:pPr>
              <w:rPr>
                <w:rFonts w:ascii="Times New Roman" w:eastAsia="Times New Roman" w:hAnsi="Times New Roman" w:cs="Times New Roman"/>
              </w:rPr>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FF8A020" w14:textId="77777777" w:rsidR="00C4444A" w:rsidRPr="002C5533" w:rsidRDefault="00C4444A" w:rsidP="00A5536C">
            <w:pPr>
              <w:rPr>
                <w:rFonts w:ascii="Times New Roman" w:eastAsia="Times New Roman" w:hAnsi="Times New Roman" w:cs="Times New Roman"/>
              </w:rPr>
            </w:pPr>
          </w:p>
        </w:tc>
        <w:tc>
          <w:tcPr>
            <w:tcW w:w="12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023B248" w14:textId="77777777" w:rsidR="00C4444A" w:rsidRPr="002C5533" w:rsidRDefault="00C4444A" w:rsidP="00A5536C">
            <w:pPr>
              <w:rPr>
                <w:rFonts w:ascii="Times New Roman" w:eastAsia="Times New Roman" w:hAnsi="Times New Roman" w:cs="Times New Roman"/>
              </w:rPr>
            </w:pPr>
          </w:p>
        </w:tc>
      </w:tr>
      <w:tr w:rsidR="00C4444A" w:rsidRPr="002C5533" w14:paraId="61A22CDA" w14:textId="77777777" w:rsidTr="0056519F">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B128E4B" w14:textId="77777777" w:rsidR="00C4444A" w:rsidRPr="002C5533" w:rsidRDefault="00C4444A" w:rsidP="00A5536C">
            <w:pPr>
              <w:rPr>
                <w:rFonts w:ascii="Times New Roman" w:hAnsi="Times New Roman" w:cs="Times New Roman"/>
              </w:rPr>
            </w:pPr>
            <w:r w:rsidRPr="002C5533">
              <w:rPr>
                <w:rFonts w:ascii="Times New Roman" w:hAnsi="Times New Roman" w:cs="Times New Roman"/>
                <w:color w:val="000000"/>
              </w:rPr>
              <w:t xml:space="preserve">Conference/workshop attendance </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1E9DB05" w14:textId="77777777" w:rsidR="00C4444A" w:rsidRPr="002C5533" w:rsidRDefault="00C4444A" w:rsidP="00A5536C">
            <w:pPr>
              <w:rPr>
                <w:rFonts w:ascii="Times New Roman" w:eastAsia="Times New Roman" w:hAnsi="Times New Roman" w:cs="Times New Roman"/>
              </w:rPr>
            </w:pPr>
          </w:p>
        </w:tc>
        <w:tc>
          <w:tcPr>
            <w:tcW w:w="11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3840763" w14:textId="77777777" w:rsidR="00C4444A" w:rsidRPr="002C5533" w:rsidRDefault="00C4444A" w:rsidP="00A5536C">
            <w:pPr>
              <w:rPr>
                <w:rFonts w:ascii="Times New Roman" w:eastAsia="Times New Roman" w:hAnsi="Times New Roman" w:cs="Times New Roman"/>
              </w:rPr>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B1C4021" w14:textId="77777777" w:rsidR="00C4444A" w:rsidRPr="002C5533" w:rsidRDefault="00C4444A" w:rsidP="00A5536C">
            <w:pPr>
              <w:rPr>
                <w:rFonts w:ascii="Times New Roman" w:eastAsia="Times New Roman" w:hAnsi="Times New Roman" w:cs="Times New Roman"/>
              </w:rPr>
            </w:pPr>
          </w:p>
        </w:tc>
        <w:tc>
          <w:tcPr>
            <w:tcW w:w="12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5D4D953" w14:textId="77777777" w:rsidR="00C4444A" w:rsidRPr="002C5533" w:rsidRDefault="00C4444A" w:rsidP="00A5536C">
            <w:pPr>
              <w:rPr>
                <w:rFonts w:ascii="Times New Roman" w:eastAsia="Times New Roman" w:hAnsi="Times New Roman" w:cs="Times New Roman"/>
              </w:rPr>
            </w:pPr>
          </w:p>
        </w:tc>
      </w:tr>
      <w:tr w:rsidR="00C4444A" w:rsidRPr="002C5533" w14:paraId="5011B584" w14:textId="77777777" w:rsidTr="0056519F">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59F9006" w14:textId="77777777" w:rsidR="00C4444A" w:rsidRPr="002C5533" w:rsidRDefault="00C4444A" w:rsidP="00A5536C">
            <w:pPr>
              <w:rPr>
                <w:rFonts w:ascii="Times New Roman" w:hAnsi="Times New Roman" w:cs="Times New Roman"/>
              </w:rPr>
            </w:pPr>
            <w:r w:rsidRPr="002C5533">
              <w:rPr>
                <w:rFonts w:ascii="Times New Roman" w:hAnsi="Times New Roman" w:cs="Times New Roman"/>
                <w:color w:val="000000"/>
              </w:rPr>
              <w:t>Publications</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564EE13" w14:textId="77777777" w:rsidR="00C4444A" w:rsidRPr="002C5533" w:rsidRDefault="00C4444A" w:rsidP="00A5536C">
            <w:pPr>
              <w:rPr>
                <w:rFonts w:ascii="Times New Roman" w:eastAsia="Times New Roman" w:hAnsi="Times New Roman" w:cs="Times New Roman"/>
              </w:rPr>
            </w:pPr>
          </w:p>
        </w:tc>
        <w:tc>
          <w:tcPr>
            <w:tcW w:w="11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C0E3C13" w14:textId="77777777" w:rsidR="00C4444A" w:rsidRPr="002C5533" w:rsidRDefault="00C4444A" w:rsidP="00A5536C">
            <w:pPr>
              <w:rPr>
                <w:rFonts w:ascii="Times New Roman" w:eastAsia="Times New Roman" w:hAnsi="Times New Roman" w:cs="Times New Roman"/>
              </w:rPr>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9237168" w14:textId="77777777" w:rsidR="00C4444A" w:rsidRPr="002C5533" w:rsidRDefault="00C4444A" w:rsidP="00A5536C">
            <w:pPr>
              <w:rPr>
                <w:rFonts w:ascii="Times New Roman" w:eastAsia="Times New Roman" w:hAnsi="Times New Roman" w:cs="Times New Roman"/>
              </w:rPr>
            </w:pPr>
          </w:p>
        </w:tc>
        <w:tc>
          <w:tcPr>
            <w:tcW w:w="12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FC267B7" w14:textId="77777777" w:rsidR="00C4444A" w:rsidRPr="002C5533" w:rsidRDefault="00C4444A" w:rsidP="00A5536C">
            <w:pPr>
              <w:rPr>
                <w:rFonts w:ascii="Times New Roman" w:eastAsia="Times New Roman" w:hAnsi="Times New Roman" w:cs="Times New Roman"/>
              </w:rPr>
            </w:pPr>
          </w:p>
        </w:tc>
      </w:tr>
      <w:tr w:rsidR="00C4444A" w:rsidRPr="002C5533" w14:paraId="41C6E1C6" w14:textId="77777777" w:rsidTr="0056519F">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26D6138" w14:textId="77777777" w:rsidR="00C4444A" w:rsidRPr="002C5533" w:rsidRDefault="00C4444A" w:rsidP="00A5536C">
            <w:pPr>
              <w:rPr>
                <w:rFonts w:ascii="Times New Roman" w:hAnsi="Times New Roman" w:cs="Times New Roman"/>
              </w:rPr>
            </w:pPr>
            <w:r w:rsidRPr="002C5533">
              <w:rPr>
                <w:rFonts w:ascii="Times New Roman" w:hAnsi="Times New Roman" w:cs="Times New Roman"/>
                <w:color w:val="000000"/>
              </w:rPr>
              <w:t>Presentations</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9377A22" w14:textId="77777777" w:rsidR="00C4444A" w:rsidRPr="002C5533" w:rsidRDefault="00C4444A" w:rsidP="00A5536C">
            <w:pPr>
              <w:rPr>
                <w:rFonts w:ascii="Times New Roman" w:eastAsia="Times New Roman" w:hAnsi="Times New Roman" w:cs="Times New Roman"/>
              </w:rPr>
            </w:pPr>
          </w:p>
        </w:tc>
        <w:tc>
          <w:tcPr>
            <w:tcW w:w="11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0554D8E" w14:textId="77777777" w:rsidR="00C4444A" w:rsidRPr="002C5533" w:rsidRDefault="00C4444A" w:rsidP="00A5536C">
            <w:pPr>
              <w:rPr>
                <w:rFonts w:ascii="Times New Roman" w:eastAsia="Times New Roman" w:hAnsi="Times New Roman" w:cs="Times New Roman"/>
              </w:rPr>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38D2D4F" w14:textId="77777777" w:rsidR="00C4444A" w:rsidRPr="002C5533" w:rsidRDefault="00C4444A" w:rsidP="00A5536C">
            <w:pPr>
              <w:rPr>
                <w:rFonts w:ascii="Times New Roman" w:eastAsia="Times New Roman" w:hAnsi="Times New Roman" w:cs="Times New Roman"/>
              </w:rPr>
            </w:pPr>
          </w:p>
        </w:tc>
        <w:tc>
          <w:tcPr>
            <w:tcW w:w="12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A0FF8C2" w14:textId="77777777" w:rsidR="00C4444A" w:rsidRPr="002C5533" w:rsidRDefault="00C4444A" w:rsidP="00A5536C">
            <w:pPr>
              <w:rPr>
                <w:rFonts w:ascii="Times New Roman" w:eastAsia="Times New Roman" w:hAnsi="Times New Roman" w:cs="Times New Roman"/>
              </w:rPr>
            </w:pPr>
          </w:p>
        </w:tc>
      </w:tr>
      <w:tr w:rsidR="00C4444A" w:rsidRPr="002C5533" w14:paraId="717B3CF3" w14:textId="77777777" w:rsidTr="0056519F">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5D044B9" w14:textId="77777777" w:rsidR="00C4444A" w:rsidRPr="002C5533" w:rsidRDefault="00C4444A" w:rsidP="00A5536C">
            <w:pPr>
              <w:rPr>
                <w:rFonts w:ascii="Times New Roman" w:hAnsi="Times New Roman" w:cs="Times New Roman"/>
              </w:rPr>
            </w:pPr>
            <w:r w:rsidRPr="002C5533">
              <w:rPr>
                <w:rFonts w:ascii="Times New Roman" w:hAnsi="Times New Roman" w:cs="Times New Roman"/>
                <w:color w:val="000000"/>
              </w:rPr>
              <w:t>Works in progress</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1E90DE1" w14:textId="77777777" w:rsidR="00C4444A" w:rsidRPr="002C5533" w:rsidRDefault="00C4444A" w:rsidP="00A5536C">
            <w:pPr>
              <w:rPr>
                <w:rFonts w:ascii="Times New Roman" w:eastAsia="Times New Roman" w:hAnsi="Times New Roman" w:cs="Times New Roman"/>
              </w:rPr>
            </w:pPr>
          </w:p>
        </w:tc>
        <w:tc>
          <w:tcPr>
            <w:tcW w:w="11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4C62BB6" w14:textId="77777777" w:rsidR="00C4444A" w:rsidRPr="002C5533" w:rsidRDefault="00C4444A" w:rsidP="00A5536C">
            <w:pPr>
              <w:rPr>
                <w:rFonts w:ascii="Times New Roman" w:eastAsia="Times New Roman" w:hAnsi="Times New Roman" w:cs="Times New Roman"/>
              </w:rPr>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18796B8" w14:textId="77777777" w:rsidR="00C4444A" w:rsidRPr="002C5533" w:rsidRDefault="00C4444A" w:rsidP="00A5536C">
            <w:pPr>
              <w:rPr>
                <w:rFonts w:ascii="Times New Roman" w:eastAsia="Times New Roman" w:hAnsi="Times New Roman" w:cs="Times New Roman"/>
              </w:rPr>
            </w:pPr>
          </w:p>
        </w:tc>
        <w:tc>
          <w:tcPr>
            <w:tcW w:w="12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9ADF421" w14:textId="77777777" w:rsidR="00C4444A" w:rsidRPr="002C5533" w:rsidRDefault="00C4444A" w:rsidP="00A5536C">
            <w:pPr>
              <w:rPr>
                <w:rFonts w:ascii="Times New Roman" w:eastAsia="Times New Roman" w:hAnsi="Times New Roman" w:cs="Times New Roman"/>
              </w:rPr>
            </w:pPr>
          </w:p>
        </w:tc>
      </w:tr>
      <w:tr w:rsidR="00C4444A" w:rsidRPr="002C5533" w14:paraId="27786271" w14:textId="77777777" w:rsidTr="0056519F">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FDE2181" w14:textId="77777777" w:rsidR="00C4444A" w:rsidRPr="002C5533" w:rsidRDefault="00C4444A" w:rsidP="00A5536C">
            <w:pPr>
              <w:rPr>
                <w:rFonts w:ascii="Times New Roman" w:hAnsi="Times New Roman" w:cs="Times New Roman"/>
              </w:rPr>
            </w:pPr>
            <w:r w:rsidRPr="002C5533">
              <w:rPr>
                <w:rFonts w:ascii="Times New Roman" w:hAnsi="Times New Roman" w:cs="Times New Roman"/>
                <w:color w:val="000000"/>
              </w:rPr>
              <w:t>Grants</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7B802A5" w14:textId="77777777" w:rsidR="00C4444A" w:rsidRPr="002C5533" w:rsidRDefault="00C4444A" w:rsidP="00A5536C">
            <w:pPr>
              <w:rPr>
                <w:rFonts w:ascii="Times New Roman" w:eastAsia="Times New Roman" w:hAnsi="Times New Roman" w:cs="Times New Roman"/>
              </w:rPr>
            </w:pPr>
          </w:p>
        </w:tc>
        <w:tc>
          <w:tcPr>
            <w:tcW w:w="11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94A30EF" w14:textId="77777777" w:rsidR="00C4444A" w:rsidRPr="002C5533" w:rsidRDefault="00C4444A" w:rsidP="00A5536C">
            <w:pPr>
              <w:rPr>
                <w:rFonts w:ascii="Times New Roman" w:eastAsia="Times New Roman" w:hAnsi="Times New Roman" w:cs="Times New Roman"/>
              </w:rPr>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E44151F" w14:textId="77777777" w:rsidR="00C4444A" w:rsidRPr="002C5533" w:rsidRDefault="00C4444A" w:rsidP="00A5536C">
            <w:pPr>
              <w:rPr>
                <w:rFonts w:ascii="Times New Roman" w:eastAsia="Times New Roman" w:hAnsi="Times New Roman" w:cs="Times New Roman"/>
              </w:rPr>
            </w:pPr>
          </w:p>
        </w:tc>
        <w:tc>
          <w:tcPr>
            <w:tcW w:w="12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4EB06FF" w14:textId="77777777" w:rsidR="00C4444A" w:rsidRPr="002C5533" w:rsidRDefault="00C4444A" w:rsidP="00A5536C">
            <w:pPr>
              <w:rPr>
                <w:rFonts w:ascii="Times New Roman" w:eastAsia="Times New Roman" w:hAnsi="Times New Roman" w:cs="Times New Roman"/>
              </w:rPr>
            </w:pPr>
          </w:p>
        </w:tc>
      </w:tr>
      <w:tr w:rsidR="00C4444A" w:rsidRPr="002C5533" w14:paraId="24BF9865" w14:textId="77777777" w:rsidTr="0056519F">
        <w:tc>
          <w:tcPr>
            <w:tcW w:w="5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06561EA" w14:textId="77777777" w:rsidR="00C4444A" w:rsidRPr="002C5533" w:rsidRDefault="00C4444A" w:rsidP="00A5536C">
            <w:pPr>
              <w:rPr>
                <w:rFonts w:ascii="Times New Roman" w:hAnsi="Times New Roman" w:cs="Times New Roman"/>
              </w:rPr>
            </w:pPr>
            <w:r w:rsidRPr="002C5533">
              <w:rPr>
                <w:rFonts w:ascii="Times New Roman" w:hAnsi="Times New Roman" w:cs="Times New Roman"/>
                <w:color w:val="000000"/>
              </w:rPr>
              <w:t>Other:</w:t>
            </w:r>
          </w:p>
          <w:p w14:paraId="5C6A382E" w14:textId="77777777" w:rsidR="00C4444A" w:rsidRPr="002C5533" w:rsidRDefault="00C4444A" w:rsidP="00A5536C">
            <w:pPr>
              <w:rPr>
                <w:rFonts w:ascii="Times New Roman" w:eastAsia="Times New Roman" w:hAnsi="Times New Roman" w:cs="Times New Roman"/>
              </w:rPr>
            </w:pP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1FA254F" w14:textId="77777777" w:rsidR="00C4444A" w:rsidRPr="002C5533" w:rsidRDefault="00C4444A" w:rsidP="00A5536C">
            <w:pPr>
              <w:rPr>
                <w:rFonts w:ascii="Times New Roman" w:eastAsia="Times New Roman" w:hAnsi="Times New Roman" w:cs="Times New Roman"/>
              </w:rPr>
            </w:pPr>
          </w:p>
        </w:tc>
        <w:tc>
          <w:tcPr>
            <w:tcW w:w="11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476376B" w14:textId="77777777" w:rsidR="00C4444A" w:rsidRPr="002C5533" w:rsidRDefault="00C4444A" w:rsidP="00A5536C">
            <w:pPr>
              <w:rPr>
                <w:rFonts w:ascii="Times New Roman" w:eastAsia="Times New Roman" w:hAnsi="Times New Roman" w:cs="Times New Roman"/>
              </w:rPr>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638D71D" w14:textId="77777777" w:rsidR="00C4444A" w:rsidRPr="002C5533" w:rsidRDefault="00C4444A" w:rsidP="00A5536C">
            <w:pPr>
              <w:rPr>
                <w:rFonts w:ascii="Times New Roman" w:eastAsia="Times New Roman" w:hAnsi="Times New Roman" w:cs="Times New Roman"/>
              </w:rPr>
            </w:pPr>
          </w:p>
        </w:tc>
        <w:tc>
          <w:tcPr>
            <w:tcW w:w="12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DA16C2C" w14:textId="77777777" w:rsidR="00C4444A" w:rsidRPr="002C5533" w:rsidRDefault="00C4444A" w:rsidP="00A5536C">
            <w:pPr>
              <w:rPr>
                <w:rFonts w:ascii="Times New Roman" w:eastAsia="Times New Roman" w:hAnsi="Times New Roman" w:cs="Times New Roman"/>
              </w:rPr>
            </w:pPr>
          </w:p>
        </w:tc>
      </w:tr>
    </w:tbl>
    <w:p w14:paraId="65462E4F" w14:textId="77777777" w:rsidR="00C4444A" w:rsidRPr="002C5533" w:rsidRDefault="00C4444A" w:rsidP="00A5536C">
      <w:pPr>
        <w:rPr>
          <w:rFonts w:ascii="Times New Roman" w:eastAsia="Times New Roman" w:hAnsi="Times New Roman" w:cs="Times New Roman"/>
        </w:rPr>
      </w:pPr>
    </w:p>
    <w:p w14:paraId="506B81D0" w14:textId="77777777" w:rsidR="00C4444A" w:rsidRPr="002C5533" w:rsidRDefault="00C4444A" w:rsidP="00A5536C">
      <w:pPr>
        <w:ind w:left="280" w:hanging="1160"/>
        <w:rPr>
          <w:rFonts w:ascii="Times New Roman" w:hAnsi="Times New Roman" w:cs="Times New Roman"/>
        </w:rPr>
      </w:pPr>
      <w:r w:rsidRPr="002C5533">
        <w:rPr>
          <w:rFonts w:ascii="Times New Roman" w:hAnsi="Times New Roman" w:cs="Times New Roman"/>
          <w:b/>
          <w:bCs/>
          <w:color w:val="000000"/>
        </w:rPr>
        <w:t>  </w:t>
      </w:r>
      <w:r w:rsidRPr="002C5533">
        <w:rPr>
          <w:rFonts w:ascii="Times New Roman" w:hAnsi="Times New Roman" w:cs="Times New Roman"/>
          <w:b/>
          <w:bCs/>
          <w:color w:val="000000"/>
        </w:rPr>
        <w:tab/>
        <w:t>% Reassigned time (if applicable) ________</w:t>
      </w:r>
    </w:p>
    <w:p w14:paraId="475FDEBB" w14:textId="77777777" w:rsidR="00C4444A" w:rsidRPr="002C5533" w:rsidRDefault="00C4444A" w:rsidP="00A5536C">
      <w:pPr>
        <w:rPr>
          <w:rFonts w:ascii="Times New Roman" w:eastAsia="Times New Roman" w:hAnsi="Times New Roman" w:cs="Times New Roman"/>
        </w:rPr>
      </w:pPr>
    </w:p>
    <w:p w14:paraId="43F0816D" w14:textId="77777777" w:rsidR="00C4444A" w:rsidRPr="002C5533" w:rsidRDefault="00C4444A" w:rsidP="00A5536C">
      <w:pPr>
        <w:outlineLvl w:val="0"/>
        <w:rPr>
          <w:rFonts w:ascii="Times New Roman" w:hAnsi="Times New Roman" w:cs="Times New Roman"/>
        </w:rPr>
      </w:pPr>
      <w:r w:rsidRPr="002C5533">
        <w:rPr>
          <w:rFonts w:ascii="Times New Roman" w:hAnsi="Times New Roman" w:cs="Times New Roman"/>
          <w:b/>
          <w:bCs/>
          <w:color w:val="000000"/>
        </w:rPr>
        <w:t>Description:</w:t>
      </w:r>
    </w:p>
    <w:p w14:paraId="7CA21619" w14:textId="77777777" w:rsidR="00C4444A" w:rsidRPr="002C5533" w:rsidRDefault="00C4444A" w:rsidP="00A5536C">
      <w:pPr>
        <w:rPr>
          <w:rFonts w:ascii="Times New Roman" w:eastAsia="Times New Roman" w:hAnsi="Times New Roman" w:cs="Times New Roman"/>
        </w:rPr>
      </w:pPr>
    </w:p>
    <w:p w14:paraId="7136C5AC" w14:textId="77777777" w:rsidR="00F11A4C" w:rsidRDefault="00F11A4C" w:rsidP="00A5536C">
      <w:pPr>
        <w:rPr>
          <w:rFonts w:ascii="Times New Roman" w:hAnsi="Times New Roman" w:cs="Times New Roman"/>
        </w:rPr>
      </w:pPr>
    </w:p>
    <w:p w14:paraId="5586BFD1" w14:textId="77777777" w:rsidR="00B44F0B" w:rsidRDefault="00B44F0B" w:rsidP="00A5536C">
      <w:pPr>
        <w:rPr>
          <w:rFonts w:ascii="Times New Roman" w:hAnsi="Times New Roman" w:cs="Times New Roman"/>
        </w:rPr>
      </w:pPr>
    </w:p>
    <w:p w14:paraId="2D798E77" w14:textId="77777777" w:rsidR="00B44F0B" w:rsidRDefault="00B44F0B" w:rsidP="00A5536C">
      <w:pPr>
        <w:rPr>
          <w:rFonts w:ascii="Times New Roman" w:hAnsi="Times New Roman" w:cs="Times New Roman"/>
        </w:rPr>
      </w:pPr>
    </w:p>
    <w:p w14:paraId="45A1A226" w14:textId="71FCA8F0" w:rsidR="00B44F0B" w:rsidRPr="002C5533" w:rsidRDefault="00B44F0B" w:rsidP="00B44F0B">
      <w:pPr>
        <w:outlineLvl w:val="0"/>
        <w:rPr>
          <w:rFonts w:ascii="Times New Roman" w:hAnsi="Times New Roman" w:cs="Times New Roman"/>
          <w:b/>
          <w:bCs/>
          <w:color w:val="000000"/>
        </w:rPr>
      </w:pPr>
      <w:r>
        <w:rPr>
          <w:rFonts w:ascii="Times New Roman" w:hAnsi="Times New Roman" w:cs="Times New Roman"/>
          <w:b/>
          <w:bCs/>
          <w:color w:val="000000"/>
        </w:rPr>
        <w:t>Appendix G</w:t>
      </w:r>
      <w:r w:rsidRPr="002C5533">
        <w:rPr>
          <w:rFonts w:ascii="Times New Roman" w:hAnsi="Times New Roman" w:cs="Times New Roman"/>
          <w:b/>
          <w:bCs/>
          <w:color w:val="000000"/>
        </w:rPr>
        <w:t>.</w:t>
      </w:r>
    </w:p>
    <w:p w14:paraId="64D663EB" w14:textId="1CEF53FF" w:rsidR="00B44F0B" w:rsidRPr="002C5533" w:rsidRDefault="00B44F0B" w:rsidP="00B44F0B">
      <w:pPr>
        <w:outlineLvl w:val="0"/>
        <w:rPr>
          <w:rFonts w:ascii="Times New Roman" w:hAnsi="Times New Roman" w:cs="Times New Roman"/>
        </w:rPr>
      </w:pPr>
      <w:r w:rsidRPr="002C5533">
        <w:rPr>
          <w:rFonts w:ascii="Times New Roman" w:hAnsi="Times New Roman" w:cs="Times New Roman"/>
          <w:b/>
          <w:bCs/>
          <w:color w:val="000000"/>
        </w:rPr>
        <w:t xml:space="preserve">Guide for </w:t>
      </w:r>
      <w:r>
        <w:rPr>
          <w:rFonts w:ascii="Times New Roman" w:hAnsi="Times New Roman" w:cs="Times New Roman"/>
          <w:b/>
          <w:bCs/>
          <w:color w:val="000000"/>
        </w:rPr>
        <w:t>Department Chair Review</w:t>
      </w:r>
    </w:p>
    <w:p w14:paraId="503518A3" w14:textId="77777777" w:rsidR="00B44F0B" w:rsidRDefault="00B44F0B" w:rsidP="00A5536C">
      <w:pPr>
        <w:rPr>
          <w:rFonts w:ascii="Times New Roman" w:hAnsi="Times New Roman" w:cs="Times New Roman"/>
        </w:rPr>
      </w:pPr>
    </w:p>
    <w:p w14:paraId="1FFF15AF" w14:textId="77777777" w:rsidR="00B44F0B" w:rsidRDefault="00B44F0B" w:rsidP="00A5536C">
      <w:pPr>
        <w:rPr>
          <w:rFonts w:ascii="Times New Roman" w:hAnsi="Times New Roman" w:cs="Times New Roman"/>
        </w:rPr>
      </w:pPr>
    </w:p>
    <w:p w14:paraId="5FDB0FD8" w14:textId="77777777" w:rsidR="00B44F0B" w:rsidRPr="00203697" w:rsidRDefault="00B44F0B" w:rsidP="00B44F0B">
      <w:pPr>
        <w:jc w:val="center"/>
        <w:rPr>
          <w:rFonts w:ascii="Times New Roman" w:hAnsi="Times New Roman" w:cs="Times New Roman"/>
        </w:rPr>
      </w:pPr>
      <w:r w:rsidRPr="00203697">
        <w:rPr>
          <w:rFonts w:ascii="Times New Roman" w:hAnsi="Times New Roman" w:cs="Times New Roman"/>
          <w:b/>
        </w:rPr>
        <w:t>DEPARTMENT CHAIR PERFORMANCE EVALUATION</w:t>
      </w:r>
    </w:p>
    <w:p w14:paraId="71FBC41B" w14:textId="77777777" w:rsidR="00B44F0B" w:rsidRPr="00203697" w:rsidRDefault="00B44F0B" w:rsidP="00B44F0B">
      <w:pPr>
        <w:rPr>
          <w:rFonts w:ascii="Times New Roman" w:hAnsi="Times New Roman" w:cs="Times New Roman"/>
        </w:rPr>
      </w:pPr>
    </w:p>
    <w:p w14:paraId="629F3C90" w14:textId="77777777" w:rsidR="00B44F0B" w:rsidRPr="00203697" w:rsidRDefault="00B44F0B" w:rsidP="00B44F0B">
      <w:pPr>
        <w:rPr>
          <w:rFonts w:ascii="Times New Roman" w:hAnsi="Times New Roman" w:cs="Times New Roman"/>
        </w:rPr>
      </w:pPr>
      <w:r w:rsidRPr="00203697">
        <w:rPr>
          <w:rFonts w:ascii="Times New Roman" w:hAnsi="Times New Roman" w:cs="Times New Roman"/>
        </w:rPr>
        <w:t>Name of person being evaluated:</w:t>
      </w:r>
      <w:r w:rsidRPr="00203697">
        <w:rPr>
          <w:rFonts w:ascii="Times New Roman" w:hAnsi="Times New Roman" w:cs="Times New Roman"/>
          <w:u w:val="single"/>
        </w:rPr>
        <w:t xml:space="preserve"> </w:t>
      </w:r>
    </w:p>
    <w:p w14:paraId="11E34ACA" w14:textId="77777777" w:rsidR="00B44F0B" w:rsidRPr="00203697" w:rsidRDefault="00B44F0B" w:rsidP="00B44F0B">
      <w:pPr>
        <w:rPr>
          <w:rFonts w:ascii="Times New Roman" w:hAnsi="Times New Roman" w:cs="Times New Roman"/>
        </w:rPr>
      </w:pPr>
    </w:p>
    <w:p w14:paraId="57B8DF21" w14:textId="77777777" w:rsidR="00B44F0B" w:rsidRPr="00203697" w:rsidRDefault="00B44F0B" w:rsidP="00B44F0B">
      <w:pPr>
        <w:pStyle w:val="BodyText"/>
        <w:rPr>
          <w:rFonts w:ascii="Times New Roman" w:hAnsi="Times New Roman" w:cs="Times New Roman"/>
          <w:szCs w:val="24"/>
        </w:rPr>
      </w:pPr>
      <w:r w:rsidRPr="00203697">
        <w:rPr>
          <w:rFonts w:ascii="Times New Roman" w:hAnsi="Times New Roman" w:cs="Times New Roman"/>
          <w:szCs w:val="24"/>
        </w:rPr>
        <w:t>Assess the department chair's administrative performance using the following scale.</w:t>
      </w:r>
    </w:p>
    <w:p w14:paraId="6A54D438" w14:textId="77777777" w:rsidR="00B44F0B" w:rsidRPr="00203697" w:rsidRDefault="00B44F0B" w:rsidP="00B44F0B">
      <w:pPr>
        <w:rPr>
          <w:rFonts w:ascii="Times New Roman" w:hAnsi="Times New Roman" w:cs="Times New Roman"/>
        </w:rPr>
      </w:pPr>
    </w:p>
    <w:p w14:paraId="535E6360" w14:textId="77777777" w:rsidR="00B44F0B" w:rsidRPr="00203697" w:rsidRDefault="00B44F0B" w:rsidP="00B44F0B">
      <w:pPr>
        <w:rPr>
          <w:rFonts w:ascii="Times New Roman" w:hAnsi="Times New Roman" w:cs="Times New Roman"/>
        </w:rPr>
      </w:pPr>
      <w:r w:rsidRPr="00203697">
        <w:rPr>
          <w:rFonts w:ascii="Times New Roman" w:hAnsi="Times New Roman" w:cs="Times New Roman"/>
        </w:rPr>
        <w:t xml:space="preserve">  Excellent</w:t>
      </w:r>
      <w:r w:rsidRPr="00203697">
        <w:rPr>
          <w:rFonts w:ascii="Times New Roman" w:hAnsi="Times New Roman" w:cs="Times New Roman"/>
        </w:rPr>
        <w:tab/>
      </w:r>
      <w:r w:rsidRPr="00203697">
        <w:rPr>
          <w:rFonts w:ascii="Times New Roman" w:hAnsi="Times New Roman" w:cs="Times New Roman"/>
        </w:rPr>
        <w:tab/>
        <w:t>Good</w:t>
      </w:r>
      <w:r w:rsidRPr="00203697">
        <w:rPr>
          <w:rFonts w:ascii="Times New Roman" w:hAnsi="Times New Roman" w:cs="Times New Roman"/>
        </w:rPr>
        <w:tab/>
      </w:r>
      <w:r w:rsidRPr="00203697">
        <w:rPr>
          <w:rFonts w:ascii="Times New Roman" w:hAnsi="Times New Roman" w:cs="Times New Roman"/>
        </w:rPr>
        <w:tab/>
        <w:t>Average</w:t>
      </w:r>
      <w:r w:rsidRPr="00203697">
        <w:rPr>
          <w:rFonts w:ascii="Times New Roman" w:hAnsi="Times New Roman" w:cs="Times New Roman"/>
        </w:rPr>
        <w:tab/>
        <w:t>Fair</w:t>
      </w:r>
      <w:r w:rsidRPr="00203697">
        <w:rPr>
          <w:rFonts w:ascii="Times New Roman" w:hAnsi="Times New Roman" w:cs="Times New Roman"/>
        </w:rPr>
        <w:tab/>
      </w:r>
      <w:r w:rsidRPr="00203697">
        <w:rPr>
          <w:rFonts w:ascii="Times New Roman" w:hAnsi="Times New Roman" w:cs="Times New Roman"/>
        </w:rPr>
        <w:tab/>
        <w:t>Poor</w:t>
      </w:r>
      <w:r w:rsidRPr="00203697">
        <w:rPr>
          <w:rFonts w:ascii="Times New Roman" w:hAnsi="Times New Roman" w:cs="Times New Roman"/>
        </w:rPr>
        <w:tab/>
      </w:r>
      <w:r w:rsidRPr="00203697">
        <w:rPr>
          <w:rFonts w:ascii="Times New Roman" w:hAnsi="Times New Roman" w:cs="Times New Roman"/>
        </w:rPr>
        <w:tab/>
        <w:t>Don't Know</w:t>
      </w:r>
      <w:r w:rsidRPr="00203697">
        <w:rPr>
          <w:rFonts w:ascii="Times New Roman" w:hAnsi="Times New Roman" w:cs="Times New Roman"/>
        </w:rPr>
        <w:tab/>
      </w:r>
    </w:p>
    <w:p w14:paraId="67173D74" w14:textId="77777777" w:rsidR="00B44F0B" w:rsidRPr="00203697" w:rsidRDefault="00B44F0B" w:rsidP="00B44F0B">
      <w:pPr>
        <w:ind w:firstLine="720"/>
        <w:rPr>
          <w:rFonts w:ascii="Times New Roman" w:hAnsi="Times New Roman" w:cs="Times New Roman"/>
        </w:rPr>
      </w:pPr>
      <w:r w:rsidRPr="00203697">
        <w:rPr>
          <w:rFonts w:ascii="Times New Roman" w:hAnsi="Times New Roman" w:cs="Times New Roman"/>
        </w:rPr>
        <w:t>5</w:t>
      </w:r>
      <w:r w:rsidRPr="00203697">
        <w:rPr>
          <w:rFonts w:ascii="Times New Roman" w:hAnsi="Times New Roman" w:cs="Times New Roman"/>
        </w:rPr>
        <w:tab/>
      </w:r>
      <w:r w:rsidRPr="00203697">
        <w:rPr>
          <w:rFonts w:ascii="Times New Roman" w:hAnsi="Times New Roman" w:cs="Times New Roman"/>
        </w:rPr>
        <w:tab/>
        <w:t xml:space="preserve">   4</w:t>
      </w:r>
      <w:r w:rsidRPr="00203697">
        <w:rPr>
          <w:rFonts w:ascii="Times New Roman" w:hAnsi="Times New Roman" w:cs="Times New Roman"/>
        </w:rPr>
        <w:tab/>
      </w:r>
      <w:r w:rsidRPr="00203697">
        <w:rPr>
          <w:rFonts w:ascii="Times New Roman" w:hAnsi="Times New Roman" w:cs="Times New Roman"/>
        </w:rPr>
        <w:tab/>
        <w:t xml:space="preserve">     3</w:t>
      </w:r>
      <w:r w:rsidRPr="00203697">
        <w:rPr>
          <w:rFonts w:ascii="Times New Roman" w:hAnsi="Times New Roman" w:cs="Times New Roman"/>
        </w:rPr>
        <w:tab/>
      </w:r>
      <w:r w:rsidRPr="00203697">
        <w:rPr>
          <w:rFonts w:ascii="Times New Roman" w:hAnsi="Times New Roman" w:cs="Times New Roman"/>
        </w:rPr>
        <w:tab/>
        <w:t xml:space="preserve">  2</w:t>
      </w:r>
      <w:r w:rsidRPr="00203697">
        <w:rPr>
          <w:rFonts w:ascii="Times New Roman" w:hAnsi="Times New Roman" w:cs="Times New Roman"/>
        </w:rPr>
        <w:tab/>
      </w:r>
      <w:r w:rsidRPr="00203697">
        <w:rPr>
          <w:rFonts w:ascii="Times New Roman" w:hAnsi="Times New Roman" w:cs="Times New Roman"/>
        </w:rPr>
        <w:tab/>
        <w:t xml:space="preserve">   1</w:t>
      </w:r>
      <w:r w:rsidRPr="00203697">
        <w:rPr>
          <w:rFonts w:ascii="Times New Roman" w:hAnsi="Times New Roman" w:cs="Times New Roman"/>
        </w:rPr>
        <w:tab/>
      </w:r>
      <w:r w:rsidRPr="00203697">
        <w:rPr>
          <w:rFonts w:ascii="Times New Roman" w:hAnsi="Times New Roman" w:cs="Times New Roman"/>
        </w:rPr>
        <w:tab/>
        <w:t xml:space="preserve">     0</w:t>
      </w:r>
    </w:p>
    <w:p w14:paraId="019D7458" w14:textId="77777777" w:rsidR="00B44F0B" w:rsidRPr="00203697" w:rsidRDefault="00B44F0B" w:rsidP="00B44F0B">
      <w:pPr>
        <w:rPr>
          <w:rFonts w:ascii="Times New Roman" w:hAnsi="Times New Roman" w:cs="Times New Roman"/>
        </w:rPr>
      </w:pPr>
    </w:p>
    <w:p w14:paraId="10850859" w14:textId="77777777" w:rsidR="00B44F0B" w:rsidRPr="00203697" w:rsidRDefault="00B44F0B" w:rsidP="00B44F0B">
      <w:pPr>
        <w:rPr>
          <w:rFonts w:ascii="Times New Roman" w:hAnsi="Times New Roman" w:cs="Times New Roman"/>
        </w:rPr>
      </w:pPr>
    </w:p>
    <w:p w14:paraId="5A9DF089" w14:textId="77777777" w:rsidR="00B44F0B" w:rsidRPr="00203697" w:rsidRDefault="00B44F0B" w:rsidP="00B44F0B">
      <w:pPr>
        <w:tabs>
          <w:tab w:val="left" w:pos="-1440"/>
        </w:tabs>
        <w:ind w:left="1440" w:hanging="1440"/>
        <w:rPr>
          <w:rFonts w:ascii="Times New Roman" w:hAnsi="Times New Roman" w:cs="Times New Roman"/>
        </w:rPr>
      </w:pPr>
      <w:r w:rsidRPr="00203697">
        <w:rPr>
          <w:rFonts w:ascii="Times New Roman" w:hAnsi="Times New Roman" w:cs="Times New Roman"/>
        </w:rPr>
        <w:t>_____  1.</w:t>
      </w:r>
      <w:r w:rsidRPr="00203697">
        <w:rPr>
          <w:rFonts w:ascii="Times New Roman" w:hAnsi="Times New Roman" w:cs="Times New Roman"/>
        </w:rPr>
        <w:tab/>
        <w:t>Leadership skill as displayed by ability to motivate faculty members to perform effectively.</w:t>
      </w:r>
    </w:p>
    <w:p w14:paraId="78219191" w14:textId="77777777" w:rsidR="00B44F0B" w:rsidRPr="00203697" w:rsidRDefault="00B44F0B" w:rsidP="00B44F0B">
      <w:pPr>
        <w:tabs>
          <w:tab w:val="left" w:pos="-1440"/>
        </w:tabs>
        <w:ind w:left="1440" w:hanging="1440"/>
        <w:rPr>
          <w:rFonts w:ascii="Times New Roman" w:hAnsi="Times New Roman" w:cs="Times New Roman"/>
        </w:rPr>
      </w:pPr>
      <w:r w:rsidRPr="00203697">
        <w:rPr>
          <w:rFonts w:ascii="Times New Roman" w:hAnsi="Times New Roman" w:cs="Times New Roman"/>
        </w:rPr>
        <w:t>_____  2.</w:t>
      </w:r>
      <w:r w:rsidRPr="00203697">
        <w:rPr>
          <w:rFonts w:ascii="Times New Roman" w:hAnsi="Times New Roman" w:cs="Times New Roman"/>
        </w:rPr>
        <w:tab/>
        <w:t>Ability to establish and maintain effective working relationships with faculty members.</w:t>
      </w:r>
    </w:p>
    <w:p w14:paraId="3ADA6F72" w14:textId="77777777" w:rsidR="00B44F0B" w:rsidRPr="00203697" w:rsidRDefault="00B44F0B" w:rsidP="00B44F0B">
      <w:pPr>
        <w:tabs>
          <w:tab w:val="left" w:pos="-1440"/>
        </w:tabs>
        <w:ind w:left="1440" w:hanging="1440"/>
        <w:rPr>
          <w:rFonts w:ascii="Times New Roman" w:hAnsi="Times New Roman" w:cs="Times New Roman"/>
        </w:rPr>
      </w:pPr>
      <w:r w:rsidRPr="00203697">
        <w:rPr>
          <w:rFonts w:ascii="Times New Roman" w:hAnsi="Times New Roman" w:cs="Times New Roman"/>
        </w:rPr>
        <w:t>_____  3.</w:t>
      </w:r>
      <w:r w:rsidRPr="00203697">
        <w:rPr>
          <w:rFonts w:ascii="Times New Roman" w:hAnsi="Times New Roman" w:cs="Times New Roman"/>
        </w:rPr>
        <w:tab/>
        <w:t>Willingness to provide assistance when consulted.</w:t>
      </w:r>
    </w:p>
    <w:p w14:paraId="68F24759" w14:textId="77777777" w:rsidR="00B44F0B" w:rsidRPr="00203697" w:rsidRDefault="00B44F0B" w:rsidP="00B44F0B">
      <w:pPr>
        <w:tabs>
          <w:tab w:val="left" w:pos="-1440"/>
        </w:tabs>
        <w:ind w:left="1440" w:hanging="1440"/>
        <w:rPr>
          <w:rFonts w:ascii="Times New Roman" w:hAnsi="Times New Roman" w:cs="Times New Roman"/>
        </w:rPr>
      </w:pPr>
      <w:r w:rsidRPr="00203697">
        <w:rPr>
          <w:rFonts w:ascii="Times New Roman" w:hAnsi="Times New Roman" w:cs="Times New Roman"/>
        </w:rPr>
        <w:t>_____  4.</w:t>
      </w:r>
      <w:r w:rsidRPr="00203697">
        <w:rPr>
          <w:rFonts w:ascii="Times New Roman" w:hAnsi="Times New Roman" w:cs="Times New Roman"/>
        </w:rPr>
        <w:tab/>
        <w:t>Makes clear to those affected on what basis decisions are made.</w:t>
      </w:r>
    </w:p>
    <w:p w14:paraId="31A8007E" w14:textId="77777777" w:rsidR="00B44F0B" w:rsidRPr="00203697" w:rsidRDefault="00B44F0B" w:rsidP="00B44F0B">
      <w:pPr>
        <w:tabs>
          <w:tab w:val="left" w:pos="-1440"/>
        </w:tabs>
        <w:ind w:left="1440" w:hanging="1440"/>
        <w:rPr>
          <w:rFonts w:ascii="Times New Roman" w:hAnsi="Times New Roman" w:cs="Times New Roman"/>
        </w:rPr>
      </w:pPr>
      <w:r w:rsidRPr="00203697">
        <w:rPr>
          <w:rFonts w:ascii="Times New Roman" w:hAnsi="Times New Roman" w:cs="Times New Roman"/>
        </w:rPr>
        <w:t>_____  5.</w:t>
      </w:r>
      <w:r w:rsidRPr="00203697">
        <w:rPr>
          <w:rFonts w:ascii="Times New Roman" w:hAnsi="Times New Roman" w:cs="Times New Roman"/>
        </w:rPr>
        <w:tab/>
        <w:t>Is respected by colleagues.</w:t>
      </w:r>
    </w:p>
    <w:p w14:paraId="1527AF7A" w14:textId="77777777" w:rsidR="00B44F0B" w:rsidRPr="00203697" w:rsidRDefault="00B44F0B" w:rsidP="00B44F0B">
      <w:pPr>
        <w:tabs>
          <w:tab w:val="left" w:pos="-1440"/>
        </w:tabs>
        <w:ind w:left="1440" w:hanging="1440"/>
        <w:rPr>
          <w:rFonts w:ascii="Times New Roman" w:hAnsi="Times New Roman" w:cs="Times New Roman"/>
        </w:rPr>
      </w:pPr>
      <w:r w:rsidRPr="00203697">
        <w:rPr>
          <w:rFonts w:ascii="Times New Roman" w:hAnsi="Times New Roman" w:cs="Times New Roman"/>
        </w:rPr>
        <w:t>_____  6.</w:t>
      </w:r>
      <w:r w:rsidRPr="00203697">
        <w:rPr>
          <w:rFonts w:ascii="Times New Roman" w:hAnsi="Times New Roman" w:cs="Times New Roman"/>
        </w:rPr>
        <w:tab/>
        <w:t>Receptivity to new ideas.</w:t>
      </w:r>
    </w:p>
    <w:p w14:paraId="2E839CA9" w14:textId="77777777" w:rsidR="00B44F0B" w:rsidRPr="00203697" w:rsidRDefault="00B44F0B" w:rsidP="00B44F0B">
      <w:pPr>
        <w:tabs>
          <w:tab w:val="left" w:pos="-1440"/>
        </w:tabs>
        <w:ind w:left="1440" w:hanging="1440"/>
        <w:rPr>
          <w:rFonts w:ascii="Times New Roman" w:hAnsi="Times New Roman" w:cs="Times New Roman"/>
        </w:rPr>
      </w:pPr>
      <w:r w:rsidRPr="00203697">
        <w:rPr>
          <w:rFonts w:ascii="Times New Roman" w:hAnsi="Times New Roman" w:cs="Times New Roman"/>
        </w:rPr>
        <w:t>_____  7.</w:t>
      </w:r>
      <w:r w:rsidRPr="00203697">
        <w:rPr>
          <w:rFonts w:ascii="Times New Roman" w:hAnsi="Times New Roman" w:cs="Times New Roman"/>
        </w:rPr>
        <w:tab/>
        <w:t>Ability to plan college resources so as to achieve the most effective use of resources.</w:t>
      </w:r>
    </w:p>
    <w:p w14:paraId="0A1DC1DC" w14:textId="77777777" w:rsidR="00B44F0B" w:rsidRPr="00203697" w:rsidRDefault="00B44F0B" w:rsidP="00B44F0B">
      <w:pPr>
        <w:tabs>
          <w:tab w:val="left" w:pos="-1440"/>
        </w:tabs>
        <w:ind w:left="1440" w:hanging="1440"/>
        <w:rPr>
          <w:rFonts w:ascii="Times New Roman" w:hAnsi="Times New Roman" w:cs="Times New Roman"/>
        </w:rPr>
      </w:pPr>
      <w:r w:rsidRPr="00203697">
        <w:rPr>
          <w:rFonts w:ascii="Times New Roman" w:hAnsi="Times New Roman" w:cs="Times New Roman"/>
        </w:rPr>
        <w:t>_____  8.</w:t>
      </w:r>
      <w:r w:rsidRPr="00203697">
        <w:rPr>
          <w:rFonts w:ascii="Times New Roman" w:hAnsi="Times New Roman" w:cs="Times New Roman"/>
        </w:rPr>
        <w:tab/>
        <w:t>Credibility, as perceived by the faculty.</w:t>
      </w:r>
    </w:p>
    <w:p w14:paraId="32A2CCD2" w14:textId="77777777" w:rsidR="00B44F0B" w:rsidRPr="00203697" w:rsidRDefault="00B44F0B" w:rsidP="00B44F0B">
      <w:pPr>
        <w:tabs>
          <w:tab w:val="left" w:pos="-1440"/>
        </w:tabs>
        <w:ind w:left="1440" w:hanging="1440"/>
        <w:rPr>
          <w:rFonts w:ascii="Times New Roman" w:hAnsi="Times New Roman" w:cs="Times New Roman"/>
        </w:rPr>
      </w:pPr>
      <w:r w:rsidRPr="00203697">
        <w:rPr>
          <w:rFonts w:ascii="Times New Roman" w:hAnsi="Times New Roman" w:cs="Times New Roman"/>
        </w:rPr>
        <w:t>_____  9.</w:t>
      </w:r>
      <w:r w:rsidRPr="00203697">
        <w:rPr>
          <w:rFonts w:ascii="Times New Roman" w:hAnsi="Times New Roman" w:cs="Times New Roman"/>
        </w:rPr>
        <w:tab/>
        <w:t>Integrity.</w:t>
      </w:r>
    </w:p>
    <w:p w14:paraId="2A985B19" w14:textId="77777777" w:rsidR="00B44F0B" w:rsidRPr="00203697" w:rsidRDefault="00B44F0B" w:rsidP="00B44F0B">
      <w:pPr>
        <w:tabs>
          <w:tab w:val="left" w:pos="-1440"/>
        </w:tabs>
        <w:ind w:left="1440" w:hanging="1440"/>
        <w:rPr>
          <w:rFonts w:ascii="Times New Roman" w:hAnsi="Times New Roman" w:cs="Times New Roman"/>
        </w:rPr>
      </w:pPr>
      <w:r w:rsidRPr="00203697">
        <w:rPr>
          <w:rFonts w:ascii="Times New Roman" w:hAnsi="Times New Roman" w:cs="Times New Roman"/>
        </w:rPr>
        <w:t>_____ 10.</w:t>
      </w:r>
      <w:r w:rsidRPr="00203697">
        <w:rPr>
          <w:rFonts w:ascii="Times New Roman" w:hAnsi="Times New Roman" w:cs="Times New Roman"/>
        </w:rPr>
        <w:tab/>
        <w:t>Trustworthiness.</w:t>
      </w:r>
    </w:p>
    <w:p w14:paraId="31EB9A83" w14:textId="77777777" w:rsidR="00B44F0B" w:rsidRPr="00203697" w:rsidRDefault="00B44F0B" w:rsidP="00B44F0B">
      <w:pPr>
        <w:tabs>
          <w:tab w:val="left" w:pos="-1440"/>
        </w:tabs>
        <w:ind w:left="1440" w:hanging="1440"/>
        <w:rPr>
          <w:rFonts w:ascii="Times New Roman" w:hAnsi="Times New Roman" w:cs="Times New Roman"/>
        </w:rPr>
      </w:pPr>
      <w:r w:rsidRPr="00203697">
        <w:rPr>
          <w:rFonts w:ascii="Times New Roman" w:hAnsi="Times New Roman" w:cs="Times New Roman"/>
        </w:rPr>
        <w:t>_____ 11.</w:t>
      </w:r>
      <w:r w:rsidRPr="00203697">
        <w:rPr>
          <w:rFonts w:ascii="Times New Roman" w:hAnsi="Times New Roman" w:cs="Times New Roman"/>
        </w:rPr>
        <w:tab/>
        <w:t>Assumption of responsibility for one's actions.</w:t>
      </w:r>
    </w:p>
    <w:p w14:paraId="3693518E" w14:textId="77777777" w:rsidR="00B44F0B" w:rsidRPr="00203697" w:rsidRDefault="00B44F0B" w:rsidP="00B44F0B">
      <w:pPr>
        <w:tabs>
          <w:tab w:val="left" w:pos="-1440"/>
        </w:tabs>
        <w:ind w:left="1440" w:hanging="1440"/>
        <w:rPr>
          <w:rFonts w:ascii="Times New Roman" w:hAnsi="Times New Roman" w:cs="Times New Roman"/>
        </w:rPr>
      </w:pPr>
      <w:r w:rsidRPr="00203697">
        <w:rPr>
          <w:rFonts w:ascii="Times New Roman" w:hAnsi="Times New Roman" w:cs="Times New Roman"/>
        </w:rPr>
        <w:t>_____ 12.</w:t>
      </w:r>
      <w:r w:rsidRPr="00203697">
        <w:rPr>
          <w:rFonts w:ascii="Times New Roman" w:hAnsi="Times New Roman" w:cs="Times New Roman"/>
        </w:rPr>
        <w:tab/>
        <w:t>Effectiveness in following through with commitments.</w:t>
      </w:r>
    </w:p>
    <w:p w14:paraId="4CAC96BE" w14:textId="77777777" w:rsidR="00B44F0B" w:rsidRPr="00203697" w:rsidRDefault="00B44F0B" w:rsidP="00B44F0B">
      <w:pPr>
        <w:tabs>
          <w:tab w:val="left" w:pos="-1440"/>
        </w:tabs>
        <w:ind w:left="1440" w:hanging="1440"/>
        <w:rPr>
          <w:rFonts w:ascii="Times New Roman" w:hAnsi="Times New Roman" w:cs="Times New Roman"/>
        </w:rPr>
      </w:pPr>
      <w:r w:rsidRPr="00203697">
        <w:rPr>
          <w:rFonts w:ascii="Times New Roman" w:hAnsi="Times New Roman" w:cs="Times New Roman"/>
        </w:rPr>
        <w:t>_____ 13.</w:t>
      </w:r>
      <w:r w:rsidRPr="00203697">
        <w:rPr>
          <w:rFonts w:ascii="Times New Roman" w:hAnsi="Times New Roman" w:cs="Times New Roman"/>
        </w:rPr>
        <w:tab/>
        <w:t>Treating the faculty members fairly in personnel matters.</w:t>
      </w:r>
    </w:p>
    <w:p w14:paraId="141FCEEB" w14:textId="77777777" w:rsidR="00B44F0B" w:rsidRPr="00203697" w:rsidRDefault="00B44F0B" w:rsidP="00B44F0B">
      <w:pPr>
        <w:tabs>
          <w:tab w:val="left" w:pos="-1440"/>
        </w:tabs>
        <w:ind w:left="1440" w:hanging="1440"/>
        <w:rPr>
          <w:rFonts w:ascii="Times New Roman" w:hAnsi="Times New Roman" w:cs="Times New Roman"/>
        </w:rPr>
      </w:pPr>
      <w:r w:rsidRPr="00203697">
        <w:rPr>
          <w:rFonts w:ascii="Times New Roman" w:hAnsi="Times New Roman" w:cs="Times New Roman"/>
        </w:rPr>
        <w:t>_____ 14.</w:t>
      </w:r>
      <w:r w:rsidRPr="00203697">
        <w:rPr>
          <w:rFonts w:ascii="Times New Roman" w:hAnsi="Times New Roman" w:cs="Times New Roman"/>
        </w:rPr>
        <w:tab/>
        <w:t>Objectivity in decision-making.</w:t>
      </w:r>
    </w:p>
    <w:p w14:paraId="2351C352" w14:textId="77777777" w:rsidR="00B44F0B" w:rsidRPr="00203697" w:rsidRDefault="00B44F0B" w:rsidP="00B44F0B">
      <w:pPr>
        <w:tabs>
          <w:tab w:val="left" w:pos="-1440"/>
        </w:tabs>
        <w:ind w:left="1440" w:hanging="1440"/>
        <w:rPr>
          <w:rFonts w:ascii="Times New Roman" w:hAnsi="Times New Roman" w:cs="Times New Roman"/>
        </w:rPr>
      </w:pPr>
      <w:r w:rsidRPr="00203697">
        <w:rPr>
          <w:rFonts w:ascii="Times New Roman" w:hAnsi="Times New Roman" w:cs="Times New Roman"/>
        </w:rPr>
        <w:t>_____ 15.</w:t>
      </w:r>
      <w:r w:rsidRPr="00203697">
        <w:rPr>
          <w:rFonts w:ascii="Times New Roman" w:hAnsi="Times New Roman" w:cs="Times New Roman"/>
        </w:rPr>
        <w:tab/>
        <w:t>Ability to make tough decisions and stand by them.</w:t>
      </w:r>
    </w:p>
    <w:p w14:paraId="12BEF23D" w14:textId="77777777" w:rsidR="00B44F0B" w:rsidRPr="00203697" w:rsidRDefault="00B44F0B" w:rsidP="00B44F0B">
      <w:pPr>
        <w:tabs>
          <w:tab w:val="left" w:pos="-1440"/>
        </w:tabs>
        <w:ind w:left="1440" w:hanging="1440"/>
        <w:rPr>
          <w:rFonts w:ascii="Times New Roman" w:hAnsi="Times New Roman" w:cs="Times New Roman"/>
        </w:rPr>
      </w:pPr>
      <w:r w:rsidRPr="00203697">
        <w:rPr>
          <w:rFonts w:ascii="Times New Roman" w:hAnsi="Times New Roman" w:cs="Times New Roman"/>
        </w:rPr>
        <w:t>_____ 16.</w:t>
      </w:r>
      <w:r w:rsidRPr="00203697">
        <w:rPr>
          <w:rFonts w:ascii="Times New Roman" w:hAnsi="Times New Roman" w:cs="Times New Roman"/>
        </w:rPr>
        <w:tab/>
        <w:t>Effectiveness in making decisions that are in the best interest of the whole department.</w:t>
      </w:r>
    </w:p>
    <w:p w14:paraId="425FD2A5" w14:textId="77777777" w:rsidR="00B44F0B" w:rsidRPr="00203697" w:rsidRDefault="00B44F0B" w:rsidP="00B44F0B">
      <w:pPr>
        <w:tabs>
          <w:tab w:val="left" w:pos="-1440"/>
        </w:tabs>
        <w:ind w:left="1440" w:hanging="1440"/>
        <w:rPr>
          <w:rFonts w:ascii="Times New Roman" w:hAnsi="Times New Roman" w:cs="Times New Roman"/>
        </w:rPr>
      </w:pPr>
      <w:r w:rsidRPr="00203697">
        <w:rPr>
          <w:rFonts w:ascii="Times New Roman" w:hAnsi="Times New Roman" w:cs="Times New Roman"/>
        </w:rPr>
        <w:t>_____ 17.</w:t>
      </w:r>
      <w:r w:rsidRPr="00203697">
        <w:rPr>
          <w:rFonts w:ascii="Times New Roman" w:hAnsi="Times New Roman" w:cs="Times New Roman"/>
        </w:rPr>
        <w:tab/>
        <w:t>Ability to make decisions on the basis of the best information available.</w:t>
      </w:r>
    </w:p>
    <w:p w14:paraId="7120DE87" w14:textId="77777777" w:rsidR="00B44F0B" w:rsidRPr="00203697" w:rsidRDefault="00B44F0B" w:rsidP="00B44F0B">
      <w:pPr>
        <w:tabs>
          <w:tab w:val="left" w:pos="-1440"/>
        </w:tabs>
        <w:ind w:left="1440" w:hanging="1440"/>
        <w:rPr>
          <w:rFonts w:ascii="Times New Roman" w:hAnsi="Times New Roman" w:cs="Times New Roman"/>
        </w:rPr>
      </w:pPr>
      <w:r w:rsidRPr="00203697">
        <w:rPr>
          <w:rFonts w:ascii="Times New Roman" w:hAnsi="Times New Roman" w:cs="Times New Roman"/>
        </w:rPr>
        <w:t>_____ 18.</w:t>
      </w:r>
      <w:r w:rsidRPr="00203697">
        <w:rPr>
          <w:rFonts w:ascii="Times New Roman" w:hAnsi="Times New Roman" w:cs="Times New Roman"/>
        </w:rPr>
        <w:tab/>
        <w:t>Clear communication of ideas.</w:t>
      </w:r>
    </w:p>
    <w:p w14:paraId="1505D20A" w14:textId="77777777" w:rsidR="00B44F0B" w:rsidRPr="00203697" w:rsidRDefault="00B44F0B" w:rsidP="00B44F0B">
      <w:pPr>
        <w:tabs>
          <w:tab w:val="left" w:pos="-1440"/>
        </w:tabs>
        <w:ind w:left="1440" w:hanging="1440"/>
        <w:rPr>
          <w:rFonts w:ascii="Times New Roman" w:hAnsi="Times New Roman" w:cs="Times New Roman"/>
        </w:rPr>
      </w:pPr>
      <w:r w:rsidRPr="00203697">
        <w:rPr>
          <w:rFonts w:ascii="Times New Roman" w:hAnsi="Times New Roman" w:cs="Times New Roman"/>
        </w:rPr>
        <w:t>_____ 19.</w:t>
      </w:r>
      <w:r w:rsidRPr="00203697">
        <w:rPr>
          <w:rFonts w:ascii="Times New Roman" w:hAnsi="Times New Roman" w:cs="Times New Roman"/>
        </w:rPr>
        <w:tab/>
        <w:t>Clear communication of policies.</w:t>
      </w:r>
    </w:p>
    <w:p w14:paraId="1B5779D0" w14:textId="77777777" w:rsidR="00B44F0B" w:rsidRPr="00203697" w:rsidRDefault="00B44F0B" w:rsidP="00B44F0B">
      <w:pPr>
        <w:tabs>
          <w:tab w:val="left" w:pos="-1440"/>
        </w:tabs>
        <w:ind w:left="1440" w:hanging="1440"/>
        <w:rPr>
          <w:rFonts w:ascii="Times New Roman" w:hAnsi="Times New Roman" w:cs="Times New Roman"/>
        </w:rPr>
      </w:pPr>
      <w:r w:rsidRPr="00203697">
        <w:rPr>
          <w:rFonts w:ascii="Times New Roman" w:hAnsi="Times New Roman" w:cs="Times New Roman"/>
        </w:rPr>
        <w:t>_____ 20.</w:t>
      </w:r>
      <w:r w:rsidRPr="00203697">
        <w:rPr>
          <w:rFonts w:ascii="Times New Roman" w:hAnsi="Times New Roman" w:cs="Times New Roman"/>
        </w:rPr>
        <w:tab/>
        <w:t>Openness to change, when necessary.</w:t>
      </w:r>
    </w:p>
    <w:p w14:paraId="05E8F28A" w14:textId="77777777" w:rsidR="00B44F0B" w:rsidRPr="00203697" w:rsidRDefault="00B44F0B" w:rsidP="00B44F0B">
      <w:pPr>
        <w:tabs>
          <w:tab w:val="left" w:pos="-1440"/>
        </w:tabs>
        <w:ind w:left="1440" w:hanging="1440"/>
        <w:rPr>
          <w:rFonts w:ascii="Times New Roman" w:hAnsi="Times New Roman" w:cs="Times New Roman"/>
        </w:rPr>
      </w:pPr>
      <w:r w:rsidRPr="00203697">
        <w:rPr>
          <w:rFonts w:ascii="Times New Roman" w:hAnsi="Times New Roman" w:cs="Times New Roman"/>
        </w:rPr>
        <w:t>_____ 21.</w:t>
      </w:r>
      <w:r w:rsidRPr="00203697">
        <w:rPr>
          <w:rFonts w:ascii="Times New Roman" w:hAnsi="Times New Roman" w:cs="Times New Roman"/>
        </w:rPr>
        <w:tab/>
        <w:t>Being approachable on most topics and willing to hear them out.</w:t>
      </w:r>
    </w:p>
    <w:p w14:paraId="54AD40AB" w14:textId="77777777" w:rsidR="00B44F0B" w:rsidRPr="00203697" w:rsidRDefault="00B44F0B" w:rsidP="00B44F0B">
      <w:pPr>
        <w:tabs>
          <w:tab w:val="left" w:pos="-1440"/>
        </w:tabs>
        <w:ind w:left="1440" w:hanging="1440"/>
        <w:rPr>
          <w:rFonts w:ascii="Times New Roman" w:hAnsi="Times New Roman" w:cs="Times New Roman"/>
        </w:rPr>
      </w:pPr>
      <w:r w:rsidRPr="00203697">
        <w:rPr>
          <w:rFonts w:ascii="Times New Roman" w:hAnsi="Times New Roman" w:cs="Times New Roman"/>
        </w:rPr>
        <w:t>_____ 22.</w:t>
      </w:r>
      <w:r w:rsidRPr="00203697">
        <w:rPr>
          <w:rFonts w:ascii="Times New Roman" w:hAnsi="Times New Roman" w:cs="Times New Roman"/>
        </w:rPr>
        <w:tab/>
        <w:t>Effectiveness in carrying out departmental responsibilities.</w:t>
      </w:r>
    </w:p>
    <w:p w14:paraId="1596C43A" w14:textId="77777777" w:rsidR="00B44F0B" w:rsidRPr="00203697" w:rsidRDefault="00B44F0B" w:rsidP="00B44F0B">
      <w:pPr>
        <w:tabs>
          <w:tab w:val="left" w:pos="-1440"/>
        </w:tabs>
        <w:ind w:left="1440" w:hanging="1440"/>
        <w:rPr>
          <w:rFonts w:ascii="Times New Roman" w:hAnsi="Times New Roman" w:cs="Times New Roman"/>
        </w:rPr>
      </w:pPr>
      <w:r w:rsidRPr="00203697">
        <w:rPr>
          <w:rFonts w:ascii="Times New Roman" w:hAnsi="Times New Roman" w:cs="Times New Roman"/>
        </w:rPr>
        <w:t>_____ 23.</w:t>
      </w:r>
      <w:r w:rsidRPr="00203697">
        <w:rPr>
          <w:rFonts w:ascii="Times New Roman" w:hAnsi="Times New Roman" w:cs="Times New Roman"/>
        </w:rPr>
        <w:tab/>
        <w:t>Commitment to doing the best job possible.</w:t>
      </w:r>
    </w:p>
    <w:p w14:paraId="53F2B252" w14:textId="77777777" w:rsidR="00B44F0B" w:rsidRPr="00203697" w:rsidRDefault="00B44F0B" w:rsidP="00B44F0B">
      <w:pPr>
        <w:tabs>
          <w:tab w:val="left" w:pos="-1440"/>
        </w:tabs>
        <w:ind w:left="1440" w:hanging="1440"/>
        <w:rPr>
          <w:rFonts w:ascii="Times New Roman" w:hAnsi="Times New Roman" w:cs="Times New Roman"/>
        </w:rPr>
      </w:pPr>
      <w:r w:rsidRPr="00203697">
        <w:rPr>
          <w:rFonts w:ascii="Times New Roman" w:hAnsi="Times New Roman" w:cs="Times New Roman"/>
        </w:rPr>
        <w:t>_____ 24.</w:t>
      </w:r>
      <w:r w:rsidRPr="00203697">
        <w:rPr>
          <w:rFonts w:ascii="Times New Roman" w:hAnsi="Times New Roman" w:cs="Times New Roman"/>
        </w:rPr>
        <w:tab/>
        <w:t>Ability to communicate questions, complaints, etc. from students, faculty members and superiors to affected faculty members.</w:t>
      </w:r>
    </w:p>
    <w:p w14:paraId="20AFD80C" w14:textId="77777777" w:rsidR="00B44F0B" w:rsidRPr="00203697" w:rsidRDefault="00B44F0B" w:rsidP="00B44F0B">
      <w:pPr>
        <w:tabs>
          <w:tab w:val="left" w:pos="-1440"/>
        </w:tabs>
        <w:ind w:left="1440" w:hanging="1440"/>
        <w:rPr>
          <w:rFonts w:ascii="Times New Roman" w:hAnsi="Times New Roman" w:cs="Times New Roman"/>
        </w:rPr>
      </w:pPr>
      <w:r w:rsidRPr="00203697">
        <w:rPr>
          <w:rFonts w:ascii="Times New Roman" w:hAnsi="Times New Roman" w:cs="Times New Roman"/>
        </w:rPr>
        <w:t>_____ 25.</w:t>
      </w:r>
      <w:r w:rsidRPr="00203697">
        <w:rPr>
          <w:rFonts w:ascii="Times New Roman" w:hAnsi="Times New Roman" w:cs="Times New Roman"/>
        </w:rPr>
        <w:tab/>
        <w:t>Overall evaluation</w:t>
      </w:r>
    </w:p>
    <w:p w14:paraId="3B075C16" w14:textId="77777777" w:rsidR="00B44F0B" w:rsidRPr="009E1AC5" w:rsidRDefault="00B44F0B" w:rsidP="00B44F0B">
      <w:pPr>
        <w:rPr>
          <w:rFonts w:cs="Arial"/>
        </w:rPr>
        <w:sectPr w:rsidR="00B44F0B" w:rsidRPr="009E1AC5" w:rsidSect="00BC4754">
          <w:headerReference w:type="default" r:id="rId29"/>
          <w:footerReference w:type="default" r:id="rId30"/>
          <w:endnotePr>
            <w:numFmt w:val="decimal"/>
          </w:endnotePr>
          <w:type w:val="continuous"/>
          <w:pgSz w:w="12240" w:h="15840"/>
          <w:pgMar w:top="1440" w:right="1440" w:bottom="1440" w:left="1440" w:header="1440" w:footer="1440" w:gutter="0"/>
          <w:lnNumType w:countBy="1" w:restart="continuous"/>
          <w:pgNumType w:start="1"/>
          <w:cols w:space="720"/>
          <w:noEndnote/>
          <w:docGrid w:linePitch="326"/>
        </w:sectPr>
      </w:pPr>
    </w:p>
    <w:p w14:paraId="3A4CD7CD" w14:textId="77777777" w:rsidR="00203697" w:rsidRPr="002C5533" w:rsidRDefault="00203697" w:rsidP="00203697">
      <w:pPr>
        <w:outlineLvl w:val="0"/>
        <w:rPr>
          <w:rFonts w:ascii="Times New Roman" w:hAnsi="Times New Roman" w:cs="Times New Roman"/>
          <w:b/>
          <w:bCs/>
          <w:color w:val="000000"/>
        </w:rPr>
      </w:pPr>
      <w:r>
        <w:rPr>
          <w:rFonts w:ascii="Times New Roman" w:hAnsi="Times New Roman" w:cs="Times New Roman"/>
          <w:b/>
          <w:bCs/>
          <w:color w:val="000000"/>
        </w:rPr>
        <w:t>Appendix G</w:t>
      </w:r>
      <w:r w:rsidRPr="002C5533">
        <w:rPr>
          <w:rFonts w:ascii="Times New Roman" w:hAnsi="Times New Roman" w:cs="Times New Roman"/>
          <w:b/>
          <w:bCs/>
          <w:color w:val="000000"/>
        </w:rPr>
        <w:t>.</w:t>
      </w:r>
    </w:p>
    <w:p w14:paraId="30FFACCA" w14:textId="5B9488A3" w:rsidR="00203697" w:rsidRPr="002C5533" w:rsidRDefault="00203697" w:rsidP="00203697">
      <w:pPr>
        <w:outlineLvl w:val="0"/>
        <w:rPr>
          <w:rFonts w:ascii="Times New Roman" w:hAnsi="Times New Roman" w:cs="Times New Roman"/>
        </w:rPr>
      </w:pPr>
      <w:r w:rsidRPr="002C5533">
        <w:rPr>
          <w:rFonts w:ascii="Times New Roman" w:hAnsi="Times New Roman" w:cs="Times New Roman"/>
          <w:b/>
          <w:bCs/>
          <w:color w:val="000000"/>
        </w:rPr>
        <w:t xml:space="preserve">Guide for </w:t>
      </w:r>
      <w:r>
        <w:rPr>
          <w:rFonts w:ascii="Times New Roman" w:hAnsi="Times New Roman" w:cs="Times New Roman"/>
          <w:b/>
          <w:bCs/>
          <w:color w:val="000000"/>
        </w:rPr>
        <w:t xml:space="preserve">Department Chair Review </w:t>
      </w:r>
    </w:p>
    <w:p w14:paraId="528DAE60" w14:textId="77777777" w:rsidR="00203697" w:rsidRPr="00203697" w:rsidRDefault="00B44F0B" w:rsidP="00B44F0B">
      <w:pPr>
        <w:tabs>
          <w:tab w:val="center" w:pos="4680"/>
        </w:tabs>
        <w:rPr>
          <w:rFonts w:ascii="Times New Roman" w:hAnsi="Times New Roman" w:cs="Times New Roman"/>
        </w:rPr>
      </w:pPr>
      <w:r w:rsidRPr="00203697">
        <w:rPr>
          <w:rFonts w:ascii="Times New Roman" w:hAnsi="Times New Roman" w:cs="Times New Roman"/>
        </w:rPr>
        <w:tab/>
      </w:r>
    </w:p>
    <w:p w14:paraId="246493EE" w14:textId="206769A6" w:rsidR="00B44F0B" w:rsidRPr="00203697" w:rsidRDefault="00B44F0B" w:rsidP="00B44F0B">
      <w:pPr>
        <w:tabs>
          <w:tab w:val="center" w:pos="4680"/>
        </w:tabs>
        <w:rPr>
          <w:rFonts w:ascii="Times New Roman" w:hAnsi="Times New Roman" w:cs="Times New Roman"/>
        </w:rPr>
      </w:pPr>
      <w:r w:rsidRPr="00203697">
        <w:rPr>
          <w:rFonts w:ascii="Times New Roman" w:hAnsi="Times New Roman" w:cs="Times New Roman"/>
          <w:b/>
        </w:rPr>
        <w:t>WRITTEN COMMENTS ON CHAIR'S ADMINISTRATIVE PERFORMANCE</w:t>
      </w:r>
    </w:p>
    <w:p w14:paraId="418BE66E" w14:textId="77777777" w:rsidR="00B44F0B" w:rsidRPr="009E1AC5" w:rsidRDefault="00B44F0B" w:rsidP="00B44F0B">
      <w:pPr>
        <w:rPr>
          <w:rFonts w:cs="Arial"/>
        </w:rPr>
      </w:pPr>
    </w:p>
    <w:p w14:paraId="2F13E30D" w14:textId="77777777" w:rsidR="00B44F0B" w:rsidRPr="009E1AC5" w:rsidRDefault="00B44F0B" w:rsidP="00B44F0B">
      <w:pPr>
        <w:rPr>
          <w:rFonts w:cs="Arial"/>
        </w:rPr>
      </w:pPr>
    </w:p>
    <w:p w14:paraId="28FA4271" w14:textId="77777777" w:rsidR="00B44F0B" w:rsidRPr="00203697" w:rsidRDefault="00B44F0B" w:rsidP="00B44F0B">
      <w:pPr>
        <w:rPr>
          <w:rFonts w:ascii="Times New Roman" w:hAnsi="Times New Roman" w:cs="Times New Roman"/>
        </w:rPr>
      </w:pPr>
      <w:r w:rsidRPr="00203697">
        <w:rPr>
          <w:rFonts w:ascii="Times New Roman" w:hAnsi="Times New Roman" w:cs="Times New Roman"/>
        </w:rPr>
        <w:t xml:space="preserve">Name of person being evaluated </w:t>
      </w:r>
    </w:p>
    <w:p w14:paraId="23D39EED" w14:textId="77777777" w:rsidR="00B44F0B" w:rsidRPr="00203697" w:rsidRDefault="00B44F0B" w:rsidP="00B44F0B">
      <w:pPr>
        <w:rPr>
          <w:rFonts w:ascii="Times New Roman" w:hAnsi="Times New Roman" w:cs="Times New Roman"/>
        </w:rPr>
      </w:pPr>
    </w:p>
    <w:p w14:paraId="0884B495" w14:textId="77777777" w:rsidR="00B44F0B" w:rsidRPr="00203697" w:rsidRDefault="00B44F0B" w:rsidP="00B44F0B">
      <w:pPr>
        <w:rPr>
          <w:rFonts w:ascii="Times New Roman" w:hAnsi="Times New Roman" w:cs="Times New Roman"/>
        </w:rPr>
      </w:pPr>
      <w:r w:rsidRPr="00203697">
        <w:rPr>
          <w:rFonts w:ascii="Times New Roman" w:hAnsi="Times New Roman" w:cs="Times New Roman"/>
        </w:rPr>
        <w:t>1.</w:t>
      </w:r>
      <w:r w:rsidRPr="00203697">
        <w:rPr>
          <w:rFonts w:ascii="Times New Roman" w:hAnsi="Times New Roman" w:cs="Times New Roman"/>
        </w:rPr>
        <w:tab/>
        <w:t>Chair's Strengths</w:t>
      </w:r>
    </w:p>
    <w:p w14:paraId="66105A5F" w14:textId="77777777" w:rsidR="00B44F0B" w:rsidRPr="00203697" w:rsidRDefault="00B44F0B" w:rsidP="00B44F0B">
      <w:pPr>
        <w:rPr>
          <w:rFonts w:ascii="Times New Roman" w:hAnsi="Times New Roman" w:cs="Times New Roman"/>
        </w:rPr>
      </w:pPr>
    </w:p>
    <w:p w14:paraId="1C67C8BA" w14:textId="77777777" w:rsidR="00B44F0B" w:rsidRPr="00203697" w:rsidRDefault="00B44F0B" w:rsidP="00B44F0B">
      <w:pPr>
        <w:rPr>
          <w:rFonts w:ascii="Times New Roman" w:hAnsi="Times New Roman" w:cs="Times New Roman"/>
        </w:rPr>
      </w:pPr>
    </w:p>
    <w:p w14:paraId="548C55B8" w14:textId="77777777" w:rsidR="00B44F0B" w:rsidRPr="00203697" w:rsidRDefault="00B44F0B" w:rsidP="00B44F0B">
      <w:pPr>
        <w:rPr>
          <w:rFonts w:ascii="Times New Roman" w:hAnsi="Times New Roman" w:cs="Times New Roman"/>
        </w:rPr>
      </w:pPr>
    </w:p>
    <w:p w14:paraId="26C15EFE" w14:textId="77777777" w:rsidR="00B44F0B" w:rsidRPr="00203697" w:rsidRDefault="00B44F0B" w:rsidP="00B44F0B">
      <w:pPr>
        <w:rPr>
          <w:rFonts w:ascii="Times New Roman" w:hAnsi="Times New Roman" w:cs="Times New Roman"/>
        </w:rPr>
      </w:pPr>
    </w:p>
    <w:p w14:paraId="6366065F" w14:textId="77777777" w:rsidR="00B44F0B" w:rsidRPr="00203697" w:rsidRDefault="00B44F0B" w:rsidP="00B44F0B">
      <w:pPr>
        <w:rPr>
          <w:rFonts w:ascii="Times New Roman" w:hAnsi="Times New Roman" w:cs="Times New Roman"/>
        </w:rPr>
      </w:pPr>
    </w:p>
    <w:p w14:paraId="5C0F4B05" w14:textId="77777777" w:rsidR="00B44F0B" w:rsidRPr="00203697" w:rsidRDefault="00B44F0B" w:rsidP="00B44F0B">
      <w:pPr>
        <w:rPr>
          <w:rFonts w:ascii="Times New Roman" w:hAnsi="Times New Roman" w:cs="Times New Roman"/>
        </w:rPr>
      </w:pPr>
    </w:p>
    <w:p w14:paraId="51BDD6DB" w14:textId="77777777" w:rsidR="00B44F0B" w:rsidRPr="00203697" w:rsidRDefault="00B44F0B" w:rsidP="00B44F0B">
      <w:pPr>
        <w:rPr>
          <w:rFonts w:ascii="Times New Roman" w:hAnsi="Times New Roman" w:cs="Times New Roman"/>
        </w:rPr>
      </w:pPr>
    </w:p>
    <w:p w14:paraId="7AE879CE" w14:textId="77777777" w:rsidR="00B44F0B" w:rsidRPr="00203697" w:rsidRDefault="00B44F0B" w:rsidP="00B44F0B">
      <w:pPr>
        <w:rPr>
          <w:rFonts w:ascii="Times New Roman" w:hAnsi="Times New Roman" w:cs="Times New Roman"/>
        </w:rPr>
      </w:pPr>
    </w:p>
    <w:p w14:paraId="4395C367" w14:textId="77777777" w:rsidR="00B44F0B" w:rsidRPr="00203697" w:rsidRDefault="00B44F0B" w:rsidP="00B44F0B">
      <w:pPr>
        <w:rPr>
          <w:rFonts w:ascii="Times New Roman" w:hAnsi="Times New Roman" w:cs="Times New Roman"/>
        </w:rPr>
      </w:pPr>
    </w:p>
    <w:p w14:paraId="63763217" w14:textId="77777777" w:rsidR="00B44F0B" w:rsidRPr="00203697" w:rsidRDefault="00B44F0B" w:rsidP="00B44F0B">
      <w:pPr>
        <w:rPr>
          <w:rFonts w:ascii="Times New Roman" w:hAnsi="Times New Roman" w:cs="Times New Roman"/>
        </w:rPr>
      </w:pPr>
    </w:p>
    <w:p w14:paraId="486C76DE" w14:textId="77777777" w:rsidR="00B44F0B" w:rsidRPr="00203697" w:rsidRDefault="00B44F0B" w:rsidP="00B44F0B">
      <w:pPr>
        <w:rPr>
          <w:rFonts w:ascii="Times New Roman" w:hAnsi="Times New Roman" w:cs="Times New Roman"/>
        </w:rPr>
      </w:pPr>
    </w:p>
    <w:p w14:paraId="04190CAD" w14:textId="77777777" w:rsidR="00B44F0B" w:rsidRPr="00203697" w:rsidRDefault="00B44F0B" w:rsidP="00B44F0B">
      <w:pPr>
        <w:rPr>
          <w:rFonts w:ascii="Times New Roman" w:hAnsi="Times New Roman" w:cs="Times New Roman"/>
        </w:rPr>
      </w:pPr>
      <w:r w:rsidRPr="00203697">
        <w:rPr>
          <w:rFonts w:ascii="Times New Roman" w:hAnsi="Times New Roman" w:cs="Times New Roman"/>
        </w:rPr>
        <w:t>2.</w:t>
      </w:r>
      <w:r w:rsidRPr="00203697">
        <w:rPr>
          <w:rFonts w:ascii="Times New Roman" w:hAnsi="Times New Roman" w:cs="Times New Roman"/>
        </w:rPr>
        <w:tab/>
        <w:t>Chair's Weaknesses</w:t>
      </w:r>
    </w:p>
    <w:p w14:paraId="5007FD26" w14:textId="77777777" w:rsidR="00B44F0B" w:rsidRPr="00203697" w:rsidRDefault="00B44F0B" w:rsidP="00B44F0B">
      <w:pPr>
        <w:rPr>
          <w:rFonts w:ascii="Times New Roman" w:hAnsi="Times New Roman" w:cs="Times New Roman"/>
        </w:rPr>
      </w:pPr>
    </w:p>
    <w:p w14:paraId="5D876C66" w14:textId="77777777" w:rsidR="00B44F0B" w:rsidRPr="00203697" w:rsidRDefault="00B44F0B" w:rsidP="00B44F0B">
      <w:pPr>
        <w:rPr>
          <w:rFonts w:ascii="Times New Roman" w:hAnsi="Times New Roman" w:cs="Times New Roman"/>
        </w:rPr>
      </w:pPr>
    </w:p>
    <w:p w14:paraId="2F567DD7" w14:textId="77777777" w:rsidR="00B44F0B" w:rsidRPr="00203697" w:rsidRDefault="00B44F0B" w:rsidP="00B44F0B">
      <w:pPr>
        <w:rPr>
          <w:rFonts w:ascii="Times New Roman" w:hAnsi="Times New Roman" w:cs="Times New Roman"/>
        </w:rPr>
      </w:pPr>
    </w:p>
    <w:p w14:paraId="24267374" w14:textId="77777777" w:rsidR="00B44F0B" w:rsidRPr="00203697" w:rsidRDefault="00B44F0B" w:rsidP="00B44F0B">
      <w:pPr>
        <w:rPr>
          <w:rFonts w:ascii="Times New Roman" w:hAnsi="Times New Roman" w:cs="Times New Roman"/>
        </w:rPr>
      </w:pPr>
    </w:p>
    <w:p w14:paraId="7227F484" w14:textId="77777777" w:rsidR="00B44F0B" w:rsidRPr="00203697" w:rsidRDefault="00B44F0B" w:rsidP="00B44F0B">
      <w:pPr>
        <w:rPr>
          <w:rFonts w:ascii="Times New Roman" w:hAnsi="Times New Roman" w:cs="Times New Roman"/>
        </w:rPr>
      </w:pPr>
    </w:p>
    <w:p w14:paraId="01DC61D2" w14:textId="77777777" w:rsidR="00B44F0B" w:rsidRPr="00203697" w:rsidRDefault="00B44F0B" w:rsidP="00B44F0B">
      <w:pPr>
        <w:rPr>
          <w:rFonts w:ascii="Times New Roman" w:hAnsi="Times New Roman" w:cs="Times New Roman"/>
        </w:rPr>
      </w:pPr>
    </w:p>
    <w:p w14:paraId="7EA15E1F" w14:textId="77777777" w:rsidR="00B44F0B" w:rsidRPr="00203697" w:rsidRDefault="00B44F0B" w:rsidP="00B44F0B">
      <w:pPr>
        <w:rPr>
          <w:rFonts w:ascii="Times New Roman" w:hAnsi="Times New Roman" w:cs="Times New Roman"/>
        </w:rPr>
      </w:pPr>
    </w:p>
    <w:p w14:paraId="0FA4CB3F" w14:textId="77777777" w:rsidR="00B44F0B" w:rsidRPr="00203697" w:rsidRDefault="00B44F0B" w:rsidP="00B44F0B">
      <w:pPr>
        <w:rPr>
          <w:rFonts w:ascii="Times New Roman" w:hAnsi="Times New Roman" w:cs="Times New Roman"/>
        </w:rPr>
      </w:pPr>
    </w:p>
    <w:p w14:paraId="4015DD5E" w14:textId="77777777" w:rsidR="00B44F0B" w:rsidRPr="00203697" w:rsidRDefault="00B44F0B" w:rsidP="00B44F0B">
      <w:pPr>
        <w:rPr>
          <w:rFonts w:ascii="Times New Roman" w:hAnsi="Times New Roman" w:cs="Times New Roman"/>
        </w:rPr>
      </w:pPr>
    </w:p>
    <w:p w14:paraId="21DA42CE" w14:textId="77777777" w:rsidR="00B44F0B" w:rsidRPr="00203697" w:rsidRDefault="00B44F0B" w:rsidP="00B44F0B">
      <w:pPr>
        <w:rPr>
          <w:rFonts w:ascii="Times New Roman" w:hAnsi="Times New Roman" w:cs="Times New Roman"/>
        </w:rPr>
      </w:pPr>
    </w:p>
    <w:p w14:paraId="4D41A2A4" w14:textId="77777777" w:rsidR="00B44F0B" w:rsidRPr="00203697" w:rsidRDefault="00B44F0B" w:rsidP="00B44F0B">
      <w:pPr>
        <w:rPr>
          <w:rFonts w:ascii="Times New Roman" w:hAnsi="Times New Roman" w:cs="Times New Roman"/>
        </w:rPr>
      </w:pPr>
    </w:p>
    <w:p w14:paraId="6A094431" w14:textId="77777777" w:rsidR="00B44F0B" w:rsidRPr="00203697" w:rsidRDefault="00B44F0B" w:rsidP="00B44F0B">
      <w:pPr>
        <w:rPr>
          <w:rFonts w:ascii="Times New Roman" w:hAnsi="Times New Roman" w:cs="Times New Roman"/>
        </w:rPr>
      </w:pPr>
      <w:r w:rsidRPr="00203697">
        <w:rPr>
          <w:rFonts w:ascii="Times New Roman" w:hAnsi="Times New Roman" w:cs="Times New Roman"/>
        </w:rPr>
        <w:t>3.</w:t>
      </w:r>
      <w:r w:rsidRPr="00203697">
        <w:rPr>
          <w:rFonts w:ascii="Times New Roman" w:hAnsi="Times New Roman" w:cs="Times New Roman"/>
        </w:rPr>
        <w:tab/>
        <w:t>Suggestions for Improvement</w:t>
      </w:r>
    </w:p>
    <w:p w14:paraId="008A0B1C" w14:textId="77777777" w:rsidR="00B44F0B" w:rsidRPr="00203697" w:rsidRDefault="00B44F0B" w:rsidP="00B44F0B">
      <w:pPr>
        <w:rPr>
          <w:rFonts w:ascii="Times New Roman" w:hAnsi="Times New Roman" w:cs="Times New Roman"/>
        </w:rPr>
      </w:pPr>
    </w:p>
    <w:p w14:paraId="4AD8D596" w14:textId="77777777" w:rsidR="00B44F0B" w:rsidRPr="00203697" w:rsidRDefault="00B44F0B" w:rsidP="00B44F0B">
      <w:pPr>
        <w:rPr>
          <w:rFonts w:ascii="Times New Roman" w:hAnsi="Times New Roman" w:cs="Times New Roman"/>
        </w:rPr>
      </w:pPr>
    </w:p>
    <w:p w14:paraId="7B86BFF8" w14:textId="77777777" w:rsidR="00B44F0B" w:rsidRPr="00203697" w:rsidRDefault="00B44F0B" w:rsidP="00B44F0B">
      <w:pPr>
        <w:rPr>
          <w:rFonts w:ascii="Times New Roman" w:hAnsi="Times New Roman" w:cs="Times New Roman"/>
        </w:rPr>
      </w:pPr>
    </w:p>
    <w:p w14:paraId="7B7F88A6" w14:textId="77777777" w:rsidR="00B44F0B" w:rsidRPr="00203697" w:rsidRDefault="00B44F0B" w:rsidP="00B44F0B">
      <w:pPr>
        <w:rPr>
          <w:rFonts w:ascii="Times New Roman" w:hAnsi="Times New Roman" w:cs="Times New Roman"/>
        </w:rPr>
      </w:pPr>
    </w:p>
    <w:p w14:paraId="2AF4D446" w14:textId="77777777" w:rsidR="00B44F0B" w:rsidRPr="00203697" w:rsidRDefault="00B44F0B" w:rsidP="00B44F0B">
      <w:pPr>
        <w:rPr>
          <w:rFonts w:ascii="Times New Roman" w:hAnsi="Times New Roman" w:cs="Times New Roman"/>
        </w:rPr>
      </w:pPr>
    </w:p>
    <w:p w14:paraId="0D803B47" w14:textId="77777777" w:rsidR="00B44F0B" w:rsidRPr="00203697" w:rsidRDefault="00B44F0B" w:rsidP="00B44F0B">
      <w:pPr>
        <w:rPr>
          <w:rFonts w:ascii="Times New Roman" w:hAnsi="Times New Roman" w:cs="Times New Roman"/>
        </w:rPr>
      </w:pPr>
    </w:p>
    <w:p w14:paraId="0B6ECEF7" w14:textId="77777777" w:rsidR="00B44F0B" w:rsidRPr="00203697" w:rsidRDefault="00B44F0B" w:rsidP="00B44F0B">
      <w:pPr>
        <w:rPr>
          <w:rFonts w:ascii="Times New Roman" w:hAnsi="Times New Roman" w:cs="Times New Roman"/>
        </w:rPr>
      </w:pPr>
    </w:p>
    <w:p w14:paraId="3FB05A78" w14:textId="77777777" w:rsidR="00B44F0B" w:rsidRPr="00203697" w:rsidRDefault="00B44F0B" w:rsidP="00B44F0B">
      <w:pPr>
        <w:rPr>
          <w:rFonts w:ascii="Times New Roman" w:hAnsi="Times New Roman" w:cs="Times New Roman"/>
        </w:rPr>
      </w:pPr>
    </w:p>
    <w:p w14:paraId="17EFA6B4" w14:textId="4D4835E9" w:rsidR="00B44F0B" w:rsidRPr="00203697" w:rsidRDefault="00B44F0B" w:rsidP="0075617A">
      <w:pPr>
        <w:tabs>
          <w:tab w:val="left" w:pos="-1440"/>
        </w:tabs>
        <w:ind w:left="1440" w:hanging="1440"/>
        <w:rPr>
          <w:rFonts w:ascii="Times New Roman" w:hAnsi="Times New Roman" w:cs="Times New Roman"/>
        </w:rPr>
      </w:pPr>
      <w:r w:rsidRPr="00203697">
        <w:rPr>
          <w:rFonts w:ascii="Times New Roman" w:hAnsi="Times New Roman" w:cs="Times New Roman"/>
        </w:rPr>
        <w:t>---------</w:t>
      </w:r>
      <w:r w:rsidRPr="00203697">
        <w:rPr>
          <w:rFonts w:ascii="Times New Roman" w:hAnsi="Times New Roman" w:cs="Times New Roman"/>
        </w:rPr>
        <w:tab/>
        <w:t>(YES or NO) Do you want your comments given to the Chair? (Note: If your answer is yes, these comments would be given to the Chair after merit decisions are transmitted to the Dean).</w:t>
      </w:r>
    </w:p>
    <w:sectPr w:rsidR="00B44F0B" w:rsidRPr="00203697" w:rsidSect="00BC4754">
      <w:headerReference w:type="even" r:id="rId31"/>
      <w:headerReference w:type="default" r:id="rId32"/>
      <w:footerReference w:type="even" r:id="rId33"/>
      <w:footerReference w:type="default" r:id="rId34"/>
      <w:headerReference w:type="first" r:id="rId35"/>
      <w:footerReference w:type="first" r:id="rId36"/>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2284DD" w14:textId="77777777" w:rsidR="00FA1320" w:rsidRDefault="00FA1320" w:rsidP="0038314D">
      <w:r>
        <w:separator/>
      </w:r>
    </w:p>
  </w:endnote>
  <w:endnote w:type="continuationSeparator" w:id="0">
    <w:p w14:paraId="1F8C8901" w14:textId="77777777" w:rsidR="00FA1320" w:rsidRDefault="00FA1320" w:rsidP="00383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Segoe UI">
    <w:altName w:val="Calibr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Yu Mincho">
    <w:panose1 w:val="00000000000000000000"/>
    <w:charset w:val="00"/>
    <w:family w:val="roman"/>
    <w:notTrueType/>
    <w:pitch w:val="default"/>
  </w:font>
  <w:font w:name="Noteworthy Bold">
    <w:altName w:val="Arial Unicode MS"/>
    <w:charset w:val="00"/>
    <w:family w:val="auto"/>
    <w:pitch w:val="variable"/>
    <w:sig w:usb0="00000001" w:usb1="08000048" w:usb2="146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5EBED" w14:textId="361EEF12" w:rsidR="00CE35E7" w:rsidRDefault="00CE35E7">
    <w:pPr>
      <w:pStyle w:val="Footer"/>
      <w:jc w:val="center"/>
    </w:pPr>
  </w:p>
  <w:p w14:paraId="3ADF9154" w14:textId="77777777" w:rsidR="00FA1320" w:rsidRDefault="00FA13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5290885"/>
      <w:docPartObj>
        <w:docPartGallery w:val="Page Numbers (Bottom of Page)"/>
        <w:docPartUnique/>
      </w:docPartObj>
    </w:sdtPr>
    <w:sdtEndPr>
      <w:rPr>
        <w:noProof/>
      </w:rPr>
    </w:sdtEndPr>
    <w:sdtContent>
      <w:p w14:paraId="218F6609" w14:textId="57BB4823" w:rsidR="00C84E9A" w:rsidRDefault="00C84E9A">
        <w:pPr>
          <w:pStyle w:val="Footer"/>
          <w:jc w:val="center"/>
        </w:pPr>
        <w:r>
          <w:fldChar w:fldCharType="begin"/>
        </w:r>
        <w:r>
          <w:instrText xml:space="preserve"> PAGE   \* MERGEFORMAT </w:instrText>
        </w:r>
        <w:r>
          <w:fldChar w:fldCharType="separate"/>
        </w:r>
        <w:r w:rsidR="00DE4139">
          <w:rPr>
            <w:noProof/>
          </w:rPr>
          <w:t>53</w:t>
        </w:r>
        <w:r>
          <w:rPr>
            <w:noProof/>
          </w:rPr>
          <w:fldChar w:fldCharType="end"/>
        </w:r>
      </w:p>
    </w:sdtContent>
  </w:sdt>
  <w:p w14:paraId="154A3439" w14:textId="77777777" w:rsidR="00C84E9A" w:rsidRDefault="00C84E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19BDB" w14:textId="77777777" w:rsidR="00FA1320" w:rsidRDefault="00FA1320" w:rsidP="009369F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6ED4AD" w14:textId="77777777" w:rsidR="00FA1320" w:rsidRDefault="00FA132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FE24F" w14:textId="7EA9370E" w:rsidR="00FA1320" w:rsidRPr="00A74F3A" w:rsidRDefault="00FA1320" w:rsidP="009369FB">
    <w:pPr>
      <w:pStyle w:val="Footer"/>
      <w:framePr w:wrap="none" w:vAnchor="text" w:hAnchor="margin" w:xAlign="center" w:y="1"/>
      <w:rPr>
        <w:rStyle w:val="PageNumber"/>
        <w:rFonts w:ascii="Times New Roman" w:hAnsi="Times New Roman" w:cs="Times New Roman"/>
      </w:rPr>
    </w:pPr>
    <w:r w:rsidRPr="00A74F3A">
      <w:rPr>
        <w:rStyle w:val="PageNumber"/>
        <w:rFonts w:ascii="Times New Roman" w:hAnsi="Times New Roman" w:cs="Times New Roman"/>
      </w:rPr>
      <w:fldChar w:fldCharType="begin"/>
    </w:r>
    <w:r w:rsidRPr="00A74F3A">
      <w:rPr>
        <w:rStyle w:val="PageNumber"/>
        <w:rFonts w:ascii="Times New Roman" w:hAnsi="Times New Roman" w:cs="Times New Roman"/>
      </w:rPr>
      <w:instrText xml:space="preserve">PAGE  </w:instrText>
    </w:r>
    <w:r w:rsidRPr="00A74F3A">
      <w:rPr>
        <w:rStyle w:val="PageNumber"/>
        <w:rFonts w:ascii="Times New Roman" w:hAnsi="Times New Roman" w:cs="Times New Roman"/>
      </w:rPr>
      <w:fldChar w:fldCharType="separate"/>
    </w:r>
    <w:r w:rsidR="00DE4139">
      <w:rPr>
        <w:rStyle w:val="PageNumber"/>
        <w:rFonts w:ascii="Times New Roman" w:hAnsi="Times New Roman" w:cs="Times New Roman"/>
        <w:noProof/>
      </w:rPr>
      <w:t>54</w:t>
    </w:r>
    <w:r w:rsidRPr="00A74F3A">
      <w:rPr>
        <w:rStyle w:val="PageNumber"/>
        <w:rFonts w:ascii="Times New Roman" w:hAnsi="Times New Roman" w:cs="Times New Roman"/>
      </w:rPr>
      <w:fldChar w:fldCharType="end"/>
    </w:r>
  </w:p>
  <w:p w14:paraId="41281B66" w14:textId="59DD7F68" w:rsidR="00FA1320" w:rsidRPr="00D11A1A" w:rsidRDefault="00FA1320">
    <w:pPr>
      <w:pStyle w:val="Footer"/>
      <w:rPr>
        <w:rFonts w:ascii="Times New Roman" w:hAnsi="Times New Roman"/>
      </w:rPr>
    </w:pPr>
    <w:r w:rsidRPr="00D11A1A">
      <w:rPr>
        <w:rFonts w:ascii="Times New Roman" w:hAnsi="Times New Roman"/>
      </w:rPr>
      <w:fldChar w:fldCharType="begin"/>
    </w:r>
    <w:r w:rsidRPr="00D11A1A">
      <w:rPr>
        <w:rFonts w:ascii="Times New Roman" w:hAnsi="Times New Roman"/>
      </w:rPr>
      <w:instrText xml:space="preserve"> DATE \@ "M/d/yyyy" </w:instrText>
    </w:r>
    <w:r w:rsidRPr="00D11A1A">
      <w:rPr>
        <w:rFonts w:ascii="Times New Roman" w:hAnsi="Times New Roman"/>
      </w:rPr>
      <w:fldChar w:fldCharType="separate"/>
    </w:r>
    <w:r w:rsidR="00DE4139">
      <w:rPr>
        <w:rFonts w:ascii="Times New Roman" w:hAnsi="Times New Roman"/>
        <w:noProof/>
      </w:rPr>
      <w:t>1/10/2017</w:t>
    </w:r>
    <w:r w:rsidRPr="00D11A1A">
      <w:rPr>
        <w:rFonts w:ascii="Times New Roman" w:hAnsi="Times New Roma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1DC17" w14:textId="77777777" w:rsidR="00FA1320" w:rsidRDefault="00FA13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372BDC" w14:textId="77777777" w:rsidR="00FA1320" w:rsidRDefault="00FA1320" w:rsidP="0038314D">
      <w:r>
        <w:separator/>
      </w:r>
    </w:p>
  </w:footnote>
  <w:footnote w:type="continuationSeparator" w:id="0">
    <w:p w14:paraId="5D6FB95D" w14:textId="77777777" w:rsidR="00FA1320" w:rsidRDefault="00FA1320" w:rsidP="0038314D">
      <w:r>
        <w:continuationSeparator/>
      </w:r>
    </w:p>
  </w:footnote>
  <w:footnote w:id="1">
    <w:p w14:paraId="65BFABD2" w14:textId="1B2BD7DB" w:rsidR="00FA1320" w:rsidRPr="0038314D" w:rsidRDefault="00FA1320" w:rsidP="0038314D">
      <w:pPr>
        <w:pStyle w:val="NormalWeb"/>
        <w:spacing w:before="0" w:beforeAutospacing="0" w:after="0" w:afterAutospacing="0"/>
      </w:pPr>
      <w:r w:rsidRPr="0038314D">
        <w:rPr>
          <w:rStyle w:val="FootnoteReference"/>
        </w:rPr>
        <w:footnoteRef/>
      </w:r>
      <w:r w:rsidRPr="00BC4754">
        <w:rPr>
          <w:color w:val="0000FF"/>
        </w:rPr>
        <w:t>Blue text</w:t>
      </w:r>
      <w:r w:rsidRPr="0038314D">
        <w:rPr>
          <w:color w:val="0070C0"/>
        </w:rPr>
        <w:t xml:space="preserve"> </w:t>
      </w:r>
      <w:r w:rsidRPr="0038314D">
        <w:rPr>
          <w:color w:val="000000"/>
        </w:rPr>
        <w:t>indicates text required by current UW-L policy</w:t>
      </w:r>
      <w:r>
        <w:rPr>
          <w:color w:val="000000"/>
        </w:rPr>
        <w:t>.</w:t>
      </w:r>
    </w:p>
  </w:footnote>
  <w:footnote w:id="2">
    <w:p w14:paraId="47682500" w14:textId="2A41FA59" w:rsidR="004D0734" w:rsidRDefault="004D0734">
      <w:pPr>
        <w:pStyle w:val="FootnoteText"/>
      </w:pPr>
      <w:r w:rsidRPr="004D0734">
        <w:rPr>
          <w:rStyle w:val="FootnoteReference"/>
        </w:rPr>
        <w:sym w:font="Symbol" w:char="F02A"/>
      </w:r>
      <w:r>
        <w:t xml:space="preserve"> Refer to the most current bylaw template for updates on the most complete and current language.</w:t>
      </w:r>
    </w:p>
  </w:footnote>
  <w:footnote w:id="3">
    <w:p w14:paraId="7EB5E0C6" w14:textId="07951927" w:rsidR="00B938D7" w:rsidRDefault="00B938D7">
      <w:pPr>
        <w:pStyle w:val="FootnoteText"/>
      </w:pPr>
      <w:r w:rsidRPr="00B938D7">
        <w:rPr>
          <w:rStyle w:val="FootnoteReference"/>
        </w:rPr>
        <w:sym w:font="Symbol" w:char="F02A"/>
      </w:r>
      <w:r>
        <w:t xml:space="preserve"> Refer to the most current bylaw template for updates on the most complete and current language.</w:t>
      </w:r>
    </w:p>
  </w:footnote>
  <w:footnote w:id="4">
    <w:p w14:paraId="29C233D0" w14:textId="02F7FA6D" w:rsidR="00B938D7" w:rsidRDefault="00B938D7">
      <w:pPr>
        <w:pStyle w:val="FootnoteText"/>
      </w:pPr>
    </w:p>
  </w:footnote>
  <w:footnote w:id="5">
    <w:p w14:paraId="20FD24B8" w14:textId="3B5B3FBA" w:rsidR="00FF4C6C" w:rsidRDefault="00FF4C6C">
      <w:pPr>
        <w:pStyle w:val="FootnoteText"/>
      </w:pPr>
      <w:r w:rsidRPr="00FF4C6C">
        <w:rPr>
          <w:rStyle w:val="FootnoteReference"/>
        </w:rPr>
        <w:sym w:font="Symbol" w:char="F02A"/>
      </w:r>
      <w:r>
        <w:t xml:space="preserve"> Refer to the most current bylaw template for updates on the most complete and current language.</w:t>
      </w:r>
    </w:p>
  </w:footnote>
  <w:footnote w:id="6">
    <w:p w14:paraId="1C2E9D84" w14:textId="09E9ADAA" w:rsidR="00025B5C" w:rsidRDefault="00025B5C">
      <w:pPr>
        <w:pStyle w:val="FootnoteText"/>
      </w:pPr>
      <w:r w:rsidRPr="00025B5C">
        <w:rPr>
          <w:rStyle w:val="FootnoteReference"/>
        </w:rPr>
        <w:sym w:font="Symbol" w:char="F02A"/>
      </w:r>
      <w:r>
        <w:t xml:space="preserve"> Refer to the most current bylaw template for updates on the most complete and current language.</w:t>
      </w:r>
    </w:p>
  </w:footnote>
  <w:footnote w:id="7">
    <w:p w14:paraId="3B7BF0F9" w14:textId="1AEF4533" w:rsidR="00F15E54" w:rsidRDefault="00F15E54">
      <w:pPr>
        <w:pStyle w:val="FootnoteText"/>
      </w:pPr>
      <w:r w:rsidRPr="00F15E54">
        <w:rPr>
          <w:rStyle w:val="FootnoteReference"/>
        </w:rPr>
        <w:sym w:font="Symbol" w:char="F02A"/>
      </w:r>
      <w:r>
        <w:t xml:space="preserve"> Refer to the most current bylaw template for updates on the most complete and current language.</w:t>
      </w:r>
    </w:p>
  </w:footnote>
  <w:footnote w:id="8">
    <w:p w14:paraId="0AF5D937" w14:textId="32C44447" w:rsidR="009473A2" w:rsidRDefault="009473A2">
      <w:pPr>
        <w:pStyle w:val="FootnoteText"/>
      </w:pPr>
      <w:r w:rsidRPr="009473A2">
        <w:rPr>
          <w:rStyle w:val="FootnoteReference"/>
        </w:rPr>
        <w:sym w:font="Symbol" w:char="F02A"/>
      </w:r>
      <w:r>
        <w:t xml:space="preserve"> Refer to the most current bylaw template for updates on the most complete and current language.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DA68D2" w14:textId="77777777" w:rsidR="00CE35E7" w:rsidRDefault="00CE35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CB231" w14:textId="48891920" w:rsidR="00FA1320" w:rsidRDefault="00DE4139">
    <w:pPr>
      <w:pStyle w:val="Header"/>
    </w:pPr>
    <w:r>
      <w:rPr>
        <w:noProof/>
      </w:rPr>
      <w:pict w14:anchorId="145629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179pt;height:110pt;rotation:315;z-index:-251655168;mso-wrap-edited:f;mso-position-horizontal:center;mso-position-horizontal-relative:margin;mso-position-vertical:center;mso-position-vertical-relative:margin" wrapcoords="21057 8375 19792 6318 16990 3820 15996 5142 15635 5877 12743 8228 12291 8081 8585 7934 4428 4261 3976 4848 3795 5583 3795 6906 2530 8081 1807 8228 994 8963 361 11167 451 14546 542 14693 1897 16897 1988 17044 3343 16897 3615 16457 4609 16897 4880 16604 5061 15575 5693 16457 7139 16897 7501 16310 7501 12930 8856 14987 11658 17632 12291 17191 14098 16751 16087 16897 16629 16751 16719 16163 16719 14693 20063 17191 20153 16897 21057 16897 21509 15722 19973 13224 19973 9991 21328 9697 21328 8816 21057 8375" fillcolor="silver" stroked="f">
          <v:textpath style="font-family:&quot;Calibri&quot;;font-size:90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D00E39" w14:textId="4BA2DEDE" w:rsidR="00FA1320" w:rsidRDefault="00DE4139">
    <w:pPr>
      <w:pStyle w:val="Header"/>
    </w:pPr>
    <w:r>
      <w:rPr>
        <w:noProof/>
      </w:rPr>
      <w:pict w14:anchorId="3325C9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179pt;height:110pt;rotation:315;z-index:-251657216;mso-wrap-edited:f;mso-position-horizontal:center;mso-position-horizontal-relative:margin;mso-position-vertical:center;mso-position-vertical-relative:margin" wrapcoords="21057 8375 19792 6318 16990 3820 15996 5142 15635 5877 12743 8228 12291 8081 8585 7934 4428 4261 3976 4848 3795 5583 3795 6906 2530 8081 1807 8228 994 8963 361 11167 451 14546 542 14693 1897 16897 1988 17044 3343 16897 3615 16457 4609 16897 4880 16604 5061 15575 5693 16457 7139 16897 7501 16310 7501 12930 8856 14987 11658 17632 12291 17191 14098 16751 16087 16897 16629 16751 16719 16163 16719 14693 20063 17191 20153 16897 21057 16897 21509 15722 19973 13224 19973 9991 21328 9697 21328 8816 21057 8375" fillcolor="silver" stroked="f">
          <v:textpath style="font-family:&quot;Calibri&quot;;font-size:90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5C17F" w14:textId="0FE07190" w:rsidR="00FA1320" w:rsidRDefault="00DE4139">
    <w:pPr>
      <w:pStyle w:val="Header"/>
    </w:pPr>
    <w:r>
      <w:rPr>
        <w:noProof/>
      </w:rPr>
      <w:pict w14:anchorId="4D7155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179pt;height:110pt;rotation:315;z-index:-251653120;mso-wrap-edited:f;mso-position-horizontal:center;mso-position-horizontal-relative:margin;mso-position-vertical:center;mso-position-vertical-relative:margin" wrapcoords="21057 8375 19792 6318 16990 3820 15996 5142 15635 5877 12743 8228 12291 8081 8585 7934 4428 4261 3976 4848 3795 5583 3795 6906 2530 8081 1807 8228 994 8963 361 11167 451 14546 542 14693 1897 16897 1988 17044 3343 16897 3615 16457 4609 16897 4880 16604 5061 15575 5693 16457 7139 16897 7501 16310 7501 12930 8856 14987 11658 17632 12291 17191 14098 16751 16087 16897 16629 16751 16719 16163 16719 14693 20063 17191 20153 16897 21057 16897 21509 15722 19973 13224 19973 9991 21328 9697 21328 8816 21057 8375" fillcolor="silver" stroked="f">
          <v:textpath style="font-family:&quot;Calibri&quot;;font-size:90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C3EE1"/>
    <w:multiLevelType w:val="hybridMultilevel"/>
    <w:tmpl w:val="6DA61C7E"/>
    <w:lvl w:ilvl="0" w:tplc="0409000F">
      <w:start w:val="1"/>
      <w:numFmt w:val="decimal"/>
      <w:lvlText w:val="%1."/>
      <w:lvlJc w:val="left"/>
      <w:pPr>
        <w:ind w:left="1800" w:hanging="360"/>
      </w:pPr>
      <w:rPr>
        <w:b w:val="0"/>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30A32D5"/>
    <w:multiLevelType w:val="hybridMultilevel"/>
    <w:tmpl w:val="C58AFC1A"/>
    <w:lvl w:ilvl="0" w:tplc="AFEEAA8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38D5DA3"/>
    <w:multiLevelType w:val="hybridMultilevel"/>
    <w:tmpl w:val="1284CA56"/>
    <w:lvl w:ilvl="0" w:tplc="B8506328">
      <w:start w:val="1"/>
      <w:numFmt w:val="lowerLetter"/>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3D0600B"/>
    <w:multiLevelType w:val="hybridMultilevel"/>
    <w:tmpl w:val="896A2F42"/>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42642BA"/>
    <w:multiLevelType w:val="hybridMultilevel"/>
    <w:tmpl w:val="570835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5A70D24"/>
    <w:multiLevelType w:val="multilevel"/>
    <w:tmpl w:val="B88424B0"/>
    <w:lvl w:ilvl="0">
      <w:start w:val="1"/>
      <w:numFmt w:val="decimal"/>
      <w:lvlText w:val="%1"/>
      <w:lvlJc w:val="left"/>
      <w:pPr>
        <w:ind w:left="1800" w:hanging="360"/>
      </w:pPr>
      <w:rPr>
        <w:rFonts w:hint="default"/>
        <w:color w:val="auto"/>
      </w:rPr>
    </w:lvl>
    <w:lvl w:ilvl="1">
      <w:start w:val="1"/>
      <w:numFmt w:val="decimal"/>
      <w:lvlText w:val="%1.%2"/>
      <w:lvlJc w:val="left"/>
      <w:pPr>
        <w:ind w:left="3240" w:hanging="360"/>
      </w:pPr>
      <w:rPr>
        <w:rFonts w:hint="default"/>
        <w:color w:val="auto"/>
      </w:rPr>
    </w:lvl>
    <w:lvl w:ilvl="2">
      <w:start w:val="1"/>
      <w:numFmt w:val="decimal"/>
      <w:lvlText w:val="%1.%2.%3"/>
      <w:lvlJc w:val="left"/>
      <w:pPr>
        <w:ind w:left="5040" w:hanging="720"/>
      </w:pPr>
      <w:rPr>
        <w:rFonts w:hint="default"/>
        <w:color w:val="auto"/>
      </w:rPr>
    </w:lvl>
    <w:lvl w:ilvl="3">
      <w:start w:val="1"/>
      <w:numFmt w:val="decimal"/>
      <w:lvlText w:val="%1.%2.%3.%4"/>
      <w:lvlJc w:val="left"/>
      <w:pPr>
        <w:ind w:left="6480" w:hanging="720"/>
      </w:pPr>
      <w:rPr>
        <w:rFonts w:hint="default"/>
        <w:color w:val="auto"/>
      </w:rPr>
    </w:lvl>
    <w:lvl w:ilvl="4">
      <w:start w:val="1"/>
      <w:numFmt w:val="decimal"/>
      <w:lvlText w:val="%1.%2.%3.%4.%5"/>
      <w:lvlJc w:val="left"/>
      <w:pPr>
        <w:ind w:left="8280" w:hanging="1080"/>
      </w:pPr>
      <w:rPr>
        <w:rFonts w:hint="default"/>
        <w:color w:val="auto"/>
      </w:rPr>
    </w:lvl>
    <w:lvl w:ilvl="5">
      <w:start w:val="1"/>
      <w:numFmt w:val="decimal"/>
      <w:lvlText w:val="%1.%2.%3.%4.%5.%6"/>
      <w:lvlJc w:val="left"/>
      <w:pPr>
        <w:ind w:left="9720" w:hanging="1080"/>
      </w:pPr>
      <w:rPr>
        <w:rFonts w:hint="default"/>
        <w:color w:val="auto"/>
      </w:rPr>
    </w:lvl>
    <w:lvl w:ilvl="6">
      <w:start w:val="1"/>
      <w:numFmt w:val="decimal"/>
      <w:lvlText w:val="%1.%2.%3.%4.%5.%6.%7"/>
      <w:lvlJc w:val="left"/>
      <w:pPr>
        <w:ind w:left="11520" w:hanging="1440"/>
      </w:pPr>
      <w:rPr>
        <w:rFonts w:hint="default"/>
        <w:color w:val="auto"/>
      </w:rPr>
    </w:lvl>
    <w:lvl w:ilvl="7">
      <w:start w:val="1"/>
      <w:numFmt w:val="decimal"/>
      <w:lvlText w:val="%1.%2.%3.%4.%5.%6.%7.%8"/>
      <w:lvlJc w:val="left"/>
      <w:pPr>
        <w:ind w:left="12960" w:hanging="1440"/>
      </w:pPr>
      <w:rPr>
        <w:rFonts w:hint="default"/>
        <w:color w:val="auto"/>
      </w:rPr>
    </w:lvl>
    <w:lvl w:ilvl="8">
      <w:start w:val="1"/>
      <w:numFmt w:val="decimal"/>
      <w:lvlText w:val="%1.%2.%3.%4.%5.%6.%7.%8.%9"/>
      <w:lvlJc w:val="left"/>
      <w:pPr>
        <w:ind w:left="14760" w:hanging="1800"/>
      </w:pPr>
      <w:rPr>
        <w:rFonts w:hint="default"/>
        <w:color w:val="auto"/>
      </w:rPr>
    </w:lvl>
  </w:abstractNum>
  <w:abstractNum w:abstractNumId="6">
    <w:nsid w:val="060A4DA1"/>
    <w:multiLevelType w:val="hybridMultilevel"/>
    <w:tmpl w:val="D5CC6DA2"/>
    <w:lvl w:ilvl="0" w:tplc="11822EBE">
      <w:start w:val="1"/>
      <w:numFmt w:val="lowerLetter"/>
      <w:lvlText w:val="%1."/>
      <w:lvlJc w:val="left"/>
      <w:pPr>
        <w:ind w:left="1800" w:hanging="360"/>
      </w:pPr>
      <w:rPr>
        <w:color w:val="auto"/>
      </w:rPr>
    </w:lvl>
    <w:lvl w:ilvl="1" w:tplc="04090019">
      <w:start w:val="1"/>
      <w:numFmt w:val="lowerLetter"/>
      <w:lvlText w:val="%2."/>
      <w:lvlJc w:val="left"/>
      <w:pPr>
        <w:ind w:left="2520" w:hanging="360"/>
      </w:pPr>
      <w:rPr>
        <w:b w:val="0"/>
      </w:rPr>
    </w:lvl>
    <w:lvl w:ilvl="2" w:tplc="7D7EBBB6">
      <w:start w:val="1"/>
      <w:numFmt w:val="lowerRoman"/>
      <w:lvlText w:val="%3."/>
      <w:lvlJc w:val="right"/>
      <w:pPr>
        <w:ind w:left="3060" w:hanging="180"/>
      </w:pPr>
      <w:rPr>
        <w:color w:val="auto"/>
      </w:r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09151984"/>
    <w:multiLevelType w:val="hybridMultilevel"/>
    <w:tmpl w:val="3752D73C"/>
    <w:lvl w:ilvl="0" w:tplc="C70A5B90">
      <w:start w:val="7"/>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A772661"/>
    <w:multiLevelType w:val="hybridMultilevel"/>
    <w:tmpl w:val="08061432"/>
    <w:lvl w:ilvl="0" w:tplc="E116A77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BC94D84"/>
    <w:multiLevelType w:val="hybridMultilevel"/>
    <w:tmpl w:val="2FBA8398"/>
    <w:lvl w:ilvl="0" w:tplc="4886AE2A">
      <w:start w:val="6"/>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DC8568E"/>
    <w:multiLevelType w:val="multilevel"/>
    <w:tmpl w:val="86144C24"/>
    <w:lvl w:ilvl="0">
      <w:start w:val="1"/>
      <w:numFmt w:val="lowerLetter"/>
      <w:lvlText w:val="%1."/>
      <w:lvlJc w:val="left"/>
      <w:pPr>
        <w:ind w:left="1800" w:hanging="360"/>
      </w:pPr>
    </w:lvl>
    <w:lvl w:ilvl="1">
      <w:start w:val="1"/>
      <w:numFmt w:val="lowerLetter"/>
      <w:lvlText w:val="%2."/>
      <w:lvlJc w:val="left"/>
      <w:pPr>
        <w:ind w:left="2520" w:hanging="360"/>
      </w:pPr>
      <w:rPr>
        <w:b w:val="0"/>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1">
    <w:nsid w:val="0EAA4E03"/>
    <w:multiLevelType w:val="hybridMultilevel"/>
    <w:tmpl w:val="39A25650"/>
    <w:lvl w:ilvl="0" w:tplc="CF7A00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0623FB8"/>
    <w:multiLevelType w:val="hybridMultilevel"/>
    <w:tmpl w:val="6FEE8AA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123C3CF2"/>
    <w:multiLevelType w:val="hybridMultilevel"/>
    <w:tmpl w:val="9738D6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4F35951"/>
    <w:multiLevelType w:val="hybridMultilevel"/>
    <w:tmpl w:val="89FAA936"/>
    <w:lvl w:ilvl="0" w:tplc="649C490A">
      <w:start w:val="1"/>
      <w:numFmt w:val="upperLetter"/>
      <w:lvlText w:val="%1."/>
      <w:lvlJc w:val="left"/>
      <w:pPr>
        <w:ind w:left="1080" w:hanging="360"/>
      </w:pPr>
      <w:rPr>
        <w:rFonts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9435254"/>
    <w:multiLevelType w:val="hybridMultilevel"/>
    <w:tmpl w:val="0520F74E"/>
    <w:lvl w:ilvl="0" w:tplc="C94CDE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1A513B8D"/>
    <w:multiLevelType w:val="hybridMultilevel"/>
    <w:tmpl w:val="AF68D246"/>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560A3A62">
      <w:start w:val="5"/>
      <w:numFmt w:val="decimal"/>
      <w:lvlText w:val="%4."/>
      <w:lvlJc w:val="left"/>
      <w:pPr>
        <w:ind w:left="4680" w:hanging="360"/>
      </w:pPr>
      <w:rPr>
        <w:rFonts w:hint="default"/>
        <w:b/>
      </w:r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1A9E61AB"/>
    <w:multiLevelType w:val="hybridMultilevel"/>
    <w:tmpl w:val="DD5812D2"/>
    <w:lvl w:ilvl="0" w:tplc="9A0897E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1D642AC3"/>
    <w:multiLevelType w:val="hybridMultilevel"/>
    <w:tmpl w:val="F606E344"/>
    <w:lvl w:ilvl="0" w:tplc="FD821138">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1E9870B6"/>
    <w:multiLevelType w:val="hybridMultilevel"/>
    <w:tmpl w:val="E9DC31BA"/>
    <w:lvl w:ilvl="0" w:tplc="A39AE0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1FA41C24"/>
    <w:multiLevelType w:val="hybridMultilevel"/>
    <w:tmpl w:val="A816DB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20D70CEB"/>
    <w:multiLevelType w:val="hybridMultilevel"/>
    <w:tmpl w:val="AC3E6926"/>
    <w:lvl w:ilvl="0" w:tplc="3F8C68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1D76771"/>
    <w:multiLevelType w:val="hybridMultilevel"/>
    <w:tmpl w:val="50DEDF26"/>
    <w:lvl w:ilvl="0" w:tplc="F8C2B3E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22525747"/>
    <w:multiLevelType w:val="multilevel"/>
    <w:tmpl w:val="9BD6EEA4"/>
    <w:lvl w:ilvl="0">
      <w:start w:val="1"/>
      <w:numFmt w:val="lowerRoman"/>
      <w:lvlText w:val="%1."/>
      <w:lvlJc w:val="right"/>
      <w:pPr>
        <w:ind w:left="1800" w:hanging="360"/>
      </w:pPr>
      <w:rPr>
        <w:b w:val="0"/>
      </w:rPr>
    </w:lvl>
    <w:lvl w:ilvl="1">
      <w:start w:val="1"/>
      <w:numFmt w:val="decimal"/>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4">
    <w:nsid w:val="25A72677"/>
    <w:multiLevelType w:val="hybridMultilevel"/>
    <w:tmpl w:val="1CC898EA"/>
    <w:lvl w:ilvl="0" w:tplc="F216CC92">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7B15862"/>
    <w:multiLevelType w:val="hybridMultilevel"/>
    <w:tmpl w:val="FA5AFA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28DC2C88"/>
    <w:multiLevelType w:val="hybridMultilevel"/>
    <w:tmpl w:val="1AA81E08"/>
    <w:lvl w:ilvl="0" w:tplc="ACE2DB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28EB7A69"/>
    <w:multiLevelType w:val="hybridMultilevel"/>
    <w:tmpl w:val="B07AA6E6"/>
    <w:lvl w:ilvl="0" w:tplc="29BC6E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CC82F48"/>
    <w:multiLevelType w:val="hybridMultilevel"/>
    <w:tmpl w:val="148C8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39170C8"/>
    <w:multiLevelType w:val="hybridMultilevel"/>
    <w:tmpl w:val="C0AE84DC"/>
    <w:lvl w:ilvl="0" w:tplc="4E4077F6">
      <w:start w:val="3"/>
      <w:numFmt w:val="lowerLetter"/>
      <w:lvlText w:val="%1."/>
      <w:lvlJc w:val="left"/>
      <w:pPr>
        <w:ind w:left="2520" w:hanging="360"/>
      </w:pPr>
      <w:rPr>
        <w:rFonts w:hint="default"/>
        <w:color w:val="auto"/>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33B57340"/>
    <w:multiLevelType w:val="multilevel"/>
    <w:tmpl w:val="6FDE0E2A"/>
    <w:lvl w:ilvl="0">
      <w:start w:val="1"/>
      <w:numFmt w:val="decimal"/>
      <w:lvlText w:val="%1"/>
      <w:lvlJc w:val="left"/>
      <w:pPr>
        <w:ind w:left="360" w:hanging="360"/>
      </w:pPr>
      <w:rPr>
        <w:rFonts w:hint="default"/>
        <w:color w:val="000000"/>
      </w:rPr>
    </w:lvl>
    <w:lvl w:ilvl="1">
      <w:start w:val="2"/>
      <w:numFmt w:val="decimal"/>
      <w:lvlText w:val="%1.%2"/>
      <w:lvlJc w:val="left"/>
      <w:pPr>
        <w:ind w:left="1080" w:hanging="360"/>
      </w:pPr>
      <w:rPr>
        <w:rFonts w:hint="default"/>
        <w:color w:val="000000"/>
        <w:sz w:val="24"/>
        <w:szCs w:val="24"/>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200" w:hanging="1440"/>
      </w:pPr>
      <w:rPr>
        <w:rFonts w:hint="default"/>
        <w:color w:val="000000"/>
      </w:rPr>
    </w:lvl>
  </w:abstractNum>
  <w:abstractNum w:abstractNumId="31">
    <w:nsid w:val="34AD218A"/>
    <w:multiLevelType w:val="hybridMultilevel"/>
    <w:tmpl w:val="A66C1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9134922"/>
    <w:multiLevelType w:val="hybridMultilevel"/>
    <w:tmpl w:val="ECCE5E2A"/>
    <w:lvl w:ilvl="0" w:tplc="0409000F">
      <w:start w:val="1"/>
      <w:numFmt w:val="decimal"/>
      <w:lvlText w:val="%1."/>
      <w:lvlJc w:val="left"/>
      <w:pPr>
        <w:ind w:left="1440" w:hanging="360"/>
      </w:pPr>
    </w:lvl>
    <w:lvl w:ilvl="1" w:tplc="0409000F">
      <w:start w:val="1"/>
      <w:numFmt w:val="decimal"/>
      <w:lvlText w:val="%2."/>
      <w:lvlJc w:val="left"/>
      <w:pPr>
        <w:ind w:left="198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3B4D2820"/>
    <w:multiLevelType w:val="hybridMultilevel"/>
    <w:tmpl w:val="AD0C461C"/>
    <w:lvl w:ilvl="0" w:tplc="04090019">
      <w:start w:val="1"/>
      <w:numFmt w:val="lowerLetter"/>
      <w:lvlText w:val="%1."/>
      <w:lvlJc w:val="left"/>
      <w:pPr>
        <w:ind w:left="1800" w:hanging="360"/>
      </w:pPr>
    </w:lvl>
    <w:lvl w:ilvl="1" w:tplc="7B20F824">
      <w:start w:val="1"/>
      <w:numFmt w:val="lowerRoman"/>
      <w:lvlText w:val="%2."/>
      <w:lvlJc w:val="left"/>
      <w:pPr>
        <w:ind w:left="2520" w:hanging="360"/>
      </w:pPr>
      <w:rPr>
        <w:rFonts w:ascii="Times New Roman" w:eastAsiaTheme="minorHAnsi" w:hAnsi="Times New Roman" w:cs="Times New Roman"/>
        <w:b w:val="0"/>
      </w:rPr>
    </w:lvl>
    <w:lvl w:ilvl="2" w:tplc="316EA56E">
      <w:start w:val="1"/>
      <w:numFmt w:val="lowerRoman"/>
      <w:lvlText w:val="%3."/>
      <w:lvlJc w:val="right"/>
      <w:pPr>
        <w:ind w:left="3240" w:hanging="180"/>
      </w:pPr>
      <w:rPr>
        <w:b w:val="0"/>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3D634E3C"/>
    <w:multiLevelType w:val="hybridMultilevel"/>
    <w:tmpl w:val="7E5C2850"/>
    <w:lvl w:ilvl="0" w:tplc="FFACEC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42310ADD"/>
    <w:multiLevelType w:val="multilevel"/>
    <w:tmpl w:val="76B4603E"/>
    <w:lvl w:ilvl="0">
      <w:start w:val="1"/>
      <w:numFmt w:val="lowerLetter"/>
      <w:lvlText w:val="%1."/>
      <w:lvlJc w:val="left"/>
      <w:pPr>
        <w:ind w:left="2520" w:hanging="360"/>
      </w:pPr>
      <w:rPr>
        <w:b w:val="0"/>
      </w:rPr>
    </w:lvl>
    <w:lvl w:ilvl="1">
      <w:start w:val="1"/>
      <w:numFmt w:val="lowerRoman"/>
      <w:lvlText w:val="%2."/>
      <w:lvlJc w:val="right"/>
      <w:pPr>
        <w:ind w:left="3240" w:hanging="360"/>
      </w:pPr>
      <w:rPr>
        <w:b w:val="0"/>
      </w:rPr>
    </w:lvl>
    <w:lvl w:ilvl="2">
      <w:start w:val="1"/>
      <w:numFmt w:val="lowerRoman"/>
      <w:lvlText w:val="%3."/>
      <w:lvlJc w:val="right"/>
      <w:pPr>
        <w:ind w:left="3960" w:hanging="180"/>
      </w:pPr>
      <w:rPr>
        <w:b w:val="0"/>
      </w:r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36">
    <w:nsid w:val="45A17B9B"/>
    <w:multiLevelType w:val="hybridMultilevel"/>
    <w:tmpl w:val="965E3FE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474B4B47"/>
    <w:multiLevelType w:val="hybridMultilevel"/>
    <w:tmpl w:val="3710B586"/>
    <w:lvl w:ilvl="0" w:tplc="D68667A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498423B7"/>
    <w:multiLevelType w:val="hybridMultilevel"/>
    <w:tmpl w:val="B1769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D784BC4"/>
    <w:multiLevelType w:val="hybridMultilevel"/>
    <w:tmpl w:val="DBEEB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2431B05"/>
    <w:multiLevelType w:val="hybridMultilevel"/>
    <w:tmpl w:val="9B5467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nsid w:val="569F5CFE"/>
    <w:multiLevelType w:val="hybridMultilevel"/>
    <w:tmpl w:val="16401DEE"/>
    <w:lvl w:ilvl="0" w:tplc="B6BCFB9E">
      <w:start w:val="1"/>
      <w:numFmt w:val="decimal"/>
      <w:lvlText w:val="%1."/>
      <w:lvlJc w:val="right"/>
      <w:pPr>
        <w:ind w:left="1800" w:hanging="360"/>
      </w:pPr>
      <w:rPr>
        <w:rFonts w:ascii="Times New Roman" w:eastAsiaTheme="minorHAnsi" w:hAnsi="Times New Roman" w:cs="Times New Roman"/>
      </w:rPr>
    </w:lvl>
    <w:lvl w:ilvl="1" w:tplc="0409000F">
      <w:start w:val="1"/>
      <w:numFmt w:val="decimal"/>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577E57C6"/>
    <w:multiLevelType w:val="multilevel"/>
    <w:tmpl w:val="AFD29BCA"/>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nsid w:val="584B02DD"/>
    <w:multiLevelType w:val="hybridMultilevel"/>
    <w:tmpl w:val="87B23F88"/>
    <w:lvl w:ilvl="0" w:tplc="14E84A2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nsid w:val="5F54660C"/>
    <w:multiLevelType w:val="hybridMultilevel"/>
    <w:tmpl w:val="5964E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08C1901"/>
    <w:multiLevelType w:val="hybridMultilevel"/>
    <w:tmpl w:val="F2762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nsid w:val="615A742A"/>
    <w:multiLevelType w:val="hybridMultilevel"/>
    <w:tmpl w:val="B5502CA4"/>
    <w:lvl w:ilvl="0" w:tplc="FD5C43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6174707D"/>
    <w:multiLevelType w:val="hybridMultilevel"/>
    <w:tmpl w:val="2BA4C23A"/>
    <w:lvl w:ilvl="0" w:tplc="672EEC6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63F57939"/>
    <w:multiLevelType w:val="hybridMultilevel"/>
    <w:tmpl w:val="BEF40C5E"/>
    <w:lvl w:ilvl="0" w:tplc="4E72FDD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67D2216A"/>
    <w:multiLevelType w:val="hybridMultilevel"/>
    <w:tmpl w:val="39F266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nsid w:val="68A55289"/>
    <w:multiLevelType w:val="hybridMultilevel"/>
    <w:tmpl w:val="A96AFD00"/>
    <w:lvl w:ilvl="0" w:tplc="A59E3E88">
      <w:start w:val="1"/>
      <w:numFmt w:val="upperLetter"/>
      <w:pStyle w:val="TOC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6BDF2677"/>
    <w:multiLevelType w:val="hybridMultilevel"/>
    <w:tmpl w:val="161210F6"/>
    <w:lvl w:ilvl="0" w:tplc="869695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6C444890"/>
    <w:multiLevelType w:val="hybridMultilevel"/>
    <w:tmpl w:val="EAC0693C"/>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nsid w:val="6D0B0B4E"/>
    <w:multiLevelType w:val="hybridMultilevel"/>
    <w:tmpl w:val="D1D0DA20"/>
    <w:lvl w:ilvl="0" w:tplc="71FC6E0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6E4820B2"/>
    <w:multiLevelType w:val="multilevel"/>
    <w:tmpl w:val="11F8AAC6"/>
    <w:lvl w:ilvl="0">
      <w:start w:val="1"/>
      <w:numFmt w:val="decimal"/>
      <w:lvlText w:val="%1"/>
      <w:lvlJc w:val="left"/>
      <w:pPr>
        <w:ind w:left="360" w:hanging="360"/>
      </w:pPr>
      <w:rPr>
        <w:rFonts w:hint="default"/>
        <w:color w:val="auto"/>
      </w:rPr>
    </w:lvl>
    <w:lvl w:ilvl="1">
      <w:start w:val="1"/>
      <w:numFmt w:val="decimal"/>
      <w:lvlText w:val="%1.%2"/>
      <w:lvlJc w:val="left"/>
      <w:pPr>
        <w:ind w:left="1800" w:hanging="360"/>
      </w:pPr>
      <w:rPr>
        <w:rFonts w:hint="default"/>
        <w:color w:val="auto"/>
      </w:rPr>
    </w:lvl>
    <w:lvl w:ilvl="2">
      <w:start w:val="1"/>
      <w:numFmt w:val="decimal"/>
      <w:lvlText w:val="%1.%2.%3"/>
      <w:lvlJc w:val="left"/>
      <w:pPr>
        <w:ind w:left="3600" w:hanging="720"/>
      </w:pPr>
      <w:rPr>
        <w:rFonts w:hint="default"/>
        <w:color w:val="auto"/>
      </w:rPr>
    </w:lvl>
    <w:lvl w:ilvl="3">
      <w:start w:val="1"/>
      <w:numFmt w:val="decimal"/>
      <w:lvlText w:val="%1.%2.%3.%4"/>
      <w:lvlJc w:val="left"/>
      <w:pPr>
        <w:ind w:left="5040" w:hanging="720"/>
      </w:pPr>
      <w:rPr>
        <w:rFonts w:hint="default"/>
        <w:color w:val="auto"/>
      </w:rPr>
    </w:lvl>
    <w:lvl w:ilvl="4">
      <w:start w:val="1"/>
      <w:numFmt w:val="decimal"/>
      <w:lvlText w:val="%1.%2.%3.%4.%5"/>
      <w:lvlJc w:val="left"/>
      <w:pPr>
        <w:ind w:left="6840" w:hanging="1080"/>
      </w:pPr>
      <w:rPr>
        <w:rFonts w:hint="default"/>
        <w:color w:val="auto"/>
      </w:rPr>
    </w:lvl>
    <w:lvl w:ilvl="5">
      <w:start w:val="1"/>
      <w:numFmt w:val="decimal"/>
      <w:lvlText w:val="%1.%2.%3.%4.%5.%6"/>
      <w:lvlJc w:val="left"/>
      <w:pPr>
        <w:ind w:left="8280" w:hanging="1080"/>
      </w:pPr>
      <w:rPr>
        <w:rFonts w:hint="default"/>
        <w:color w:val="auto"/>
      </w:rPr>
    </w:lvl>
    <w:lvl w:ilvl="6">
      <w:start w:val="1"/>
      <w:numFmt w:val="decimal"/>
      <w:lvlText w:val="%1.%2.%3.%4.%5.%6.%7"/>
      <w:lvlJc w:val="left"/>
      <w:pPr>
        <w:ind w:left="10080" w:hanging="1440"/>
      </w:pPr>
      <w:rPr>
        <w:rFonts w:hint="default"/>
        <w:color w:val="auto"/>
      </w:rPr>
    </w:lvl>
    <w:lvl w:ilvl="7">
      <w:start w:val="1"/>
      <w:numFmt w:val="decimal"/>
      <w:lvlText w:val="%1.%2.%3.%4.%5.%6.%7.%8"/>
      <w:lvlJc w:val="left"/>
      <w:pPr>
        <w:ind w:left="11520" w:hanging="1440"/>
      </w:pPr>
      <w:rPr>
        <w:rFonts w:hint="default"/>
        <w:color w:val="auto"/>
      </w:rPr>
    </w:lvl>
    <w:lvl w:ilvl="8">
      <w:start w:val="1"/>
      <w:numFmt w:val="decimal"/>
      <w:lvlText w:val="%1.%2.%3.%4.%5.%6.%7.%8.%9"/>
      <w:lvlJc w:val="left"/>
      <w:pPr>
        <w:ind w:left="13320" w:hanging="1800"/>
      </w:pPr>
      <w:rPr>
        <w:rFonts w:hint="default"/>
        <w:color w:val="auto"/>
      </w:rPr>
    </w:lvl>
  </w:abstractNum>
  <w:abstractNum w:abstractNumId="55">
    <w:nsid w:val="71871C5C"/>
    <w:multiLevelType w:val="hybridMultilevel"/>
    <w:tmpl w:val="4588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6">
    <w:nsid w:val="738926B4"/>
    <w:multiLevelType w:val="multilevel"/>
    <w:tmpl w:val="5750F2A4"/>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7">
    <w:nsid w:val="75383B55"/>
    <w:multiLevelType w:val="hybridMultilevel"/>
    <w:tmpl w:val="9BD6EEA4"/>
    <w:lvl w:ilvl="0" w:tplc="D37AAFB6">
      <w:start w:val="1"/>
      <w:numFmt w:val="lowerRoman"/>
      <w:lvlText w:val="%1."/>
      <w:lvlJc w:val="right"/>
      <w:pPr>
        <w:ind w:left="1800" w:hanging="360"/>
      </w:pPr>
      <w:rPr>
        <w:b w:val="0"/>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nsid w:val="75493DB8"/>
    <w:multiLevelType w:val="hybridMultilevel"/>
    <w:tmpl w:val="ED568598"/>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9">
    <w:nsid w:val="75F46241"/>
    <w:multiLevelType w:val="hybridMultilevel"/>
    <w:tmpl w:val="CE260E9C"/>
    <w:lvl w:ilvl="0" w:tplc="166EED9C">
      <w:start w:val="1"/>
      <w:numFmt w:val="lowerLetter"/>
      <w:lvlText w:val="%1."/>
      <w:lvlJc w:val="left"/>
      <w:pPr>
        <w:ind w:left="3240" w:hanging="360"/>
      </w:pPr>
      <w:rPr>
        <w:rFonts w:ascii="Times New Roman" w:eastAsiaTheme="minorHAnsi" w:hAnsi="Times New Roman" w:cs="Times New Roman"/>
        <w:b w:val="0"/>
      </w:rPr>
    </w:lvl>
    <w:lvl w:ilvl="1" w:tplc="7D9EA844">
      <w:start w:val="1"/>
      <w:numFmt w:val="lowerRoman"/>
      <w:lvlText w:val="%2."/>
      <w:lvlJc w:val="right"/>
      <w:pPr>
        <w:ind w:left="3600" w:hanging="720"/>
      </w:pPr>
      <w:rPr>
        <w:rFonts w:hint="default"/>
        <w:b w:val="0"/>
      </w:rPr>
    </w:lvl>
    <w:lvl w:ilvl="2" w:tplc="919CB842">
      <w:start w:val="1"/>
      <w:numFmt w:val="lowerRoman"/>
      <w:lvlText w:val="%3."/>
      <w:lvlJc w:val="right"/>
      <w:pPr>
        <w:ind w:left="4680" w:hanging="180"/>
      </w:pPr>
      <w:rPr>
        <w:b w:val="0"/>
      </w:r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0">
    <w:nsid w:val="7696316E"/>
    <w:multiLevelType w:val="hybridMultilevel"/>
    <w:tmpl w:val="AB08FD12"/>
    <w:lvl w:ilvl="0" w:tplc="0A88670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7FF6427E"/>
    <w:multiLevelType w:val="multilevel"/>
    <w:tmpl w:val="86144C24"/>
    <w:lvl w:ilvl="0">
      <w:start w:val="1"/>
      <w:numFmt w:val="lowerLetter"/>
      <w:lvlText w:val="%1."/>
      <w:lvlJc w:val="left"/>
      <w:pPr>
        <w:ind w:left="1800" w:hanging="360"/>
      </w:pPr>
    </w:lvl>
    <w:lvl w:ilvl="1">
      <w:start w:val="1"/>
      <w:numFmt w:val="lowerLetter"/>
      <w:lvlText w:val="%2."/>
      <w:lvlJc w:val="left"/>
      <w:pPr>
        <w:ind w:left="2520" w:hanging="360"/>
      </w:pPr>
      <w:rPr>
        <w:b w:val="0"/>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58"/>
  </w:num>
  <w:num w:numId="2">
    <w:abstractNumId w:val="13"/>
  </w:num>
  <w:num w:numId="3">
    <w:abstractNumId w:val="55"/>
  </w:num>
  <w:num w:numId="4">
    <w:abstractNumId w:val="49"/>
  </w:num>
  <w:num w:numId="5">
    <w:abstractNumId w:val="45"/>
  </w:num>
  <w:num w:numId="6">
    <w:abstractNumId w:val="40"/>
  </w:num>
  <w:num w:numId="7">
    <w:abstractNumId w:val="25"/>
  </w:num>
  <w:num w:numId="8">
    <w:abstractNumId w:val="20"/>
  </w:num>
  <w:num w:numId="9">
    <w:abstractNumId w:val="6"/>
  </w:num>
  <w:num w:numId="10">
    <w:abstractNumId w:val="57"/>
  </w:num>
  <w:num w:numId="11">
    <w:abstractNumId w:val="30"/>
  </w:num>
  <w:num w:numId="12">
    <w:abstractNumId w:val="32"/>
  </w:num>
  <w:num w:numId="13">
    <w:abstractNumId w:val="0"/>
  </w:num>
  <w:num w:numId="14">
    <w:abstractNumId w:val="41"/>
  </w:num>
  <w:num w:numId="15">
    <w:abstractNumId w:val="4"/>
  </w:num>
  <w:num w:numId="16">
    <w:abstractNumId w:val="14"/>
  </w:num>
  <w:num w:numId="17">
    <w:abstractNumId w:val="39"/>
  </w:num>
  <w:num w:numId="18">
    <w:abstractNumId w:val="28"/>
  </w:num>
  <w:num w:numId="19">
    <w:abstractNumId w:val="31"/>
  </w:num>
  <w:num w:numId="20">
    <w:abstractNumId w:val="38"/>
  </w:num>
  <w:num w:numId="21">
    <w:abstractNumId w:val="44"/>
  </w:num>
  <w:num w:numId="22">
    <w:abstractNumId w:val="24"/>
  </w:num>
  <w:num w:numId="23">
    <w:abstractNumId w:val="42"/>
  </w:num>
  <w:num w:numId="24">
    <w:abstractNumId w:val="23"/>
  </w:num>
  <w:num w:numId="25">
    <w:abstractNumId w:val="59"/>
  </w:num>
  <w:num w:numId="26">
    <w:abstractNumId w:val="5"/>
  </w:num>
  <w:num w:numId="27">
    <w:abstractNumId w:val="35"/>
  </w:num>
  <w:num w:numId="28">
    <w:abstractNumId w:val="33"/>
  </w:num>
  <w:num w:numId="29">
    <w:abstractNumId w:val="61"/>
  </w:num>
  <w:num w:numId="30">
    <w:abstractNumId w:val="43"/>
  </w:num>
  <w:num w:numId="31">
    <w:abstractNumId w:val="2"/>
  </w:num>
  <w:num w:numId="32">
    <w:abstractNumId w:val="10"/>
  </w:num>
  <w:num w:numId="33">
    <w:abstractNumId w:val="52"/>
  </w:num>
  <w:num w:numId="34">
    <w:abstractNumId w:val="36"/>
  </w:num>
  <w:num w:numId="35">
    <w:abstractNumId w:val="16"/>
  </w:num>
  <w:num w:numId="36">
    <w:abstractNumId w:val="12"/>
  </w:num>
  <w:num w:numId="37">
    <w:abstractNumId w:val="3"/>
  </w:num>
  <w:num w:numId="38">
    <w:abstractNumId w:val="29"/>
  </w:num>
  <w:num w:numId="39">
    <w:abstractNumId w:val="54"/>
  </w:num>
  <w:num w:numId="40">
    <w:abstractNumId w:val="9"/>
  </w:num>
  <w:num w:numId="41">
    <w:abstractNumId w:val="27"/>
  </w:num>
  <w:num w:numId="42">
    <w:abstractNumId w:val="18"/>
  </w:num>
  <w:num w:numId="43">
    <w:abstractNumId w:val="50"/>
  </w:num>
  <w:num w:numId="44">
    <w:abstractNumId w:val="8"/>
  </w:num>
  <w:num w:numId="45">
    <w:abstractNumId w:val="1"/>
  </w:num>
  <w:num w:numId="46">
    <w:abstractNumId w:val="34"/>
  </w:num>
  <w:num w:numId="47">
    <w:abstractNumId w:val="56"/>
  </w:num>
  <w:num w:numId="48">
    <w:abstractNumId w:val="17"/>
  </w:num>
  <w:num w:numId="49">
    <w:abstractNumId w:val="48"/>
  </w:num>
  <w:num w:numId="50">
    <w:abstractNumId w:val="51"/>
  </w:num>
  <w:num w:numId="51">
    <w:abstractNumId w:val="7"/>
  </w:num>
  <w:num w:numId="52">
    <w:abstractNumId w:val="19"/>
  </w:num>
  <w:num w:numId="53">
    <w:abstractNumId w:val="37"/>
  </w:num>
  <w:num w:numId="54">
    <w:abstractNumId w:val="11"/>
  </w:num>
  <w:num w:numId="55">
    <w:abstractNumId w:val="15"/>
  </w:num>
  <w:num w:numId="56">
    <w:abstractNumId w:val="46"/>
  </w:num>
  <w:num w:numId="57">
    <w:abstractNumId w:val="21"/>
  </w:num>
  <w:num w:numId="58">
    <w:abstractNumId w:val="47"/>
  </w:num>
  <w:num w:numId="59">
    <w:abstractNumId w:val="22"/>
  </w:num>
  <w:num w:numId="60">
    <w:abstractNumId w:val="26"/>
  </w:num>
  <w:num w:numId="61">
    <w:abstractNumId w:val="60"/>
  </w:num>
  <w:num w:numId="62">
    <w:abstractNumId w:val="53"/>
  </w:num>
  <w:numIdMacAtCleanup w:val="5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e Rieber">
    <w15:presenceInfo w15:providerId="AD" w15:userId="S-1-5-21-1009085979-252248198-1539857752-145897"/>
  </w15:person>
  <w15:person w15:author="Marie A Rieber">
    <w15:presenceInfo w15:providerId="AD" w15:userId="S-1-5-21-1009085979-252248198-1539857752-1458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44A"/>
    <w:rsid w:val="00001479"/>
    <w:rsid w:val="0001197D"/>
    <w:rsid w:val="00017BBB"/>
    <w:rsid w:val="00021300"/>
    <w:rsid w:val="0002569C"/>
    <w:rsid w:val="0002589F"/>
    <w:rsid w:val="00025B5C"/>
    <w:rsid w:val="000317D4"/>
    <w:rsid w:val="000326CA"/>
    <w:rsid w:val="0004701F"/>
    <w:rsid w:val="0006429A"/>
    <w:rsid w:val="00076D0E"/>
    <w:rsid w:val="000B12AF"/>
    <w:rsid w:val="000B371D"/>
    <w:rsid w:val="00103E07"/>
    <w:rsid w:val="001202A1"/>
    <w:rsid w:val="0012122A"/>
    <w:rsid w:val="001231E3"/>
    <w:rsid w:val="00140A60"/>
    <w:rsid w:val="00141E8A"/>
    <w:rsid w:val="0015297E"/>
    <w:rsid w:val="00157621"/>
    <w:rsid w:val="00171139"/>
    <w:rsid w:val="00172BE7"/>
    <w:rsid w:val="00182840"/>
    <w:rsid w:val="00186A9D"/>
    <w:rsid w:val="00187384"/>
    <w:rsid w:val="001A3789"/>
    <w:rsid w:val="001B46FF"/>
    <w:rsid w:val="001C200F"/>
    <w:rsid w:val="001C55B1"/>
    <w:rsid w:val="001C71E2"/>
    <w:rsid w:val="001D387C"/>
    <w:rsid w:val="001F37A7"/>
    <w:rsid w:val="001F6841"/>
    <w:rsid w:val="00203697"/>
    <w:rsid w:val="002107BD"/>
    <w:rsid w:val="00211A92"/>
    <w:rsid w:val="00216780"/>
    <w:rsid w:val="002215C5"/>
    <w:rsid w:val="00221D80"/>
    <w:rsid w:val="00234196"/>
    <w:rsid w:val="00265357"/>
    <w:rsid w:val="00267174"/>
    <w:rsid w:val="00282924"/>
    <w:rsid w:val="002A311F"/>
    <w:rsid w:val="002A3A92"/>
    <w:rsid w:val="002B758F"/>
    <w:rsid w:val="002C5533"/>
    <w:rsid w:val="002E2C94"/>
    <w:rsid w:val="002E62BE"/>
    <w:rsid w:val="002F067C"/>
    <w:rsid w:val="002F13E1"/>
    <w:rsid w:val="002F7F87"/>
    <w:rsid w:val="00307853"/>
    <w:rsid w:val="00315F83"/>
    <w:rsid w:val="00346382"/>
    <w:rsid w:val="00360347"/>
    <w:rsid w:val="0037569D"/>
    <w:rsid w:val="0038314D"/>
    <w:rsid w:val="00392742"/>
    <w:rsid w:val="00396624"/>
    <w:rsid w:val="003A2735"/>
    <w:rsid w:val="003B25BB"/>
    <w:rsid w:val="003B5E12"/>
    <w:rsid w:val="003C2CF7"/>
    <w:rsid w:val="003E4B77"/>
    <w:rsid w:val="003E5C74"/>
    <w:rsid w:val="003F3842"/>
    <w:rsid w:val="003F5CF6"/>
    <w:rsid w:val="004006E4"/>
    <w:rsid w:val="00401BAC"/>
    <w:rsid w:val="00405899"/>
    <w:rsid w:val="00426AFF"/>
    <w:rsid w:val="004418E0"/>
    <w:rsid w:val="00447D33"/>
    <w:rsid w:val="004701ED"/>
    <w:rsid w:val="004A1AC9"/>
    <w:rsid w:val="004A708C"/>
    <w:rsid w:val="004B3253"/>
    <w:rsid w:val="004B3788"/>
    <w:rsid w:val="004B6A1F"/>
    <w:rsid w:val="004C0BA4"/>
    <w:rsid w:val="004C7A2A"/>
    <w:rsid w:val="004D0734"/>
    <w:rsid w:val="004D3E86"/>
    <w:rsid w:val="004E08FF"/>
    <w:rsid w:val="004E451C"/>
    <w:rsid w:val="004F374C"/>
    <w:rsid w:val="00505E66"/>
    <w:rsid w:val="00526651"/>
    <w:rsid w:val="00526767"/>
    <w:rsid w:val="00532558"/>
    <w:rsid w:val="005428DA"/>
    <w:rsid w:val="00560CB2"/>
    <w:rsid w:val="0056519F"/>
    <w:rsid w:val="005767B7"/>
    <w:rsid w:val="005778AD"/>
    <w:rsid w:val="00580178"/>
    <w:rsid w:val="005829C2"/>
    <w:rsid w:val="005928CE"/>
    <w:rsid w:val="005B08A4"/>
    <w:rsid w:val="005C623E"/>
    <w:rsid w:val="005C6413"/>
    <w:rsid w:val="005D24AB"/>
    <w:rsid w:val="005E5D37"/>
    <w:rsid w:val="005F21A1"/>
    <w:rsid w:val="005F2A62"/>
    <w:rsid w:val="005F6273"/>
    <w:rsid w:val="0061664E"/>
    <w:rsid w:val="00620B68"/>
    <w:rsid w:val="00653619"/>
    <w:rsid w:val="00666035"/>
    <w:rsid w:val="0067648A"/>
    <w:rsid w:val="00676B7C"/>
    <w:rsid w:val="006A651D"/>
    <w:rsid w:val="006A703E"/>
    <w:rsid w:val="006B1DDD"/>
    <w:rsid w:val="006B34AF"/>
    <w:rsid w:val="006C0F91"/>
    <w:rsid w:val="006D10F2"/>
    <w:rsid w:val="006D44C2"/>
    <w:rsid w:val="006F0E8C"/>
    <w:rsid w:val="006F618F"/>
    <w:rsid w:val="00712C92"/>
    <w:rsid w:val="00734F5C"/>
    <w:rsid w:val="0073690B"/>
    <w:rsid w:val="00747368"/>
    <w:rsid w:val="007541AD"/>
    <w:rsid w:val="00754613"/>
    <w:rsid w:val="0075617A"/>
    <w:rsid w:val="007619BD"/>
    <w:rsid w:val="00761E79"/>
    <w:rsid w:val="007625F9"/>
    <w:rsid w:val="00784CA5"/>
    <w:rsid w:val="00786377"/>
    <w:rsid w:val="00786601"/>
    <w:rsid w:val="00796347"/>
    <w:rsid w:val="00797438"/>
    <w:rsid w:val="00797B70"/>
    <w:rsid w:val="007A4A01"/>
    <w:rsid w:val="007B178E"/>
    <w:rsid w:val="007B3C72"/>
    <w:rsid w:val="007B4ED4"/>
    <w:rsid w:val="007D1101"/>
    <w:rsid w:val="007D4300"/>
    <w:rsid w:val="007F4592"/>
    <w:rsid w:val="00806D3F"/>
    <w:rsid w:val="008144A0"/>
    <w:rsid w:val="0082010E"/>
    <w:rsid w:val="0082500E"/>
    <w:rsid w:val="00827216"/>
    <w:rsid w:val="00831B6B"/>
    <w:rsid w:val="00837838"/>
    <w:rsid w:val="008431FB"/>
    <w:rsid w:val="0085125D"/>
    <w:rsid w:val="008555CC"/>
    <w:rsid w:val="008562A3"/>
    <w:rsid w:val="008568DC"/>
    <w:rsid w:val="00861CCB"/>
    <w:rsid w:val="00870FA1"/>
    <w:rsid w:val="00880846"/>
    <w:rsid w:val="00883EA3"/>
    <w:rsid w:val="008879BB"/>
    <w:rsid w:val="008936A4"/>
    <w:rsid w:val="008A5360"/>
    <w:rsid w:val="008B571B"/>
    <w:rsid w:val="008B5730"/>
    <w:rsid w:val="008D776A"/>
    <w:rsid w:val="008E62DE"/>
    <w:rsid w:val="008F1248"/>
    <w:rsid w:val="008F3F52"/>
    <w:rsid w:val="008F499A"/>
    <w:rsid w:val="00907409"/>
    <w:rsid w:val="0091746D"/>
    <w:rsid w:val="00922D99"/>
    <w:rsid w:val="009369FB"/>
    <w:rsid w:val="00936F9D"/>
    <w:rsid w:val="0094306D"/>
    <w:rsid w:val="009473A2"/>
    <w:rsid w:val="00953F8B"/>
    <w:rsid w:val="00954854"/>
    <w:rsid w:val="00965C00"/>
    <w:rsid w:val="009825AD"/>
    <w:rsid w:val="00991DA8"/>
    <w:rsid w:val="009A5610"/>
    <w:rsid w:val="009B705E"/>
    <w:rsid w:val="009C3D6E"/>
    <w:rsid w:val="009C5AEF"/>
    <w:rsid w:val="009C5FB6"/>
    <w:rsid w:val="009E6A24"/>
    <w:rsid w:val="009E6B4B"/>
    <w:rsid w:val="00A108EC"/>
    <w:rsid w:val="00A20091"/>
    <w:rsid w:val="00A21B51"/>
    <w:rsid w:val="00A407E1"/>
    <w:rsid w:val="00A41F30"/>
    <w:rsid w:val="00A4538E"/>
    <w:rsid w:val="00A52D9E"/>
    <w:rsid w:val="00A5536C"/>
    <w:rsid w:val="00A55A51"/>
    <w:rsid w:val="00A74F3A"/>
    <w:rsid w:val="00A85716"/>
    <w:rsid w:val="00A86A6C"/>
    <w:rsid w:val="00A90FDF"/>
    <w:rsid w:val="00A9149C"/>
    <w:rsid w:val="00A962E8"/>
    <w:rsid w:val="00AA5E6E"/>
    <w:rsid w:val="00AE2971"/>
    <w:rsid w:val="00AF73B6"/>
    <w:rsid w:val="00B056EF"/>
    <w:rsid w:val="00B44F0B"/>
    <w:rsid w:val="00B63215"/>
    <w:rsid w:val="00B67725"/>
    <w:rsid w:val="00B71E41"/>
    <w:rsid w:val="00B85211"/>
    <w:rsid w:val="00B86A93"/>
    <w:rsid w:val="00B86D2E"/>
    <w:rsid w:val="00B938D7"/>
    <w:rsid w:val="00B939E1"/>
    <w:rsid w:val="00B95A88"/>
    <w:rsid w:val="00BC4754"/>
    <w:rsid w:val="00BC7E9A"/>
    <w:rsid w:val="00BD2AE0"/>
    <w:rsid w:val="00BE3D71"/>
    <w:rsid w:val="00BE6BE8"/>
    <w:rsid w:val="00BF54FC"/>
    <w:rsid w:val="00C1111F"/>
    <w:rsid w:val="00C1234A"/>
    <w:rsid w:val="00C136FB"/>
    <w:rsid w:val="00C22F64"/>
    <w:rsid w:val="00C4444A"/>
    <w:rsid w:val="00C607BE"/>
    <w:rsid w:val="00C661A3"/>
    <w:rsid w:val="00C76CA3"/>
    <w:rsid w:val="00C81D7E"/>
    <w:rsid w:val="00C84E9A"/>
    <w:rsid w:val="00C932BE"/>
    <w:rsid w:val="00C95708"/>
    <w:rsid w:val="00CA012B"/>
    <w:rsid w:val="00CA24E2"/>
    <w:rsid w:val="00CB169A"/>
    <w:rsid w:val="00CB66C5"/>
    <w:rsid w:val="00CB7829"/>
    <w:rsid w:val="00CC2B48"/>
    <w:rsid w:val="00CD3093"/>
    <w:rsid w:val="00CD4851"/>
    <w:rsid w:val="00CD68C2"/>
    <w:rsid w:val="00CD7DF2"/>
    <w:rsid w:val="00CE35E7"/>
    <w:rsid w:val="00CF4C25"/>
    <w:rsid w:val="00D03896"/>
    <w:rsid w:val="00D03BDC"/>
    <w:rsid w:val="00D041A4"/>
    <w:rsid w:val="00D045BD"/>
    <w:rsid w:val="00D11A1A"/>
    <w:rsid w:val="00D15989"/>
    <w:rsid w:val="00D21092"/>
    <w:rsid w:val="00D30627"/>
    <w:rsid w:val="00D44DA6"/>
    <w:rsid w:val="00D44F04"/>
    <w:rsid w:val="00D5764F"/>
    <w:rsid w:val="00D74BC0"/>
    <w:rsid w:val="00D84087"/>
    <w:rsid w:val="00D866AE"/>
    <w:rsid w:val="00D86CF4"/>
    <w:rsid w:val="00D9325E"/>
    <w:rsid w:val="00DE4139"/>
    <w:rsid w:val="00DF1F0F"/>
    <w:rsid w:val="00DF60AA"/>
    <w:rsid w:val="00E33831"/>
    <w:rsid w:val="00E376CC"/>
    <w:rsid w:val="00E446C3"/>
    <w:rsid w:val="00E44DA5"/>
    <w:rsid w:val="00E622FF"/>
    <w:rsid w:val="00E703DA"/>
    <w:rsid w:val="00E82DB5"/>
    <w:rsid w:val="00E94F58"/>
    <w:rsid w:val="00EB2169"/>
    <w:rsid w:val="00EB54C9"/>
    <w:rsid w:val="00ED2C29"/>
    <w:rsid w:val="00ED5C54"/>
    <w:rsid w:val="00EF3C98"/>
    <w:rsid w:val="00EF679F"/>
    <w:rsid w:val="00EF7957"/>
    <w:rsid w:val="00F04EC0"/>
    <w:rsid w:val="00F05058"/>
    <w:rsid w:val="00F11A4C"/>
    <w:rsid w:val="00F15E54"/>
    <w:rsid w:val="00F26BE4"/>
    <w:rsid w:val="00F32142"/>
    <w:rsid w:val="00F34247"/>
    <w:rsid w:val="00F80AB1"/>
    <w:rsid w:val="00F86835"/>
    <w:rsid w:val="00F92D5C"/>
    <w:rsid w:val="00F94B27"/>
    <w:rsid w:val="00FA1320"/>
    <w:rsid w:val="00FB32E7"/>
    <w:rsid w:val="00FB527E"/>
    <w:rsid w:val="00FC31DC"/>
    <w:rsid w:val="00FC57AF"/>
    <w:rsid w:val="00FF2254"/>
    <w:rsid w:val="00FF4C6C"/>
    <w:rsid w:val="00FF5380"/>
    <w:rsid w:val="00FF7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07FF0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B25B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4444A"/>
    <w:pPr>
      <w:spacing w:before="100" w:beforeAutospacing="1" w:after="100" w:afterAutospacing="1"/>
    </w:pPr>
    <w:rPr>
      <w:rFonts w:ascii="Times New Roman" w:hAnsi="Times New Roman" w:cs="Times New Roman"/>
    </w:rPr>
  </w:style>
  <w:style w:type="character" w:customStyle="1" w:styleId="apple-tab-span">
    <w:name w:val="apple-tab-span"/>
    <w:basedOn w:val="DefaultParagraphFont"/>
    <w:rsid w:val="00C4444A"/>
  </w:style>
  <w:style w:type="character" w:styleId="Hyperlink">
    <w:name w:val="Hyperlink"/>
    <w:basedOn w:val="DefaultParagraphFont"/>
    <w:uiPriority w:val="99"/>
    <w:unhideWhenUsed/>
    <w:rsid w:val="00C4444A"/>
    <w:rPr>
      <w:color w:val="0000FF"/>
      <w:u w:val="single"/>
    </w:rPr>
  </w:style>
  <w:style w:type="character" w:styleId="FollowedHyperlink">
    <w:name w:val="FollowedHyperlink"/>
    <w:basedOn w:val="DefaultParagraphFont"/>
    <w:uiPriority w:val="99"/>
    <w:semiHidden/>
    <w:unhideWhenUsed/>
    <w:rsid w:val="00C4444A"/>
    <w:rPr>
      <w:color w:val="800080"/>
      <w:u w:val="single"/>
    </w:rPr>
  </w:style>
  <w:style w:type="paragraph" w:styleId="FootnoteText">
    <w:name w:val="footnote text"/>
    <w:basedOn w:val="Normal"/>
    <w:link w:val="FootnoteTextChar"/>
    <w:uiPriority w:val="99"/>
    <w:unhideWhenUsed/>
    <w:rsid w:val="0038314D"/>
  </w:style>
  <w:style w:type="character" w:customStyle="1" w:styleId="FootnoteTextChar">
    <w:name w:val="Footnote Text Char"/>
    <w:basedOn w:val="DefaultParagraphFont"/>
    <w:link w:val="FootnoteText"/>
    <w:uiPriority w:val="99"/>
    <w:rsid w:val="0038314D"/>
  </w:style>
  <w:style w:type="character" w:styleId="FootnoteReference">
    <w:name w:val="footnote reference"/>
    <w:basedOn w:val="DefaultParagraphFont"/>
    <w:uiPriority w:val="99"/>
    <w:unhideWhenUsed/>
    <w:rsid w:val="0038314D"/>
    <w:rPr>
      <w:vertAlign w:val="superscript"/>
    </w:rPr>
  </w:style>
  <w:style w:type="paragraph" w:styleId="ListParagraph">
    <w:name w:val="List Paragraph"/>
    <w:basedOn w:val="Normal"/>
    <w:uiPriority w:val="34"/>
    <w:qFormat/>
    <w:rsid w:val="00A5536C"/>
    <w:pPr>
      <w:widowControl w:val="0"/>
      <w:ind w:left="720"/>
      <w:contextualSpacing/>
    </w:pPr>
    <w:rPr>
      <w:rFonts w:ascii="Calibri" w:eastAsia="Calibri" w:hAnsi="Calibri" w:cs="Calibri"/>
      <w:sz w:val="22"/>
      <w:szCs w:val="22"/>
    </w:rPr>
  </w:style>
  <w:style w:type="table" w:styleId="TableGrid">
    <w:name w:val="Table Grid"/>
    <w:basedOn w:val="TableNormal"/>
    <w:uiPriority w:val="59"/>
    <w:rsid w:val="004701E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74F3A"/>
    <w:pPr>
      <w:tabs>
        <w:tab w:val="center" w:pos="4680"/>
        <w:tab w:val="right" w:pos="9360"/>
      </w:tabs>
    </w:pPr>
  </w:style>
  <w:style w:type="character" w:customStyle="1" w:styleId="FooterChar">
    <w:name w:val="Footer Char"/>
    <w:basedOn w:val="DefaultParagraphFont"/>
    <w:link w:val="Footer"/>
    <w:uiPriority w:val="99"/>
    <w:rsid w:val="00A74F3A"/>
  </w:style>
  <w:style w:type="character" w:styleId="PageNumber">
    <w:name w:val="page number"/>
    <w:basedOn w:val="DefaultParagraphFont"/>
    <w:uiPriority w:val="99"/>
    <w:semiHidden/>
    <w:unhideWhenUsed/>
    <w:rsid w:val="00A74F3A"/>
  </w:style>
  <w:style w:type="paragraph" w:styleId="Header">
    <w:name w:val="header"/>
    <w:basedOn w:val="Normal"/>
    <w:link w:val="HeaderChar"/>
    <w:uiPriority w:val="99"/>
    <w:unhideWhenUsed/>
    <w:rsid w:val="00A74F3A"/>
    <w:pPr>
      <w:tabs>
        <w:tab w:val="center" w:pos="4680"/>
        <w:tab w:val="right" w:pos="9360"/>
      </w:tabs>
    </w:pPr>
  </w:style>
  <w:style w:type="character" w:customStyle="1" w:styleId="HeaderChar">
    <w:name w:val="Header Char"/>
    <w:basedOn w:val="DefaultParagraphFont"/>
    <w:link w:val="Header"/>
    <w:uiPriority w:val="99"/>
    <w:rsid w:val="00A74F3A"/>
  </w:style>
  <w:style w:type="character" w:styleId="CommentReference">
    <w:name w:val="annotation reference"/>
    <w:basedOn w:val="DefaultParagraphFont"/>
    <w:uiPriority w:val="99"/>
    <w:semiHidden/>
    <w:unhideWhenUsed/>
    <w:rsid w:val="00676B7C"/>
    <w:rPr>
      <w:sz w:val="16"/>
      <w:szCs w:val="16"/>
    </w:rPr>
  </w:style>
  <w:style w:type="paragraph" w:styleId="CommentText">
    <w:name w:val="annotation text"/>
    <w:basedOn w:val="Normal"/>
    <w:link w:val="CommentTextChar"/>
    <w:uiPriority w:val="99"/>
    <w:semiHidden/>
    <w:unhideWhenUsed/>
    <w:rsid w:val="00676B7C"/>
    <w:rPr>
      <w:sz w:val="20"/>
      <w:szCs w:val="20"/>
    </w:rPr>
  </w:style>
  <w:style w:type="character" w:customStyle="1" w:styleId="CommentTextChar">
    <w:name w:val="Comment Text Char"/>
    <w:basedOn w:val="DefaultParagraphFont"/>
    <w:link w:val="CommentText"/>
    <w:uiPriority w:val="99"/>
    <w:semiHidden/>
    <w:rsid w:val="00676B7C"/>
    <w:rPr>
      <w:sz w:val="20"/>
      <w:szCs w:val="20"/>
    </w:rPr>
  </w:style>
  <w:style w:type="paragraph" w:styleId="CommentSubject">
    <w:name w:val="annotation subject"/>
    <w:basedOn w:val="CommentText"/>
    <w:next w:val="CommentText"/>
    <w:link w:val="CommentSubjectChar"/>
    <w:uiPriority w:val="99"/>
    <w:semiHidden/>
    <w:unhideWhenUsed/>
    <w:rsid w:val="00676B7C"/>
    <w:rPr>
      <w:b/>
      <w:bCs/>
    </w:rPr>
  </w:style>
  <w:style w:type="character" w:customStyle="1" w:styleId="CommentSubjectChar">
    <w:name w:val="Comment Subject Char"/>
    <w:basedOn w:val="CommentTextChar"/>
    <w:link w:val="CommentSubject"/>
    <w:uiPriority w:val="99"/>
    <w:semiHidden/>
    <w:rsid w:val="00676B7C"/>
    <w:rPr>
      <w:b/>
      <w:bCs/>
      <w:sz w:val="20"/>
      <w:szCs w:val="20"/>
    </w:rPr>
  </w:style>
  <w:style w:type="paragraph" w:styleId="BalloonText">
    <w:name w:val="Balloon Text"/>
    <w:basedOn w:val="Normal"/>
    <w:link w:val="BalloonTextChar"/>
    <w:uiPriority w:val="99"/>
    <w:semiHidden/>
    <w:unhideWhenUsed/>
    <w:rsid w:val="00676B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B7C"/>
    <w:rPr>
      <w:rFonts w:ascii="Segoe UI" w:hAnsi="Segoe UI" w:cs="Segoe UI"/>
      <w:sz w:val="18"/>
      <w:szCs w:val="18"/>
    </w:rPr>
  </w:style>
  <w:style w:type="paragraph" w:styleId="BodyText">
    <w:name w:val="Body Text"/>
    <w:basedOn w:val="Normal"/>
    <w:link w:val="BodyTextChar"/>
    <w:rsid w:val="00B44F0B"/>
    <w:pPr>
      <w:widowControl w:val="0"/>
      <w:tabs>
        <w:tab w:val="left" w:pos="8730"/>
      </w:tabs>
      <w:ind w:right="720"/>
    </w:pPr>
    <w:rPr>
      <w:rFonts w:ascii="Arial" w:eastAsia="Times New Roman" w:hAnsi="Arial" w:cs="Arial"/>
      <w:snapToGrid w:val="0"/>
      <w:szCs w:val="20"/>
    </w:rPr>
  </w:style>
  <w:style w:type="character" w:customStyle="1" w:styleId="BodyTextChar">
    <w:name w:val="Body Text Char"/>
    <w:basedOn w:val="DefaultParagraphFont"/>
    <w:link w:val="BodyText"/>
    <w:rsid w:val="00B44F0B"/>
    <w:rPr>
      <w:rFonts w:ascii="Arial" w:eastAsia="Times New Roman" w:hAnsi="Arial" w:cs="Arial"/>
      <w:snapToGrid w:val="0"/>
      <w:szCs w:val="20"/>
    </w:rPr>
  </w:style>
  <w:style w:type="character" w:customStyle="1" w:styleId="Heading1Char">
    <w:name w:val="Heading 1 Char"/>
    <w:basedOn w:val="DefaultParagraphFont"/>
    <w:link w:val="Heading1"/>
    <w:uiPriority w:val="9"/>
    <w:rsid w:val="003B25B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3B25BB"/>
    <w:pPr>
      <w:spacing w:line="259" w:lineRule="auto"/>
      <w:outlineLvl w:val="9"/>
    </w:pPr>
  </w:style>
  <w:style w:type="paragraph" w:styleId="TOC1">
    <w:name w:val="toc 1"/>
    <w:basedOn w:val="Normal"/>
    <w:next w:val="Normal"/>
    <w:autoRedefine/>
    <w:uiPriority w:val="39"/>
    <w:unhideWhenUsed/>
    <w:rsid w:val="00FA1320"/>
    <w:pPr>
      <w:spacing w:after="100"/>
    </w:pPr>
    <w:rPr>
      <w:bCs/>
    </w:rPr>
  </w:style>
  <w:style w:type="paragraph" w:styleId="TOC2">
    <w:name w:val="toc 2"/>
    <w:basedOn w:val="Normal"/>
    <w:next w:val="Normal"/>
    <w:autoRedefine/>
    <w:uiPriority w:val="39"/>
    <w:unhideWhenUsed/>
    <w:rsid w:val="001202A1"/>
    <w:pPr>
      <w:numPr>
        <w:numId w:val="43"/>
      </w:numPr>
    </w:pPr>
    <w:rPr>
      <w:rFonts w:eastAsiaTheme="minorEastAsia" w:cs="Times New Roman"/>
      <w:sz w:val="22"/>
      <w:szCs w:val="22"/>
    </w:rPr>
  </w:style>
  <w:style w:type="paragraph" w:styleId="TOC3">
    <w:name w:val="toc 3"/>
    <w:basedOn w:val="Normal"/>
    <w:next w:val="Normal"/>
    <w:autoRedefine/>
    <w:uiPriority w:val="39"/>
    <w:unhideWhenUsed/>
    <w:rsid w:val="00FA1320"/>
    <w:pPr>
      <w:spacing w:after="100" w:line="259" w:lineRule="auto"/>
      <w:ind w:left="440"/>
    </w:pPr>
    <w:rPr>
      <w:rFonts w:eastAsiaTheme="minorEastAsia" w:cs="Times New Roman"/>
      <w:sz w:val="22"/>
      <w:szCs w:val="22"/>
    </w:rPr>
  </w:style>
  <w:style w:type="character" w:styleId="LineNumber">
    <w:name w:val="line number"/>
    <w:basedOn w:val="DefaultParagraphFont"/>
    <w:uiPriority w:val="99"/>
    <w:semiHidden/>
    <w:unhideWhenUsed/>
    <w:rsid w:val="000642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B25B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4444A"/>
    <w:pPr>
      <w:spacing w:before="100" w:beforeAutospacing="1" w:after="100" w:afterAutospacing="1"/>
    </w:pPr>
    <w:rPr>
      <w:rFonts w:ascii="Times New Roman" w:hAnsi="Times New Roman" w:cs="Times New Roman"/>
    </w:rPr>
  </w:style>
  <w:style w:type="character" w:customStyle="1" w:styleId="apple-tab-span">
    <w:name w:val="apple-tab-span"/>
    <w:basedOn w:val="DefaultParagraphFont"/>
    <w:rsid w:val="00C4444A"/>
  </w:style>
  <w:style w:type="character" w:styleId="Hyperlink">
    <w:name w:val="Hyperlink"/>
    <w:basedOn w:val="DefaultParagraphFont"/>
    <w:uiPriority w:val="99"/>
    <w:unhideWhenUsed/>
    <w:rsid w:val="00C4444A"/>
    <w:rPr>
      <w:color w:val="0000FF"/>
      <w:u w:val="single"/>
    </w:rPr>
  </w:style>
  <w:style w:type="character" w:styleId="FollowedHyperlink">
    <w:name w:val="FollowedHyperlink"/>
    <w:basedOn w:val="DefaultParagraphFont"/>
    <w:uiPriority w:val="99"/>
    <w:semiHidden/>
    <w:unhideWhenUsed/>
    <w:rsid w:val="00C4444A"/>
    <w:rPr>
      <w:color w:val="800080"/>
      <w:u w:val="single"/>
    </w:rPr>
  </w:style>
  <w:style w:type="paragraph" w:styleId="FootnoteText">
    <w:name w:val="footnote text"/>
    <w:basedOn w:val="Normal"/>
    <w:link w:val="FootnoteTextChar"/>
    <w:uiPriority w:val="99"/>
    <w:unhideWhenUsed/>
    <w:rsid w:val="0038314D"/>
  </w:style>
  <w:style w:type="character" w:customStyle="1" w:styleId="FootnoteTextChar">
    <w:name w:val="Footnote Text Char"/>
    <w:basedOn w:val="DefaultParagraphFont"/>
    <w:link w:val="FootnoteText"/>
    <w:uiPriority w:val="99"/>
    <w:rsid w:val="0038314D"/>
  </w:style>
  <w:style w:type="character" w:styleId="FootnoteReference">
    <w:name w:val="footnote reference"/>
    <w:basedOn w:val="DefaultParagraphFont"/>
    <w:uiPriority w:val="99"/>
    <w:unhideWhenUsed/>
    <w:rsid w:val="0038314D"/>
    <w:rPr>
      <w:vertAlign w:val="superscript"/>
    </w:rPr>
  </w:style>
  <w:style w:type="paragraph" w:styleId="ListParagraph">
    <w:name w:val="List Paragraph"/>
    <w:basedOn w:val="Normal"/>
    <w:uiPriority w:val="34"/>
    <w:qFormat/>
    <w:rsid w:val="00A5536C"/>
    <w:pPr>
      <w:widowControl w:val="0"/>
      <w:ind w:left="720"/>
      <w:contextualSpacing/>
    </w:pPr>
    <w:rPr>
      <w:rFonts w:ascii="Calibri" w:eastAsia="Calibri" w:hAnsi="Calibri" w:cs="Calibri"/>
      <w:sz w:val="22"/>
      <w:szCs w:val="22"/>
    </w:rPr>
  </w:style>
  <w:style w:type="table" w:styleId="TableGrid">
    <w:name w:val="Table Grid"/>
    <w:basedOn w:val="TableNormal"/>
    <w:uiPriority w:val="59"/>
    <w:rsid w:val="004701E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74F3A"/>
    <w:pPr>
      <w:tabs>
        <w:tab w:val="center" w:pos="4680"/>
        <w:tab w:val="right" w:pos="9360"/>
      </w:tabs>
    </w:pPr>
  </w:style>
  <w:style w:type="character" w:customStyle="1" w:styleId="FooterChar">
    <w:name w:val="Footer Char"/>
    <w:basedOn w:val="DefaultParagraphFont"/>
    <w:link w:val="Footer"/>
    <w:uiPriority w:val="99"/>
    <w:rsid w:val="00A74F3A"/>
  </w:style>
  <w:style w:type="character" w:styleId="PageNumber">
    <w:name w:val="page number"/>
    <w:basedOn w:val="DefaultParagraphFont"/>
    <w:uiPriority w:val="99"/>
    <w:semiHidden/>
    <w:unhideWhenUsed/>
    <w:rsid w:val="00A74F3A"/>
  </w:style>
  <w:style w:type="paragraph" w:styleId="Header">
    <w:name w:val="header"/>
    <w:basedOn w:val="Normal"/>
    <w:link w:val="HeaderChar"/>
    <w:uiPriority w:val="99"/>
    <w:unhideWhenUsed/>
    <w:rsid w:val="00A74F3A"/>
    <w:pPr>
      <w:tabs>
        <w:tab w:val="center" w:pos="4680"/>
        <w:tab w:val="right" w:pos="9360"/>
      </w:tabs>
    </w:pPr>
  </w:style>
  <w:style w:type="character" w:customStyle="1" w:styleId="HeaderChar">
    <w:name w:val="Header Char"/>
    <w:basedOn w:val="DefaultParagraphFont"/>
    <w:link w:val="Header"/>
    <w:uiPriority w:val="99"/>
    <w:rsid w:val="00A74F3A"/>
  </w:style>
  <w:style w:type="character" w:styleId="CommentReference">
    <w:name w:val="annotation reference"/>
    <w:basedOn w:val="DefaultParagraphFont"/>
    <w:uiPriority w:val="99"/>
    <w:semiHidden/>
    <w:unhideWhenUsed/>
    <w:rsid w:val="00676B7C"/>
    <w:rPr>
      <w:sz w:val="16"/>
      <w:szCs w:val="16"/>
    </w:rPr>
  </w:style>
  <w:style w:type="paragraph" w:styleId="CommentText">
    <w:name w:val="annotation text"/>
    <w:basedOn w:val="Normal"/>
    <w:link w:val="CommentTextChar"/>
    <w:uiPriority w:val="99"/>
    <w:semiHidden/>
    <w:unhideWhenUsed/>
    <w:rsid w:val="00676B7C"/>
    <w:rPr>
      <w:sz w:val="20"/>
      <w:szCs w:val="20"/>
    </w:rPr>
  </w:style>
  <w:style w:type="character" w:customStyle="1" w:styleId="CommentTextChar">
    <w:name w:val="Comment Text Char"/>
    <w:basedOn w:val="DefaultParagraphFont"/>
    <w:link w:val="CommentText"/>
    <w:uiPriority w:val="99"/>
    <w:semiHidden/>
    <w:rsid w:val="00676B7C"/>
    <w:rPr>
      <w:sz w:val="20"/>
      <w:szCs w:val="20"/>
    </w:rPr>
  </w:style>
  <w:style w:type="paragraph" w:styleId="CommentSubject">
    <w:name w:val="annotation subject"/>
    <w:basedOn w:val="CommentText"/>
    <w:next w:val="CommentText"/>
    <w:link w:val="CommentSubjectChar"/>
    <w:uiPriority w:val="99"/>
    <w:semiHidden/>
    <w:unhideWhenUsed/>
    <w:rsid w:val="00676B7C"/>
    <w:rPr>
      <w:b/>
      <w:bCs/>
    </w:rPr>
  </w:style>
  <w:style w:type="character" w:customStyle="1" w:styleId="CommentSubjectChar">
    <w:name w:val="Comment Subject Char"/>
    <w:basedOn w:val="CommentTextChar"/>
    <w:link w:val="CommentSubject"/>
    <w:uiPriority w:val="99"/>
    <w:semiHidden/>
    <w:rsid w:val="00676B7C"/>
    <w:rPr>
      <w:b/>
      <w:bCs/>
      <w:sz w:val="20"/>
      <w:szCs w:val="20"/>
    </w:rPr>
  </w:style>
  <w:style w:type="paragraph" w:styleId="BalloonText">
    <w:name w:val="Balloon Text"/>
    <w:basedOn w:val="Normal"/>
    <w:link w:val="BalloonTextChar"/>
    <w:uiPriority w:val="99"/>
    <w:semiHidden/>
    <w:unhideWhenUsed/>
    <w:rsid w:val="00676B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B7C"/>
    <w:rPr>
      <w:rFonts w:ascii="Segoe UI" w:hAnsi="Segoe UI" w:cs="Segoe UI"/>
      <w:sz w:val="18"/>
      <w:szCs w:val="18"/>
    </w:rPr>
  </w:style>
  <w:style w:type="paragraph" w:styleId="BodyText">
    <w:name w:val="Body Text"/>
    <w:basedOn w:val="Normal"/>
    <w:link w:val="BodyTextChar"/>
    <w:rsid w:val="00B44F0B"/>
    <w:pPr>
      <w:widowControl w:val="0"/>
      <w:tabs>
        <w:tab w:val="left" w:pos="8730"/>
      </w:tabs>
      <w:ind w:right="720"/>
    </w:pPr>
    <w:rPr>
      <w:rFonts w:ascii="Arial" w:eastAsia="Times New Roman" w:hAnsi="Arial" w:cs="Arial"/>
      <w:snapToGrid w:val="0"/>
      <w:szCs w:val="20"/>
    </w:rPr>
  </w:style>
  <w:style w:type="character" w:customStyle="1" w:styleId="BodyTextChar">
    <w:name w:val="Body Text Char"/>
    <w:basedOn w:val="DefaultParagraphFont"/>
    <w:link w:val="BodyText"/>
    <w:rsid w:val="00B44F0B"/>
    <w:rPr>
      <w:rFonts w:ascii="Arial" w:eastAsia="Times New Roman" w:hAnsi="Arial" w:cs="Arial"/>
      <w:snapToGrid w:val="0"/>
      <w:szCs w:val="20"/>
    </w:rPr>
  </w:style>
  <w:style w:type="character" w:customStyle="1" w:styleId="Heading1Char">
    <w:name w:val="Heading 1 Char"/>
    <w:basedOn w:val="DefaultParagraphFont"/>
    <w:link w:val="Heading1"/>
    <w:uiPriority w:val="9"/>
    <w:rsid w:val="003B25B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3B25BB"/>
    <w:pPr>
      <w:spacing w:line="259" w:lineRule="auto"/>
      <w:outlineLvl w:val="9"/>
    </w:pPr>
  </w:style>
  <w:style w:type="paragraph" w:styleId="TOC1">
    <w:name w:val="toc 1"/>
    <w:basedOn w:val="Normal"/>
    <w:next w:val="Normal"/>
    <w:autoRedefine/>
    <w:uiPriority w:val="39"/>
    <w:unhideWhenUsed/>
    <w:rsid w:val="00FA1320"/>
    <w:pPr>
      <w:spacing w:after="100"/>
    </w:pPr>
    <w:rPr>
      <w:bCs/>
    </w:rPr>
  </w:style>
  <w:style w:type="paragraph" w:styleId="TOC2">
    <w:name w:val="toc 2"/>
    <w:basedOn w:val="Normal"/>
    <w:next w:val="Normal"/>
    <w:autoRedefine/>
    <w:uiPriority w:val="39"/>
    <w:unhideWhenUsed/>
    <w:rsid w:val="001202A1"/>
    <w:pPr>
      <w:numPr>
        <w:numId w:val="43"/>
      </w:numPr>
    </w:pPr>
    <w:rPr>
      <w:rFonts w:eastAsiaTheme="minorEastAsia" w:cs="Times New Roman"/>
      <w:sz w:val="22"/>
      <w:szCs w:val="22"/>
    </w:rPr>
  </w:style>
  <w:style w:type="paragraph" w:styleId="TOC3">
    <w:name w:val="toc 3"/>
    <w:basedOn w:val="Normal"/>
    <w:next w:val="Normal"/>
    <w:autoRedefine/>
    <w:uiPriority w:val="39"/>
    <w:unhideWhenUsed/>
    <w:rsid w:val="00FA1320"/>
    <w:pPr>
      <w:spacing w:after="100" w:line="259" w:lineRule="auto"/>
      <w:ind w:left="440"/>
    </w:pPr>
    <w:rPr>
      <w:rFonts w:eastAsiaTheme="minorEastAsia" w:cs="Times New Roman"/>
      <w:sz w:val="22"/>
      <w:szCs w:val="22"/>
    </w:rPr>
  </w:style>
  <w:style w:type="character" w:styleId="LineNumber">
    <w:name w:val="line number"/>
    <w:basedOn w:val="DefaultParagraphFont"/>
    <w:uiPriority w:val="99"/>
    <w:semiHidden/>
    <w:unhideWhenUsed/>
    <w:rsid w:val="00064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874113">
      <w:bodyDiv w:val="1"/>
      <w:marLeft w:val="0"/>
      <w:marRight w:val="0"/>
      <w:marTop w:val="0"/>
      <w:marBottom w:val="0"/>
      <w:divBdr>
        <w:top w:val="none" w:sz="0" w:space="0" w:color="auto"/>
        <w:left w:val="none" w:sz="0" w:space="0" w:color="auto"/>
        <w:bottom w:val="none" w:sz="0" w:space="0" w:color="auto"/>
        <w:right w:val="none" w:sz="0" w:space="0" w:color="auto"/>
      </w:divBdr>
    </w:div>
    <w:div w:id="780034013">
      <w:bodyDiv w:val="1"/>
      <w:marLeft w:val="0"/>
      <w:marRight w:val="0"/>
      <w:marTop w:val="0"/>
      <w:marBottom w:val="0"/>
      <w:divBdr>
        <w:top w:val="none" w:sz="0" w:space="0" w:color="auto"/>
        <w:left w:val="none" w:sz="0" w:space="0" w:color="auto"/>
        <w:bottom w:val="none" w:sz="0" w:space="0" w:color="auto"/>
        <w:right w:val="none" w:sz="0" w:space="0" w:color="auto"/>
      </w:divBdr>
    </w:div>
    <w:div w:id="1057238613">
      <w:bodyDiv w:val="1"/>
      <w:marLeft w:val="0"/>
      <w:marRight w:val="0"/>
      <w:marTop w:val="0"/>
      <w:marBottom w:val="0"/>
      <w:divBdr>
        <w:top w:val="none" w:sz="0" w:space="0" w:color="auto"/>
        <w:left w:val="none" w:sz="0" w:space="0" w:color="auto"/>
        <w:bottom w:val="none" w:sz="0" w:space="0" w:color="auto"/>
        <w:right w:val="none" w:sz="0" w:space="0" w:color="auto"/>
      </w:divBdr>
    </w:div>
    <w:div w:id="1487162485">
      <w:bodyDiv w:val="1"/>
      <w:marLeft w:val="0"/>
      <w:marRight w:val="0"/>
      <w:marTop w:val="0"/>
      <w:marBottom w:val="0"/>
      <w:divBdr>
        <w:top w:val="none" w:sz="0" w:space="0" w:color="auto"/>
        <w:left w:val="none" w:sz="0" w:space="0" w:color="auto"/>
        <w:bottom w:val="none" w:sz="0" w:space="0" w:color="auto"/>
        <w:right w:val="none" w:sz="0" w:space="0" w:color="auto"/>
      </w:divBdr>
      <w:divsChild>
        <w:div w:id="1404638353">
          <w:marLeft w:val="1880"/>
          <w:marRight w:val="0"/>
          <w:marTop w:val="0"/>
          <w:marBottom w:val="0"/>
          <w:divBdr>
            <w:top w:val="none" w:sz="0" w:space="0" w:color="auto"/>
            <w:left w:val="none" w:sz="0" w:space="0" w:color="auto"/>
            <w:bottom w:val="none" w:sz="0" w:space="0" w:color="auto"/>
            <w:right w:val="none" w:sz="0" w:space="0" w:color="auto"/>
          </w:divBdr>
        </w:div>
        <w:div w:id="1011025404">
          <w:marLeft w:val="0"/>
          <w:marRight w:val="0"/>
          <w:marTop w:val="0"/>
          <w:marBottom w:val="0"/>
          <w:divBdr>
            <w:top w:val="none" w:sz="0" w:space="0" w:color="auto"/>
            <w:left w:val="none" w:sz="0" w:space="0" w:color="auto"/>
            <w:bottom w:val="none" w:sz="0" w:space="0" w:color="auto"/>
            <w:right w:val="none" w:sz="0" w:space="0" w:color="auto"/>
          </w:divBdr>
        </w:div>
        <w:div w:id="1426729115">
          <w:marLeft w:val="0"/>
          <w:marRight w:val="0"/>
          <w:marTop w:val="0"/>
          <w:marBottom w:val="0"/>
          <w:divBdr>
            <w:top w:val="none" w:sz="0" w:space="0" w:color="auto"/>
            <w:left w:val="none" w:sz="0" w:space="0" w:color="auto"/>
            <w:bottom w:val="none" w:sz="0" w:space="0" w:color="auto"/>
            <w:right w:val="none" w:sz="0" w:space="0" w:color="auto"/>
          </w:divBdr>
        </w:div>
        <w:div w:id="1253008146">
          <w:marLeft w:val="0"/>
          <w:marRight w:val="0"/>
          <w:marTop w:val="0"/>
          <w:marBottom w:val="0"/>
          <w:divBdr>
            <w:top w:val="none" w:sz="0" w:space="0" w:color="auto"/>
            <w:left w:val="none" w:sz="0" w:space="0" w:color="auto"/>
            <w:bottom w:val="none" w:sz="0" w:space="0" w:color="auto"/>
            <w:right w:val="none" w:sz="0" w:space="0" w:color="auto"/>
          </w:divBdr>
        </w:div>
        <w:div w:id="836270717">
          <w:marLeft w:val="-195"/>
          <w:marRight w:val="0"/>
          <w:marTop w:val="0"/>
          <w:marBottom w:val="0"/>
          <w:divBdr>
            <w:top w:val="none" w:sz="0" w:space="0" w:color="auto"/>
            <w:left w:val="none" w:sz="0" w:space="0" w:color="auto"/>
            <w:bottom w:val="none" w:sz="0" w:space="0" w:color="auto"/>
            <w:right w:val="none" w:sz="0" w:space="0" w:color="auto"/>
          </w:divBdr>
        </w:div>
        <w:div w:id="2049405770">
          <w:marLeft w:val="-150"/>
          <w:marRight w:val="0"/>
          <w:marTop w:val="0"/>
          <w:marBottom w:val="0"/>
          <w:divBdr>
            <w:top w:val="none" w:sz="0" w:space="0" w:color="auto"/>
            <w:left w:val="none" w:sz="0" w:space="0" w:color="auto"/>
            <w:bottom w:val="none" w:sz="0" w:space="0" w:color="auto"/>
            <w:right w:val="none" w:sz="0" w:space="0" w:color="auto"/>
          </w:divBdr>
        </w:div>
        <w:div w:id="1942227480">
          <w:marLeft w:val="-150"/>
          <w:marRight w:val="0"/>
          <w:marTop w:val="0"/>
          <w:marBottom w:val="0"/>
          <w:divBdr>
            <w:top w:val="none" w:sz="0" w:space="0" w:color="auto"/>
            <w:left w:val="none" w:sz="0" w:space="0" w:color="auto"/>
            <w:bottom w:val="none" w:sz="0" w:space="0" w:color="auto"/>
            <w:right w:val="none" w:sz="0" w:space="0" w:color="auto"/>
          </w:divBdr>
        </w:div>
        <w:div w:id="348413167">
          <w:marLeft w:val="-105"/>
          <w:marRight w:val="0"/>
          <w:marTop w:val="0"/>
          <w:marBottom w:val="0"/>
          <w:divBdr>
            <w:top w:val="none" w:sz="0" w:space="0" w:color="auto"/>
            <w:left w:val="none" w:sz="0" w:space="0" w:color="auto"/>
            <w:bottom w:val="none" w:sz="0" w:space="0" w:color="auto"/>
            <w:right w:val="none" w:sz="0" w:space="0" w:color="auto"/>
          </w:divBdr>
        </w:div>
      </w:divsChild>
    </w:div>
    <w:div w:id="15709937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wlax.edu/Human-Resources/Unclassified-Personnel-Rules/" TargetMode="External"/><Relationship Id="rId18" Type="http://schemas.openxmlformats.org/officeDocument/2006/relationships/hyperlink" Target="https://www.uwlax.edu/Human-Resources/Unclassified-Personnel-Rules/" TargetMode="External"/><Relationship Id="rId26" Type="http://schemas.openxmlformats.org/officeDocument/2006/relationships/hyperlink" Target="http://www.uwlax.edu/Human-Resources/Recruitment/" TargetMode="External"/><Relationship Id="rId39" Type="http://schemas.microsoft.com/office/2011/relationships/people" Target="people.xml"/><Relationship Id="rId21" Type="http://schemas.openxmlformats.org/officeDocument/2006/relationships/hyperlink" Target="http://www.uwlax.edu/Human-Resources/Performance-appraisals/" TargetMode="External"/><Relationship Id="rId34"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www.uwlax.edu/facultysenate/41st/3-29-07/IAS%20Appendix%20B.htm" TargetMode="External"/><Relationship Id="rId17" Type="http://schemas.openxmlformats.org/officeDocument/2006/relationships/hyperlink" Target="https://www.uwlax.edu/Human-Resources/Employee-handbook/" TargetMode="External"/><Relationship Id="rId25" Type="http://schemas.openxmlformats.org/officeDocument/2006/relationships/hyperlink" Target="http://www.uwlax.edu/hr/fac.recruit.html" TargetMode="External"/><Relationship Id="rId33" Type="http://schemas.openxmlformats.org/officeDocument/2006/relationships/footer" Target="footer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wlax.edu/Human-Resources/Faculty-Promotion-Resources/" TargetMode="External"/><Relationship Id="rId20" Type="http://schemas.openxmlformats.org/officeDocument/2006/relationships/hyperlink" Target="http://www.uwlax.edu/Human-Resources/IAS-promotion-resource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wlax.edu/facultysenate/committees/ias/pages/titling.html" TargetMode="External"/><Relationship Id="rId24" Type="http://schemas.openxmlformats.org/officeDocument/2006/relationships/hyperlink" Target="http://www.uwlax.edu/Human-Resources/Spousal-and-partner-hiring/" TargetMode="External"/><Relationship Id="rId32" Type="http://schemas.openxmlformats.org/officeDocument/2006/relationships/header" Target="header3.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uwlax.edu/Human-Resources/Employee-handbook/" TargetMode="External"/><Relationship Id="rId23" Type="http://schemas.openxmlformats.org/officeDocument/2006/relationships/hyperlink" Target="http://www.uwlax.edu/Human-Resources/Recruitment/" TargetMode="External"/><Relationship Id="rId28" Type="http://schemas.openxmlformats.org/officeDocument/2006/relationships/hyperlink" Target="http://www.uwlax.edu/Student-Life/Student-handbook/" TargetMode="External"/><Relationship Id="rId36" Type="http://schemas.openxmlformats.org/officeDocument/2006/relationships/footer" Target="footer5.xml"/><Relationship Id="rId10" Type="http://schemas.openxmlformats.org/officeDocument/2006/relationships/hyperlink" Target="http://www.uwlax.edu/facultysenate/ABP/FacSenatePolicies.html" TargetMode="External"/><Relationship Id="rId19" Type="http://schemas.openxmlformats.org/officeDocument/2006/relationships/hyperlink" Target="http://www.uwlax.edu/uploadedFiles/Academics/Colleges_Schools/College_of_Business_Administration/UWL%20CBA%20Scholarly%20Productivity%20-%20May%2015,%202014%20-%20Approved-1.pdf"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www.uwlax.edu/Human-Resources/Employee-handbook/" TargetMode="External"/><Relationship Id="rId22" Type="http://schemas.openxmlformats.org/officeDocument/2006/relationships/hyperlink" Target="http://www.uwlax.edu/uploadedFiles/Academics/Colleges_Schools/College_of_Business_Administration/CBA%20Sabbatical.pdf" TargetMode="External"/><Relationship Id="rId27" Type="http://schemas.openxmlformats.org/officeDocument/2006/relationships/hyperlink" Target="http://www.uwlax.edu/Human-Resources/Recruitment/" TargetMode="External"/><Relationship Id="rId30" Type="http://schemas.openxmlformats.org/officeDocument/2006/relationships/footer" Target="footer2.xml"/><Relationship Id="rId35" Type="http://schemas.openxmlformats.org/officeDocument/2006/relationships/header" Target="header4.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CD10526-12F3-454E-AC71-5CE6FFE22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18035</Words>
  <Characters>102805</Characters>
  <Application>Microsoft Office Word</Application>
  <DocSecurity>4</DocSecurity>
  <Lines>856</Lines>
  <Paragraphs>241</Paragraphs>
  <ScaleCrop>false</ScaleCrop>
  <HeadingPairs>
    <vt:vector size="2" baseType="variant">
      <vt:variant>
        <vt:lpstr>Title</vt:lpstr>
      </vt:variant>
      <vt:variant>
        <vt:i4>1</vt:i4>
      </vt:variant>
    </vt:vector>
  </HeadingPairs>
  <TitlesOfParts>
    <vt:vector size="1" baseType="lpstr">
      <vt:lpstr/>
    </vt:vector>
  </TitlesOfParts>
  <Company>University of Wisconsin-La Crosse</Company>
  <LinksUpToDate>false</LinksUpToDate>
  <CharactersWithSpaces>120599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itsdeploy</cp:lastModifiedBy>
  <cp:revision>2</cp:revision>
  <cp:lastPrinted>2016-11-29T21:41:00Z</cp:lastPrinted>
  <dcterms:created xsi:type="dcterms:W3CDTF">2017-01-10T21:29:00Z</dcterms:created>
  <dcterms:modified xsi:type="dcterms:W3CDTF">2017-01-10T21:29:00Z</dcterms:modified>
</cp:coreProperties>
</file>