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78" w:rsidRPr="00740978" w:rsidRDefault="00740978" w:rsidP="00740978">
      <w:pPr>
        <w:widowControl w:val="0"/>
        <w:autoSpaceDE w:val="0"/>
        <w:autoSpaceDN w:val="0"/>
        <w:adjustRightInd w:val="0"/>
        <w:jc w:val="both"/>
        <w:rPr>
          <w:rFonts w:ascii="Times" w:hAnsi="Times" w:cs="Times"/>
          <w:color w:val="1D1D1D"/>
        </w:rPr>
      </w:pPr>
      <w:bookmarkStart w:id="0" w:name="_GoBack"/>
      <w:bookmarkEnd w:id="0"/>
      <w:r w:rsidRPr="00740978">
        <w:rPr>
          <w:rFonts w:ascii="Times" w:hAnsi="Times" w:cs="Times"/>
          <w:color w:val="1D1D1D"/>
        </w:rPr>
        <w:t xml:space="preserve">Harry M. Jansen Kraemer, Jr. is an executive partner with Madison Dearborn Partners, a private equity firm based in Chicago, Illinois and a Clinical Professor of Strategy at Northwestern University's Kellogg School of Management. He was named the 2008 Kellogg School Professor of the Year. </w:t>
      </w:r>
      <w:r w:rsidRPr="00740978">
        <w:rPr>
          <w:rFonts w:ascii="Times" w:hAnsi="Times" w:cs="Times"/>
          <w:b/>
          <w:color w:val="1D1D1D"/>
        </w:rPr>
        <w:t xml:space="preserve">Harry is the author of two bestselling leadership books: </w:t>
      </w:r>
      <w:r w:rsidRPr="00740978">
        <w:rPr>
          <w:rFonts w:ascii="Times" w:hAnsi="Times" w:cs="Times"/>
          <w:b/>
          <w:i/>
          <w:iCs/>
          <w:color w:val="1D1D1D"/>
        </w:rPr>
        <w:t>From Values to Action: The Four Principles of Values-Based Leadership</w:t>
      </w:r>
      <w:r w:rsidRPr="00740978">
        <w:rPr>
          <w:rFonts w:ascii="Times" w:hAnsi="Times" w:cs="Times"/>
          <w:b/>
          <w:color w:val="1D1D1D"/>
        </w:rPr>
        <w:t xml:space="preserve"> and </w:t>
      </w:r>
      <w:r w:rsidRPr="00740978">
        <w:rPr>
          <w:rFonts w:ascii="Times" w:hAnsi="Times" w:cs="Times"/>
          <w:b/>
          <w:i/>
          <w:iCs/>
          <w:color w:val="1D1D1D"/>
        </w:rPr>
        <w:t>Becoming The Best: Build a World-Class Organization Through Values-Based Leadership</w:t>
      </w:r>
      <w:r w:rsidRPr="00740978">
        <w:rPr>
          <w:rFonts w:ascii="Times" w:hAnsi="Times" w:cs="Times"/>
          <w:b/>
          <w:color w:val="1D1D1D"/>
        </w:rPr>
        <w:t>.</w:t>
      </w:r>
    </w:p>
    <w:p w:rsidR="00740978" w:rsidRDefault="00740978" w:rsidP="00740978">
      <w:pPr>
        <w:widowControl w:val="0"/>
        <w:autoSpaceDE w:val="0"/>
        <w:autoSpaceDN w:val="0"/>
        <w:adjustRightInd w:val="0"/>
        <w:jc w:val="both"/>
        <w:rPr>
          <w:rFonts w:ascii="Times" w:hAnsi="Times" w:cs="Times"/>
          <w:color w:val="1D1D1D"/>
        </w:rPr>
      </w:pPr>
    </w:p>
    <w:p w:rsidR="00740978" w:rsidRPr="00740978" w:rsidRDefault="00740978" w:rsidP="00740978">
      <w:pPr>
        <w:widowControl w:val="0"/>
        <w:autoSpaceDE w:val="0"/>
        <w:autoSpaceDN w:val="0"/>
        <w:adjustRightInd w:val="0"/>
        <w:jc w:val="both"/>
        <w:rPr>
          <w:rFonts w:ascii="Times" w:hAnsi="Times" w:cs="Times"/>
          <w:color w:val="1D1D1D"/>
        </w:rPr>
      </w:pPr>
      <w:r w:rsidRPr="00740978">
        <w:rPr>
          <w:rFonts w:ascii="Times" w:hAnsi="Times" w:cs="Times"/>
          <w:color w:val="1D1D1D"/>
        </w:rPr>
        <w:t xml:space="preserve">He is the </w:t>
      </w:r>
      <w:r w:rsidRPr="00740978">
        <w:rPr>
          <w:rFonts w:ascii="Times" w:hAnsi="Times" w:cs="Times"/>
          <w:b/>
          <w:color w:val="1D1D1D"/>
        </w:rPr>
        <w:t>former chairman and chief executive officer of Baxter International Inc</w:t>
      </w:r>
      <w:r w:rsidRPr="00740978">
        <w:rPr>
          <w:rFonts w:ascii="Times" w:hAnsi="Times" w:cs="Times"/>
          <w:color w:val="1D1D1D"/>
        </w:rPr>
        <w:t>., a $12 billion global healthcare company. He became Baxter's chief executive officer in January 1999, and assumed the additional responsibility of chairman of Baxter's board of directors in January 2000.</w:t>
      </w:r>
    </w:p>
    <w:p w:rsidR="00740978" w:rsidRDefault="00740978" w:rsidP="00740978">
      <w:pPr>
        <w:widowControl w:val="0"/>
        <w:autoSpaceDE w:val="0"/>
        <w:autoSpaceDN w:val="0"/>
        <w:adjustRightInd w:val="0"/>
        <w:jc w:val="both"/>
        <w:rPr>
          <w:rFonts w:ascii="Times" w:hAnsi="Times" w:cs="Times"/>
          <w:color w:val="1D1D1D"/>
        </w:rPr>
      </w:pPr>
    </w:p>
    <w:p w:rsidR="00740978" w:rsidRPr="00740978" w:rsidRDefault="00740978" w:rsidP="00740978">
      <w:pPr>
        <w:widowControl w:val="0"/>
        <w:autoSpaceDE w:val="0"/>
        <w:autoSpaceDN w:val="0"/>
        <w:adjustRightInd w:val="0"/>
        <w:jc w:val="both"/>
        <w:rPr>
          <w:rFonts w:ascii="Times" w:hAnsi="Times" w:cs="Times"/>
          <w:color w:val="1D1D1D"/>
        </w:rPr>
      </w:pPr>
      <w:r w:rsidRPr="00740978">
        <w:rPr>
          <w:rFonts w:ascii="Times" w:hAnsi="Times" w:cs="Times"/>
          <w:color w:val="1D1D1D"/>
        </w:rPr>
        <w:t>Mr. Kraemer joined Baxter in 1982 as director of corporate development. His twenty-three year career at Baxter included senior positions in both domestic and international operations. In 1993, he was named senior vice president and chief financial officer, responsible for financial operations, business development, global communications, and European operations. Over the next several years, he assumed additional responsibility for Baxter's Renal and Medication Delivery businesses. He was elected to Baxter's board of directors in 1995, and was named president of Baxter International Inc. in 1997.</w:t>
      </w:r>
    </w:p>
    <w:p w:rsidR="00740978" w:rsidRPr="00740978" w:rsidRDefault="00740978" w:rsidP="00740978">
      <w:pPr>
        <w:widowControl w:val="0"/>
        <w:autoSpaceDE w:val="0"/>
        <w:autoSpaceDN w:val="0"/>
        <w:adjustRightInd w:val="0"/>
        <w:jc w:val="both"/>
        <w:rPr>
          <w:rFonts w:ascii="Times" w:hAnsi="Times" w:cs="Times"/>
          <w:color w:val="1D1D1D"/>
        </w:rPr>
      </w:pPr>
      <w:r w:rsidRPr="00740978">
        <w:rPr>
          <w:rFonts w:ascii="Times" w:hAnsi="Times" w:cs="Times"/>
          <w:color w:val="1D1D1D"/>
        </w:rPr>
        <w:t>Before joining Baxter, Mr. Kraemer worked for Bank of America in corporate banking and for Northwest Industries in planning and business development.</w:t>
      </w:r>
    </w:p>
    <w:p w:rsidR="00740978" w:rsidRPr="00740978" w:rsidRDefault="00740978" w:rsidP="00740978">
      <w:pPr>
        <w:widowControl w:val="0"/>
        <w:autoSpaceDE w:val="0"/>
        <w:autoSpaceDN w:val="0"/>
        <w:adjustRightInd w:val="0"/>
        <w:jc w:val="both"/>
        <w:rPr>
          <w:rFonts w:ascii="Times" w:hAnsi="Times" w:cs="Times"/>
          <w:color w:val="1D1D1D"/>
        </w:rPr>
      </w:pPr>
      <w:r w:rsidRPr="00740978">
        <w:rPr>
          <w:rFonts w:ascii="Times" w:hAnsi="Times" w:cs="Times"/>
          <w:color w:val="1D1D1D"/>
        </w:rPr>
        <w:t>Mr. Kraemer is active in business, education and civic affairs. He serves on the board of directors of Leidos Corporation, Sirona Dental Systems, VWR International, Sage Products Inc., and Catamaran Corporation and on the board of trustees of Northwestern University, The Conference Board, NorthShore University Healthsystem and the Archdiocese of Chicago Finance Committee and School Board.</w:t>
      </w:r>
    </w:p>
    <w:p w:rsidR="00740978" w:rsidRDefault="00740978" w:rsidP="00740978">
      <w:pPr>
        <w:widowControl w:val="0"/>
        <w:autoSpaceDE w:val="0"/>
        <w:autoSpaceDN w:val="0"/>
        <w:adjustRightInd w:val="0"/>
        <w:jc w:val="both"/>
        <w:rPr>
          <w:rFonts w:ascii="Times" w:hAnsi="Times" w:cs="Times"/>
          <w:color w:val="1D1D1D"/>
        </w:rPr>
      </w:pPr>
    </w:p>
    <w:p w:rsidR="00740978" w:rsidRPr="00740978" w:rsidRDefault="00740978" w:rsidP="00740978">
      <w:pPr>
        <w:widowControl w:val="0"/>
        <w:autoSpaceDE w:val="0"/>
        <w:autoSpaceDN w:val="0"/>
        <w:adjustRightInd w:val="0"/>
        <w:jc w:val="both"/>
        <w:rPr>
          <w:rFonts w:ascii="Times" w:hAnsi="Times" w:cs="Times"/>
          <w:color w:val="1D1D1D"/>
        </w:rPr>
      </w:pPr>
      <w:r w:rsidRPr="00740978">
        <w:rPr>
          <w:rFonts w:ascii="Times" w:hAnsi="Times" w:cs="Times"/>
          <w:color w:val="1D1D1D"/>
        </w:rPr>
        <w:t>He is a member of the Dean's Global Advisory Board of Northwestern University's Kellogg School of Management. He is a member of the Commercial Club of Chicago, the Chicago Council on Global Affairs, and the Economics Club of Chicago. He is a past member of the Business Roundtable, the Business Council, and the Healthcare Leadership Council.</w:t>
      </w:r>
    </w:p>
    <w:p w:rsidR="00740978" w:rsidRDefault="00740978" w:rsidP="00740978">
      <w:pPr>
        <w:jc w:val="both"/>
        <w:rPr>
          <w:rFonts w:ascii="Times" w:hAnsi="Times" w:cs="Times"/>
          <w:color w:val="1D1D1D"/>
        </w:rPr>
      </w:pPr>
    </w:p>
    <w:p w:rsidR="00740978" w:rsidRDefault="00740978" w:rsidP="00740978">
      <w:pPr>
        <w:jc w:val="both"/>
        <w:rPr>
          <w:rFonts w:ascii="Times" w:hAnsi="Times" w:cs="Times"/>
          <w:color w:val="1D1D1D"/>
        </w:rPr>
      </w:pPr>
      <w:r w:rsidRPr="00740978">
        <w:rPr>
          <w:rFonts w:ascii="Times" w:hAnsi="Times" w:cs="Times"/>
          <w:color w:val="1D1D1D"/>
        </w:rPr>
        <w:t xml:space="preserve">Mr. Kraemer graduated summa cum laude from Lawrence University of Wisconsin in 1977 with a bachelor's degree in mathematics and economics. He received an MBA degree in finance and accounting from Northwestern University's Kellogg School of Management in 1979 and is a certified public accountant. For his outstanding leadership and service, he received the 1996 Schaffner Award from the Kellogg School of Management. Harry enjoys jogging, tennis, skiing and reading, especially world civilization. Harry, his wife Julie, and their five children live in Wilmette, Illinois. </w:t>
      </w:r>
    </w:p>
    <w:p w:rsidR="00740978" w:rsidRDefault="00740978" w:rsidP="00740978">
      <w:pPr>
        <w:jc w:val="both"/>
        <w:rPr>
          <w:rFonts w:ascii="Times" w:hAnsi="Times" w:cs="Times"/>
          <w:color w:val="1D1D1D"/>
        </w:rPr>
      </w:pPr>
    </w:p>
    <w:p w:rsidR="00D97F32" w:rsidRPr="00740978" w:rsidRDefault="00740978" w:rsidP="00740978">
      <w:pPr>
        <w:jc w:val="both"/>
      </w:pPr>
      <w:r w:rsidRPr="00740978">
        <w:rPr>
          <w:rFonts w:ascii="Times" w:hAnsi="Times" w:cs="Times"/>
          <w:color w:val="1D1D1D"/>
        </w:rPr>
        <w:t xml:space="preserve">More info on Harry at </w:t>
      </w:r>
      <w:hyperlink r:id="rId4" w:history="1">
        <w:r w:rsidRPr="00740978">
          <w:rPr>
            <w:rFonts w:ascii="Times" w:hAnsi="Times" w:cs="Times"/>
            <w:color w:val="3D146F"/>
          </w:rPr>
          <w:t>www.harrykraemer.org</w:t>
        </w:r>
      </w:hyperlink>
      <w:r w:rsidRPr="00740978">
        <w:rPr>
          <w:rFonts w:ascii="Times" w:hAnsi="Times" w:cs="Times"/>
          <w:color w:val="1D1D1D"/>
        </w:rPr>
        <w:t xml:space="preserve"> .</w:t>
      </w:r>
    </w:p>
    <w:sectPr w:rsidR="00D97F32" w:rsidRPr="00740978" w:rsidSect="00D97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78"/>
    <w:rsid w:val="00740978"/>
    <w:rsid w:val="009C69C5"/>
    <w:rsid w:val="00D9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EB050BDD-43F1-400F-87BB-B638D71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rykraem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 La Crosse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Scott</dc:creator>
  <cp:keywords/>
  <dc:description/>
  <cp:lastModifiedBy>Mary Grattan</cp:lastModifiedBy>
  <cp:revision>2</cp:revision>
  <dcterms:created xsi:type="dcterms:W3CDTF">2018-10-18T15:38:00Z</dcterms:created>
  <dcterms:modified xsi:type="dcterms:W3CDTF">2018-10-18T15:38:00Z</dcterms:modified>
</cp:coreProperties>
</file>