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FA5C7" w14:textId="77777777" w:rsidR="00F6419C" w:rsidRDefault="00F6419C">
      <w:pPr>
        <w:jc w:val="center"/>
        <w:rPr>
          <w:rFonts w:ascii="Garamond" w:hAnsi="Garamond" w:cs="Garamond"/>
          <w:b/>
          <w:bCs/>
          <w:color w:val="000000"/>
          <w:sz w:val="26"/>
          <w:szCs w:val="26"/>
        </w:rPr>
      </w:pPr>
      <w:r>
        <w:rPr>
          <w:rFonts w:ascii="Garamond" w:hAnsi="Garamond" w:cs="Garamond"/>
          <w:b/>
          <w:bCs/>
          <w:color w:val="000000"/>
          <w:sz w:val="26"/>
          <w:szCs w:val="26"/>
        </w:rPr>
        <w:t>BYLAWS</w:t>
      </w:r>
    </w:p>
    <w:p w14:paraId="4AE788AD" w14:textId="77777777" w:rsidR="00F6419C" w:rsidRDefault="00F6419C">
      <w:pPr>
        <w:jc w:val="center"/>
        <w:rPr>
          <w:rFonts w:ascii="Garamond" w:hAnsi="Garamond" w:cs="Garamond"/>
          <w:b/>
          <w:bCs/>
          <w:color w:val="000000"/>
          <w:sz w:val="26"/>
          <w:szCs w:val="26"/>
        </w:rPr>
      </w:pPr>
    </w:p>
    <w:p w14:paraId="2F733655" w14:textId="77777777" w:rsidR="00F6419C" w:rsidRDefault="00F6419C">
      <w:pPr>
        <w:pStyle w:val="BodyText"/>
      </w:pPr>
      <w:r>
        <w:t>Undergraduate Research Committee:  Dean’s Distinguished Fellowships</w:t>
      </w:r>
    </w:p>
    <w:p w14:paraId="71F81A6A" w14:textId="0F24B6F9" w:rsidR="00F6419C" w:rsidRDefault="00F6419C">
      <w:pPr>
        <w:pStyle w:val="BodyText"/>
        <w:rPr>
          <w:smallCaps w:val="0"/>
        </w:rPr>
      </w:pPr>
      <w:r>
        <w:rPr>
          <w:smallCaps w:val="0"/>
        </w:rPr>
        <w:t>College of Science &amp; Health</w:t>
      </w:r>
    </w:p>
    <w:p w14:paraId="561A55E8" w14:textId="77777777" w:rsidR="00F6419C" w:rsidRDefault="00F6419C">
      <w:pPr>
        <w:jc w:val="center"/>
        <w:rPr>
          <w:rFonts w:ascii="Garamond" w:hAnsi="Garamond" w:cs="Garamond"/>
          <w:color w:val="000000"/>
          <w:sz w:val="32"/>
          <w:szCs w:val="32"/>
        </w:rPr>
      </w:pPr>
    </w:p>
    <w:p w14:paraId="4B5E99CB" w14:textId="77777777" w:rsidR="00F6419C" w:rsidRDefault="00F6419C">
      <w:pPr>
        <w:numPr>
          <w:ilvl w:val="0"/>
          <w:numId w:val="1"/>
        </w:numPr>
        <w:rPr>
          <w:rFonts w:ascii="Garamond" w:hAnsi="Garamond" w:cs="Garamond"/>
          <w:b/>
          <w:bCs/>
        </w:rPr>
      </w:pPr>
      <w:r>
        <w:rPr>
          <w:rFonts w:ascii="Garamond" w:hAnsi="Garamond" w:cs="Garamond"/>
          <w:b/>
          <w:bCs/>
        </w:rPr>
        <w:t>Purpose:</w:t>
      </w:r>
    </w:p>
    <w:p w14:paraId="073EEBE6" w14:textId="0F0E0232" w:rsidR="00F6419C" w:rsidRDefault="00F6419C">
      <w:pPr>
        <w:ind w:left="1080"/>
        <w:rPr>
          <w:rFonts w:ascii="Garamond" w:hAnsi="Garamond" w:cs="Garamond"/>
        </w:rPr>
      </w:pPr>
      <w:r>
        <w:rPr>
          <w:rFonts w:ascii="Garamond" w:hAnsi="Garamond" w:cs="Garamond"/>
        </w:rPr>
        <w:t xml:space="preserve">The Dean’s Distinguished Fellowship program in the </w:t>
      </w:r>
      <w:r w:rsidR="001E14B2">
        <w:rPr>
          <w:rFonts w:ascii="Garamond" w:hAnsi="Garamond" w:cs="Garamond"/>
        </w:rPr>
        <w:t>College of Science and Health (</w:t>
      </w:r>
      <w:r w:rsidR="008E20B7">
        <w:rPr>
          <w:rFonts w:ascii="Garamond" w:hAnsi="Garamond" w:cs="Garamond"/>
        </w:rPr>
        <w:t>CSH</w:t>
      </w:r>
      <w:r>
        <w:rPr>
          <w:rFonts w:ascii="Garamond" w:hAnsi="Garamond" w:cs="Garamond"/>
        </w:rPr>
        <w:t xml:space="preserve">) is intended to foster collaborative research between an undergraduate student and one or more faculty mentor(s).  The faculty mentor is expected to help structure and actively participate in all phases of the collaborative research project while allowing the student to assume a suitable level of independence and responsibility.  Students are expected to communicate their results by </w:t>
      </w:r>
      <w:r w:rsidR="0044041D">
        <w:rPr>
          <w:rFonts w:ascii="Garamond" w:hAnsi="Garamond" w:cs="Garamond"/>
        </w:rPr>
        <w:t xml:space="preserve">(1) </w:t>
      </w:r>
      <w:r>
        <w:rPr>
          <w:rFonts w:ascii="Garamond" w:hAnsi="Garamond" w:cs="Garamond"/>
        </w:rPr>
        <w:t xml:space="preserve">preparing a </w:t>
      </w:r>
      <w:r w:rsidR="004D7F0D">
        <w:rPr>
          <w:rFonts w:ascii="Garamond" w:hAnsi="Garamond" w:cs="Garamond"/>
        </w:rPr>
        <w:t xml:space="preserve">poster to present at the </w:t>
      </w:r>
      <w:r w:rsidR="008E20B7" w:rsidRPr="008E20B7">
        <w:rPr>
          <w:rFonts w:ascii="Garamond" w:hAnsi="Garamond" w:cs="Garamond"/>
          <w:i/>
        </w:rPr>
        <w:t>CSH</w:t>
      </w:r>
      <w:r w:rsidR="00B3175B" w:rsidRPr="00815438">
        <w:rPr>
          <w:rFonts w:ascii="Garamond" w:hAnsi="Garamond" w:cs="Garamond"/>
          <w:i/>
        </w:rPr>
        <w:t xml:space="preserve"> Summer Undergraduate Research Symposium</w:t>
      </w:r>
      <w:r w:rsidR="0044041D">
        <w:rPr>
          <w:rFonts w:ascii="Garamond" w:hAnsi="Garamond" w:cs="Garamond"/>
          <w:i/>
        </w:rPr>
        <w:t xml:space="preserve">, </w:t>
      </w:r>
      <w:r w:rsidR="0044041D" w:rsidRPr="0044041D">
        <w:rPr>
          <w:rFonts w:ascii="Garamond" w:hAnsi="Garamond" w:cs="Garamond"/>
        </w:rPr>
        <w:t>(2)</w:t>
      </w:r>
      <w:r w:rsidR="004D7F0D">
        <w:rPr>
          <w:rFonts w:ascii="Garamond" w:hAnsi="Garamond" w:cs="Garamond"/>
        </w:rPr>
        <w:t xml:space="preserve"> to prepare a presentation </w:t>
      </w:r>
      <w:r>
        <w:rPr>
          <w:rFonts w:ascii="Garamond" w:hAnsi="Garamond" w:cs="Garamond"/>
        </w:rPr>
        <w:t xml:space="preserve">(oral or poster) for the spring </w:t>
      </w:r>
      <w:r>
        <w:rPr>
          <w:rFonts w:ascii="Garamond" w:hAnsi="Garamond" w:cs="Garamond"/>
          <w:i/>
          <w:iCs/>
        </w:rPr>
        <w:t>UW-L Celebration of Undergraduate Research and Creativity</w:t>
      </w:r>
      <w:r w:rsidR="004D7F0D">
        <w:rPr>
          <w:rFonts w:ascii="Garamond" w:hAnsi="Garamond" w:cs="Garamond"/>
        </w:rPr>
        <w:t xml:space="preserve">, and </w:t>
      </w:r>
      <w:r w:rsidR="0044041D">
        <w:rPr>
          <w:rFonts w:ascii="Garamond" w:hAnsi="Garamond" w:cs="Garamond"/>
        </w:rPr>
        <w:t xml:space="preserve">(3) </w:t>
      </w:r>
      <w:r w:rsidR="004D7F0D">
        <w:rPr>
          <w:rFonts w:ascii="Garamond" w:hAnsi="Garamond" w:cs="Garamond"/>
        </w:rPr>
        <w:t>submit a concisely written summary report</w:t>
      </w:r>
      <w:r w:rsidR="004D7F0D">
        <w:rPr>
          <w:rFonts w:ascii="Garamond" w:hAnsi="Garamond" w:cs="Garamond"/>
          <w:i/>
          <w:iCs/>
        </w:rPr>
        <w:t>.</w:t>
      </w:r>
      <w:r>
        <w:rPr>
          <w:rFonts w:ascii="Garamond" w:hAnsi="Garamond" w:cs="Garamond"/>
        </w:rPr>
        <w:t xml:space="preserve"> </w:t>
      </w:r>
      <w:r w:rsidR="004D7F0D">
        <w:rPr>
          <w:rFonts w:ascii="Garamond" w:hAnsi="Garamond" w:cs="Garamond"/>
        </w:rPr>
        <w:t xml:space="preserve">Students are also encouraged to present at a professional meeting, which includes </w:t>
      </w:r>
      <w:r>
        <w:rPr>
          <w:rFonts w:ascii="Garamond" w:hAnsi="Garamond" w:cs="Garamond"/>
        </w:rPr>
        <w:t xml:space="preserve">the annual </w:t>
      </w:r>
      <w:r>
        <w:rPr>
          <w:rFonts w:ascii="Garamond" w:hAnsi="Garamond" w:cs="Garamond"/>
          <w:i/>
          <w:iCs/>
        </w:rPr>
        <w:t>National Conference for Undergraduate Research</w:t>
      </w:r>
      <w:r w:rsidR="004D7F0D">
        <w:rPr>
          <w:rFonts w:ascii="Garamond" w:hAnsi="Garamond" w:cs="Garamond"/>
        </w:rPr>
        <w:t xml:space="preserve"> (NCUR</w:t>
      </w:r>
      <w:r w:rsidR="001E14B2">
        <w:rPr>
          <w:rFonts w:ascii="Garamond" w:hAnsi="Garamond" w:cs="Garamond"/>
        </w:rPr>
        <w:t>)</w:t>
      </w:r>
      <w:r>
        <w:rPr>
          <w:rFonts w:ascii="Garamond" w:hAnsi="Garamond" w:cs="Garamond"/>
        </w:rPr>
        <w:t xml:space="preserve">.  Students and their mentors are encouraged to submit the summary report for possible publication in the </w:t>
      </w:r>
      <w:r>
        <w:rPr>
          <w:rFonts w:ascii="Garamond" w:hAnsi="Garamond" w:cs="Garamond"/>
          <w:i/>
          <w:iCs/>
        </w:rPr>
        <w:t>UW-L Journal of Undergraduate Research</w:t>
      </w:r>
      <w:r>
        <w:rPr>
          <w:rFonts w:ascii="Garamond" w:hAnsi="Garamond" w:cs="Garamond"/>
        </w:rPr>
        <w:t xml:space="preserve"> or in a professional journal.</w:t>
      </w:r>
    </w:p>
    <w:p w14:paraId="13EC804B" w14:textId="77777777" w:rsidR="00F6419C" w:rsidRDefault="00F6419C">
      <w:pPr>
        <w:rPr>
          <w:rFonts w:ascii="Garamond" w:hAnsi="Garamond" w:cs="Garamond"/>
        </w:rPr>
      </w:pPr>
    </w:p>
    <w:p w14:paraId="73027763" w14:textId="77777777" w:rsidR="00F6419C" w:rsidRDefault="00F6419C">
      <w:pPr>
        <w:pStyle w:val="Heading5"/>
        <w:rPr>
          <w:rFonts w:ascii="Garamond" w:hAnsi="Garamond" w:cs="Garamond"/>
        </w:rPr>
      </w:pPr>
      <w:r>
        <w:rPr>
          <w:rFonts w:ascii="Garamond" w:hAnsi="Garamond" w:cs="Garamond"/>
        </w:rPr>
        <w:t>The Committee</w:t>
      </w:r>
    </w:p>
    <w:p w14:paraId="40AB0F5F" w14:textId="77777777" w:rsidR="00F6419C" w:rsidRDefault="00F6419C">
      <w:pPr>
        <w:ind w:left="360"/>
        <w:rPr>
          <w:rFonts w:ascii="Garamond" w:hAnsi="Garamond" w:cs="Garamond"/>
          <w:u w:val="single"/>
        </w:rPr>
      </w:pPr>
    </w:p>
    <w:p w14:paraId="7D797378" w14:textId="77777777" w:rsidR="00F6419C" w:rsidRDefault="00F6419C">
      <w:pPr>
        <w:pStyle w:val="Heading1"/>
        <w:rPr>
          <w:rFonts w:ascii="Garamond" w:hAnsi="Garamond" w:cs="Garamond"/>
          <w:b/>
          <w:bCs/>
          <w:u w:val="none"/>
        </w:rPr>
      </w:pPr>
      <w:r>
        <w:rPr>
          <w:rFonts w:ascii="Garamond" w:hAnsi="Garamond" w:cs="Garamond"/>
          <w:b/>
          <w:bCs/>
          <w:u w:val="none"/>
        </w:rPr>
        <w:t>Membership</w:t>
      </w:r>
    </w:p>
    <w:p w14:paraId="374FB922" w14:textId="557934F4" w:rsidR="00F6419C" w:rsidRDefault="00F6419C">
      <w:pPr>
        <w:ind w:left="1080"/>
        <w:rPr>
          <w:rFonts w:ascii="Garamond" w:hAnsi="Garamond" w:cs="Garamond"/>
        </w:rPr>
      </w:pPr>
      <w:r>
        <w:rPr>
          <w:rFonts w:ascii="Garamond" w:hAnsi="Garamond" w:cs="Garamond"/>
        </w:rPr>
        <w:t>The Dean of the College of Science &amp; Health (hereafter termed the Dean) w</w:t>
      </w:r>
      <w:r w:rsidR="001E14B2">
        <w:rPr>
          <w:rFonts w:ascii="Garamond" w:hAnsi="Garamond" w:cs="Garamond"/>
        </w:rPr>
        <w:t xml:space="preserve">ill appoint the chair and nine </w:t>
      </w:r>
      <w:r w:rsidR="008E20B7">
        <w:rPr>
          <w:rFonts w:ascii="Garamond" w:hAnsi="Garamond" w:cs="Garamond"/>
        </w:rPr>
        <w:t>C</w:t>
      </w:r>
      <w:r>
        <w:rPr>
          <w:rFonts w:ascii="Garamond" w:hAnsi="Garamond" w:cs="Garamond"/>
        </w:rPr>
        <w:t>SH faculty and/or academic staff membe</w:t>
      </w:r>
      <w:r w:rsidR="001E14B2">
        <w:rPr>
          <w:rFonts w:ascii="Garamond" w:hAnsi="Garamond" w:cs="Garamond"/>
        </w:rPr>
        <w:t xml:space="preserve">rs from departments within the </w:t>
      </w:r>
      <w:r w:rsidR="008E20B7">
        <w:rPr>
          <w:rFonts w:ascii="Garamond" w:hAnsi="Garamond" w:cs="Garamond"/>
        </w:rPr>
        <w:t>C</w:t>
      </w:r>
      <w:r>
        <w:rPr>
          <w:rFonts w:ascii="Garamond" w:hAnsi="Garamond" w:cs="Garamond"/>
        </w:rPr>
        <w:t xml:space="preserve">SH to the committee, with no more than two members from any one department.  Terms of appointment will be three years, with the intent of rotating one third of the membership each </w:t>
      </w:r>
      <w:r>
        <w:rPr>
          <w:rFonts w:ascii="Garamond" w:hAnsi="Garamond" w:cs="Garamond"/>
          <w:color w:val="000000"/>
        </w:rPr>
        <w:t>year.</w:t>
      </w:r>
    </w:p>
    <w:p w14:paraId="087E0E9E" w14:textId="77777777" w:rsidR="00F6419C" w:rsidRDefault="00F6419C">
      <w:pPr>
        <w:ind w:left="1080"/>
        <w:rPr>
          <w:rFonts w:ascii="Garamond" w:hAnsi="Garamond" w:cs="Garamond"/>
        </w:rPr>
      </w:pPr>
    </w:p>
    <w:p w14:paraId="67037EE4" w14:textId="77777777" w:rsidR="00F6419C" w:rsidRDefault="00F6419C">
      <w:pPr>
        <w:pStyle w:val="Heading1"/>
        <w:rPr>
          <w:rFonts w:ascii="Garamond" w:hAnsi="Garamond" w:cs="Garamond"/>
          <w:b/>
          <w:bCs/>
          <w:u w:val="none"/>
        </w:rPr>
      </w:pPr>
      <w:r>
        <w:rPr>
          <w:rFonts w:ascii="Garamond" w:hAnsi="Garamond" w:cs="Garamond"/>
          <w:b/>
          <w:bCs/>
          <w:u w:val="none"/>
        </w:rPr>
        <w:t xml:space="preserve">Voting </w:t>
      </w:r>
    </w:p>
    <w:p w14:paraId="0C27D336" w14:textId="77777777" w:rsidR="00F6419C" w:rsidRDefault="00F6419C">
      <w:pPr>
        <w:ind w:left="1080"/>
        <w:rPr>
          <w:rFonts w:ascii="Garamond" w:hAnsi="Garamond" w:cs="Garamond"/>
        </w:rPr>
      </w:pPr>
      <w:r>
        <w:rPr>
          <w:rFonts w:ascii="Garamond" w:hAnsi="Garamond" w:cs="Garamond"/>
        </w:rPr>
        <w:t xml:space="preserve">A quorum of 2/3 of the committee members will be required for making decisions about bylaws, procedures, and funding recommendations for grants.  Approval of actions (except for revising bylaws, see III. A) will be made by simple majority vote of those voting aye or nay (i.e., does not include those abstaining). </w:t>
      </w:r>
    </w:p>
    <w:p w14:paraId="6EDE850C" w14:textId="77777777" w:rsidR="00F6419C" w:rsidRDefault="00F6419C">
      <w:pPr>
        <w:rPr>
          <w:rFonts w:ascii="Garamond" w:hAnsi="Garamond" w:cs="Garamond"/>
          <w:b/>
          <w:bCs/>
        </w:rPr>
      </w:pPr>
    </w:p>
    <w:p w14:paraId="69A313AB" w14:textId="77777777" w:rsidR="00F6419C" w:rsidRDefault="00F6419C">
      <w:pPr>
        <w:pStyle w:val="Heading2"/>
        <w:numPr>
          <w:ilvl w:val="0"/>
          <w:numId w:val="1"/>
        </w:numPr>
        <w:rPr>
          <w:rFonts w:ascii="Garamond" w:hAnsi="Garamond" w:cs="Garamond"/>
          <w:b/>
          <w:bCs/>
          <w:u w:val="none"/>
        </w:rPr>
      </w:pPr>
      <w:r>
        <w:rPr>
          <w:rFonts w:ascii="Garamond" w:hAnsi="Garamond" w:cs="Garamond"/>
          <w:b/>
          <w:bCs/>
          <w:u w:val="none"/>
        </w:rPr>
        <w:t>Major committee responsibilities</w:t>
      </w:r>
    </w:p>
    <w:p w14:paraId="30368022" w14:textId="77777777" w:rsidR="00F6419C" w:rsidRDefault="00F6419C">
      <w:pPr>
        <w:ind w:left="360"/>
        <w:rPr>
          <w:rFonts w:ascii="Garamond" w:hAnsi="Garamond" w:cs="Garamond"/>
          <w:b/>
          <w:bCs/>
        </w:rPr>
      </w:pPr>
    </w:p>
    <w:p w14:paraId="35DE593E" w14:textId="77777777" w:rsidR="00F6419C" w:rsidRDefault="00F6419C">
      <w:pPr>
        <w:pStyle w:val="Heading1"/>
        <w:rPr>
          <w:rFonts w:ascii="Garamond" w:hAnsi="Garamond" w:cs="Garamond"/>
          <w:b/>
          <w:bCs/>
          <w:u w:val="none"/>
        </w:rPr>
      </w:pPr>
      <w:r>
        <w:rPr>
          <w:rFonts w:ascii="Garamond" w:hAnsi="Garamond" w:cs="Garamond"/>
          <w:b/>
          <w:bCs/>
          <w:u w:val="none"/>
        </w:rPr>
        <w:t>Revision of committee bylaws</w:t>
      </w:r>
    </w:p>
    <w:p w14:paraId="2E125E8A" w14:textId="77777777" w:rsidR="00F6419C" w:rsidRDefault="00F6419C">
      <w:pPr>
        <w:pStyle w:val="Heading1"/>
        <w:numPr>
          <w:ilvl w:val="0"/>
          <w:numId w:val="0"/>
        </w:numPr>
        <w:ind w:left="1440"/>
        <w:rPr>
          <w:rFonts w:ascii="Garamond" w:hAnsi="Garamond" w:cs="Garamond"/>
          <w:u w:val="none"/>
        </w:rPr>
      </w:pPr>
      <w:r>
        <w:rPr>
          <w:rFonts w:ascii="Garamond" w:hAnsi="Garamond" w:cs="Garamond"/>
          <w:u w:val="none"/>
        </w:rPr>
        <w:t>The committee may propose changes to these bylaws.  Proposed changes to these bylaws shall require approval of 60% of the committee members voting, followed by submission of proposed changes to the Dean for approval.</w:t>
      </w:r>
    </w:p>
    <w:p w14:paraId="11C1A4C2" w14:textId="77777777" w:rsidR="00F6419C" w:rsidRDefault="00F6419C">
      <w:pPr>
        <w:rPr>
          <w:rFonts w:ascii="Garamond" w:hAnsi="Garamond" w:cs="Garamond"/>
        </w:rPr>
      </w:pPr>
    </w:p>
    <w:p w14:paraId="4CDA6B09" w14:textId="77777777" w:rsidR="00F6419C" w:rsidRDefault="00F6419C">
      <w:pPr>
        <w:pStyle w:val="Heading1"/>
        <w:rPr>
          <w:rFonts w:ascii="Garamond" w:hAnsi="Garamond" w:cs="Garamond"/>
          <w:b/>
          <w:bCs/>
          <w:u w:val="none"/>
        </w:rPr>
      </w:pPr>
      <w:r>
        <w:rPr>
          <w:rFonts w:ascii="Garamond" w:hAnsi="Garamond" w:cs="Garamond"/>
          <w:b/>
          <w:bCs/>
          <w:u w:val="none"/>
        </w:rPr>
        <w:t>Revision of procedures for administration of the program, grant applications, and proposal review</w:t>
      </w:r>
    </w:p>
    <w:p w14:paraId="2AAFD721" w14:textId="25F161D0" w:rsidR="001B460E" w:rsidRDefault="00F6419C">
      <w:pPr>
        <w:pStyle w:val="BodyTextIndent2"/>
        <w:rPr>
          <w:rFonts w:ascii="Garamond" w:hAnsi="Garamond" w:cs="Garamond"/>
        </w:rPr>
      </w:pPr>
      <w:r>
        <w:rPr>
          <w:rFonts w:ascii="Garamond" w:hAnsi="Garamond" w:cs="Garamond"/>
        </w:rPr>
        <w:t xml:space="preserve">The committee may propose changes to procedures as deemed necessary.  Recommended revisions will be submitted to the Dean for approval.  Detailed guidelines and policies for preparing grant proposals are accessible online though the Undergraduate Research page at the College of Science and Health web site: </w:t>
      </w:r>
    </w:p>
    <w:p w14:paraId="7970A085" w14:textId="64B683E1" w:rsidR="00F6419C" w:rsidRDefault="003F0396" w:rsidP="008E20B7">
      <w:pPr>
        <w:pStyle w:val="BodyTextIndent2"/>
        <w:rPr>
          <w:rFonts w:ascii="Garamond" w:hAnsi="Garamond" w:cs="Garamond"/>
        </w:rPr>
      </w:pPr>
      <w:hyperlink r:id="rId5" w:history="1">
        <w:r w:rsidR="008E20B7" w:rsidRPr="008E20B7">
          <w:rPr>
            <w:rStyle w:val="Hyperlink"/>
            <w:rFonts w:ascii="Garamond" w:hAnsi="Garamond" w:cs="Garamond"/>
          </w:rPr>
          <w:t>https://www.uwlax.edu/csh/resources-for-facultystaff/committees/undergraduate-research-committees/</w:t>
        </w:r>
      </w:hyperlink>
    </w:p>
    <w:p w14:paraId="70CB0BAB" w14:textId="77777777" w:rsidR="00F6419C" w:rsidRDefault="00F6419C">
      <w:pPr>
        <w:pStyle w:val="Heading1"/>
        <w:numPr>
          <w:ilvl w:val="0"/>
          <w:numId w:val="0"/>
        </w:numPr>
        <w:ind w:left="1080"/>
        <w:rPr>
          <w:rFonts w:ascii="Garamond" w:hAnsi="Garamond" w:cs="Garamond"/>
          <w:b/>
          <w:bCs/>
          <w:u w:val="none"/>
        </w:rPr>
      </w:pPr>
      <w:r>
        <w:rPr>
          <w:rFonts w:ascii="Garamond" w:hAnsi="Garamond" w:cs="Garamond"/>
          <w:b/>
          <w:bCs/>
          <w:u w:val="none"/>
        </w:rPr>
        <w:lastRenderedPageBreak/>
        <w:t>C.</w:t>
      </w:r>
      <w:r>
        <w:rPr>
          <w:rFonts w:ascii="Garamond" w:hAnsi="Garamond" w:cs="Garamond"/>
          <w:b/>
          <w:bCs/>
          <w:u w:val="none"/>
        </w:rPr>
        <w:tab/>
        <w:t>Review and ranking of grant proposals</w:t>
      </w:r>
    </w:p>
    <w:p w14:paraId="388B9AFA" w14:textId="1D7E04B3" w:rsidR="00F6419C" w:rsidRPr="001E14B2" w:rsidRDefault="00F6419C" w:rsidP="004D7F0D">
      <w:pPr>
        <w:pStyle w:val="BodyTextIndent2"/>
        <w:rPr>
          <w:rFonts w:ascii="Garamond" w:hAnsi="Garamond" w:cs="Garamond"/>
          <w:u w:val="single"/>
        </w:rPr>
      </w:pPr>
      <w:r>
        <w:rPr>
          <w:rFonts w:ascii="Garamond" w:hAnsi="Garamond" w:cs="Garamond"/>
        </w:rPr>
        <w:t>The Committee will review and rank proposals and will make funding recommendations to the Dean in the form of a ranked list of the proposals</w:t>
      </w:r>
      <w:r w:rsidRPr="001E14B2">
        <w:rPr>
          <w:rFonts w:ascii="Garamond" w:hAnsi="Garamond" w:cs="Garamond"/>
        </w:rPr>
        <w:t xml:space="preserve">.  </w:t>
      </w:r>
      <w:r w:rsidR="0076634A" w:rsidRPr="001E14B2">
        <w:rPr>
          <w:rFonts w:ascii="Garamond" w:hAnsi="Garamond" w:cs="Garamond"/>
        </w:rPr>
        <w:t xml:space="preserve">It is recommended, but not required, that proposals </w:t>
      </w:r>
      <w:r w:rsidR="001E14B2" w:rsidRPr="001E14B2">
        <w:rPr>
          <w:rFonts w:ascii="Garamond" w:hAnsi="Garamond" w:cs="Garamond"/>
        </w:rPr>
        <w:t>be</w:t>
      </w:r>
      <w:r w:rsidR="0076634A" w:rsidRPr="001E14B2">
        <w:rPr>
          <w:rFonts w:ascii="Garamond" w:hAnsi="Garamond" w:cs="Garamond"/>
        </w:rPr>
        <w:t xml:space="preserve"> evaluated using the rubric </w:t>
      </w:r>
      <w:r w:rsidR="004D7F0D" w:rsidRPr="001E14B2">
        <w:rPr>
          <w:rFonts w:ascii="Garamond" w:hAnsi="Garamond" w:cs="Garamond"/>
        </w:rPr>
        <w:t>agreed on by the committee</w:t>
      </w:r>
      <w:r w:rsidR="0076634A" w:rsidRPr="001E14B2">
        <w:rPr>
          <w:rFonts w:ascii="Garamond" w:hAnsi="Garamond" w:cs="Garamond"/>
        </w:rPr>
        <w:t>.</w:t>
      </w:r>
    </w:p>
    <w:p w14:paraId="5EC54C66" w14:textId="77777777" w:rsidR="00F6419C" w:rsidRPr="001E14B2" w:rsidRDefault="00F6419C">
      <w:pPr>
        <w:rPr>
          <w:rFonts w:ascii="Garamond" w:hAnsi="Garamond" w:cs="Garamond"/>
          <w:u w:val="single"/>
        </w:rPr>
      </w:pPr>
    </w:p>
    <w:p w14:paraId="5210CE41" w14:textId="77777777" w:rsidR="00F6419C" w:rsidRDefault="00F6419C">
      <w:pPr>
        <w:pStyle w:val="Heading6"/>
      </w:pPr>
      <w:r>
        <w:t>D.</w:t>
      </w:r>
      <w:r>
        <w:tab/>
        <w:t>Responsibilities of the chair</w:t>
      </w:r>
    </w:p>
    <w:p w14:paraId="69C56E59" w14:textId="0AD09518" w:rsidR="00F6419C" w:rsidRDefault="00F6419C">
      <w:pPr>
        <w:pStyle w:val="BodyTextIndent2"/>
        <w:rPr>
          <w:rFonts w:ascii="Garamond" w:hAnsi="Garamond" w:cs="Garamond"/>
        </w:rPr>
      </w:pPr>
      <w:r>
        <w:rPr>
          <w:rFonts w:ascii="Garamond" w:hAnsi="Garamond" w:cs="Garamond"/>
        </w:rPr>
        <w:t xml:space="preserve">The chair is responsible for the following:  updating the fellowship program website, organizing meetings for ranking proposals, ensuring that committee members understand the ranking process, following established timelines, providing </w:t>
      </w:r>
      <w:r w:rsidR="00EA47E1">
        <w:rPr>
          <w:rFonts w:ascii="Garamond" w:hAnsi="Garamond" w:cs="Garamond"/>
        </w:rPr>
        <w:t xml:space="preserve">advertising information to the </w:t>
      </w:r>
      <w:r w:rsidR="008E20B7">
        <w:rPr>
          <w:rFonts w:ascii="Garamond" w:hAnsi="Garamond" w:cs="Garamond"/>
        </w:rPr>
        <w:t>C</w:t>
      </w:r>
      <w:r>
        <w:rPr>
          <w:rFonts w:ascii="Garamond" w:hAnsi="Garamond" w:cs="Garamond"/>
        </w:rPr>
        <w:t>SH office</w:t>
      </w:r>
      <w:r w:rsidR="00890D58">
        <w:rPr>
          <w:rFonts w:ascii="Garamond" w:hAnsi="Garamond" w:cs="Garamond"/>
        </w:rPr>
        <w:t xml:space="preserve"> </w:t>
      </w:r>
      <w:r w:rsidR="001E14B2" w:rsidRPr="001E14B2">
        <w:rPr>
          <w:rFonts w:ascii="Garamond" w:hAnsi="Garamond" w:cs="Garamond"/>
        </w:rPr>
        <w:t xml:space="preserve">and to departments within the </w:t>
      </w:r>
      <w:r w:rsidR="008E20B7">
        <w:rPr>
          <w:rFonts w:ascii="Garamond" w:hAnsi="Garamond" w:cs="Garamond"/>
        </w:rPr>
        <w:t>C</w:t>
      </w:r>
      <w:r w:rsidR="00890D58" w:rsidRPr="001E14B2">
        <w:rPr>
          <w:rFonts w:ascii="Garamond" w:hAnsi="Garamond" w:cs="Garamond"/>
        </w:rPr>
        <w:t>SH</w:t>
      </w:r>
      <w:r>
        <w:rPr>
          <w:rFonts w:ascii="Garamond" w:hAnsi="Garamond" w:cs="Garamond"/>
        </w:rPr>
        <w:t>, communicati</w:t>
      </w:r>
      <w:r w:rsidR="00EA47E1">
        <w:rPr>
          <w:rFonts w:ascii="Garamond" w:hAnsi="Garamond" w:cs="Garamond"/>
        </w:rPr>
        <w:t xml:space="preserve">ng information to and from the </w:t>
      </w:r>
      <w:r w:rsidR="008E20B7">
        <w:rPr>
          <w:rFonts w:ascii="Garamond" w:hAnsi="Garamond" w:cs="Garamond"/>
        </w:rPr>
        <w:t>C</w:t>
      </w:r>
      <w:r>
        <w:rPr>
          <w:rFonts w:ascii="Garamond" w:hAnsi="Garamond" w:cs="Garamond"/>
        </w:rPr>
        <w:t>SH office on behalf of the committee, and when his/her term has expired providing continuity for the new chair.</w:t>
      </w:r>
    </w:p>
    <w:p w14:paraId="56274B42" w14:textId="77777777" w:rsidR="00F6419C" w:rsidRDefault="00F6419C">
      <w:pPr>
        <w:pStyle w:val="BodyTextIndent2"/>
        <w:rPr>
          <w:rFonts w:ascii="Garamond" w:hAnsi="Garamond" w:cs="Garamond"/>
        </w:rPr>
      </w:pPr>
    </w:p>
    <w:p w14:paraId="3C7F17A4" w14:textId="77777777" w:rsidR="00F6419C" w:rsidRDefault="00F6419C">
      <w:pPr>
        <w:ind w:left="1080"/>
        <w:rPr>
          <w:rFonts w:ascii="Garamond" w:hAnsi="Garamond" w:cs="Garamond"/>
        </w:rPr>
      </w:pPr>
    </w:p>
    <w:p w14:paraId="72BAC14C" w14:textId="77777777" w:rsidR="00F6419C" w:rsidRDefault="00F6419C">
      <w:pPr>
        <w:numPr>
          <w:ilvl w:val="0"/>
          <w:numId w:val="1"/>
        </w:numPr>
        <w:rPr>
          <w:rFonts w:ascii="Garamond" w:hAnsi="Garamond" w:cs="Garamond"/>
          <w:b/>
          <w:bCs/>
        </w:rPr>
      </w:pPr>
      <w:r>
        <w:rPr>
          <w:rFonts w:ascii="Garamond" w:hAnsi="Garamond" w:cs="Garamond"/>
          <w:b/>
          <w:bCs/>
        </w:rPr>
        <w:t>Major responsibilities of the Dean</w:t>
      </w:r>
    </w:p>
    <w:p w14:paraId="01966ED5" w14:textId="1F106424" w:rsidR="00F6419C" w:rsidRDefault="00F6419C">
      <w:pPr>
        <w:pStyle w:val="Heading1"/>
        <w:numPr>
          <w:ilvl w:val="0"/>
          <w:numId w:val="0"/>
        </w:numPr>
        <w:ind w:left="1080"/>
        <w:rPr>
          <w:rFonts w:ascii="Garamond" w:hAnsi="Garamond" w:cs="Garamond"/>
          <w:u w:val="none"/>
        </w:rPr>
      </w:pPr>
      <w:r>
        <w:rPr>
          <w:rFonts w:ascii="Garamond" w:hAnsi="Garamond" w:cs="Garamond"/>
          <w:u w:val="none"/>
        </w:rPr>
        <w:t xml:space="preserve">The Dean will be responsible for securing funding and will inform the committee (as early as possible in the academic year) about the approximate funding available and the number of awards possible.  The Dean will make the final funding decisions and will inform the applicants by letter of whether they were funded, </w:t>
      </w:r>
      <w:r w:rsidR="00890D58" w:rsidRPr="001E14B2">
        <w:rPr>
          <w:rFonts w:ascii="Garamond" w:hAnsi="Garamond" w:cs="Garamond"/>
          <w:u w:val="none"/>
        </w:rPr>
        <w:t>by the fourth week in March</w:t>
      </w:r>
      <w:r w:rsidRPr="001E14B2">
        <w:rPr>
          <w:rFonts w:ascii="Garamond" w:hAnsi="Garamond" w:cs="Garamond"/>
          <w:u w:val="none"/>
        </w:rPr>
        <w:t>.</w:t>
      </w:r>
      <w:r>
        <w:rPr>
          <w:rFonts w:ascii="Garamond" w:hAnsi="Garamond" w:cs="Garamond"/>
          <w:u w:val="none"/>
        </w:rPr>
        <w:t xml:space="preserve">  Copies of these letters will be forwarded to the mentors, committee chair, and chair of the faculty mentor’s department.</w:t>
      </w:r>
    </w:p>
    <w:p w14:paraId="03269C5A" w14:textId="77777777" w:rsidR="00F6419C" w:rsidRDefault="00F6419C"/>
    <w:p w14:paraId="7B48DA4C" w14:textId="77777777" w:rsidR="00F6419C" w:rsidRDefault="00F6419C"/>
    <w:p w14:paraId="34EB8464" w14:textId="77777777" w:rsidR="00F6419C" w:rsidRDefault="00F6419C"/>
    <w:p w14:paraId="4A42B556" w14:textId="77777777" w:rsidR="00F6419C" w:rsidRDefault="00F6419C"/>
    <w:p w14:paraId="7C33893E" w14:textId="77777777" w:rsidR="00F6419C" w:rsidRDefault="00F6419C"/>
    <w:p w14:paraId="60250A08" w14:textId="77777777" w:rsidR="00F6419C" w:rsidRDefault="00F6419C">
      <w:proofErr w:type="gramStart"/>
      <w:r>
        <w:t>Approved:_</w:t>
      </w:r>
      <w:proofErr w:type="gramEnd"/>
      <w:r>
        <w:t>_______________________________________    _______________________________</w:t>
      </w:r>
    </w:p>
    <w:p w14:paraId="07FEAE26" w14:textId="5FBE1E5E" w:rsidR="00F6419C" w:rsidRDefault="00F6419C">
      <w:r>
        <w:tab/>
        <w:t xml:space="preserve"> </w:t>
      </w:r>
      <w:r w:rsidR="001E14B2">
        <w:t xml:space="preserve">     </w:t>
      </w:r>
      <w:r w:rsidR="00890D58" w:rsidRPr="001E14B2">
        <w:t>Bruce Riley</w:t>
      </w:r>
      <w:r>
        <w:t xml:space="preserve">                                                     </w:t>
      </w:r>
      <w:r w:rsidR="001E14B2">
        <w:tab/>
      </w:r>
      <w:r w:rsidR="001E14B2">
        <w:tab/>
      </w:r>
      <w:r>
        <w:t xml:space="preserve"> Date</w:t>
      </w:r>
    </w:p>
    <w:p w14:paraId="506BA818" w14:textId="004E87D8" w:rsidR="00F6419C" w:rsidRDefault="00F6419C">
      <w:pPr>
        <w:ind w:left="720"/>
      </w:pPr>
      <w:r>
        <w:t xml:space="preserve">      Dean, College of Science and Health</w:t>
      </w:r>
    </w:p>
    <w:p w14:paraId="4D1C74B7" w14:textId="77777777" w:rsidR="00F6419C" w:rsidRDefault="00F6419C">
      <w:pPr>
        <w:pStyle w:val="Heading1"/>
        <w:numPr>
          <w:ilvl w:val="0"/>
          <w:numId w:val="0"/>
        </w:numPr>
      </w:pPr>
      <w:r>
        <w:br w:type="page"/>
      </w:r>
    </w:p>
    <w:p w14:paraId="57B65BB5" w14:textId="77777777" w:rsidR="00F6419C" w:rsidRDefault="00F6419C">
      <w:pPr>
        <w:pStyle w:val="Heading4"/>
        <w:rPr>
          <w:rFonts w:ascii="Garamond" w:hAnsi="Garamond" w:cs="Garamond"/>
          <w:sz w:val="28"/>
          <w:szCs w:val="28"/>
        </w:rPr>
      </w:pPr>
      <w:r>
        <w:rPr>
          <w:rFonts w:ascii="Garamond" w:hAnsi="Garamond" w:cs="Garamond"/>
          <w:sz w:val="28"/>
          <w:szCs w:val="28"/>
        </w:rPr>
        <w:lastRenderedPageBreak/>
        <w:t>Appendix A.  Timelines and Procedures of the Program</w:t>
      </w:r>
    </w:p>
    <w:p w14:paraId="09E916AF" w14:textId="77777777" w:rsidR="00F6419C" w:rsidRDefault="00F6419C">
      <w:pPr>
        <w:ind w:left="90"/>
        <w:rPr>
          <w:rFonts w:ascii="Garamond" w:hAnsi="Garamond" w:cs="Garamond"/>
        </w:rPr>
      </w:pPr>
    </w:p>
    <w:p w14:paraId="4E17E894" w14:textId="77777777" w:rsidR="00F6419C" w:rsidRDefault="00F6419C">
      <w:pPr>
        <w:pStyle w:val="Heading8"/>
        <w:rPr>
          <w:sz w:val="28"/>
          <w:szCs w:val="28"/>
        </w:rPr>
      </w:pPr>
      <w:r>
        <w:rPr>
          <w:sz w:val="28"/>
          <w:szCs w:val="28"/>
        </w:rPr>
        <w:t>Timelines</w:t>
      </w:r>
    </w:p>
    <w:p w14:paraId="064247AB" w14:textId="77777777" w:rsidR="00F6419C" w:rsidRDefault="00F6419C">
      <w:pPr>
        <w:ind w:left="90"/>
        <w:rPr>
          <w:rFonts w:ascii="Garamond" w:hAnsi="Garamond" w:cs="Garamond"/>
        </w:rPr>
      </w:pPr>
    </w:p>
    <w:p w14:paraId="37C40CB1" w14:textId="77777777" w:rsidR="00F6419C" w:rsidRDefault="00F6419C">
      <w:pPr>
        <w:pStyle w:val="Heading1"/>
        <w:numPr>
          <w:ilvl w:val="0"/>
          <w:numId w:val="9"/>
        </w:numPr>
        <w:rPr>
          <w:rFonts w:ascii="Garamond" w:hAnsi="Garamond" w:cs="Garamond"/>
          <w:b/>
          <w:bCs/>
          <w:u w:val="none"/>
        </w:rPr>
      </w:pPr>
      <w:r>
        <w:rPr>
          <w:rFonts w:ascii="Garamond" w:hAnsi="Garamond" w:cs="Garamond"/>
          <w:b/>
          <w:bCs/>
          <w:u w:val="none"/>
        </w:rPr>
        <w:t>Publicity</w:t>
      </w:r>
    </w:p>
    <w:p w14:paraId="7727A429" w14:textId="77777777" w:rsidR="00F6419C" w:rsidRDefault="00F6419C">
      <w:pPr>
        <w:rPr>
          <w:rFonts w:ascii="Garamond" w:hAnsi="Garamond" w:cs="Garamond"/>
        </w:rPr>
      </w:pPr>
    </w:p>
    <w:p w14:paraId="46D1AC22" w14:textId="77777777" w:rsidR="00F6419C" w:rsidRDefault="00F6419C">
      <w:pPr>
        <w:ind w:left="720"/>
        <w:rPr>
          <w:rFonts w:ascii="Garamond" w:hAnsi="Garamond" w:cs="Garamond"/>
        </w:rPr>
      </w:pPr>
      <w:r>
        <w:rPr>
          <w:rFonts w:ascii="Garamond" w:hAnsi="Garamond" w:cs="Garamond"/>
        </w:rPr>
        <w:t>The Committee will take the following actions within the timelines indicated.</w:t>
      </w:r>
    </w:p>
    <w:p w14:paraId="74C57C46" w14:textId="77777777" w:rsidR="00F6419C" w:rsidRDefault="00F6419C">
      <w:pPr>
        <w:tabs>
          <w:tab w:val="left" w:pos="1170"/>
        </w:tabs>
        <w:rPr>
          <w:rFonts w:ascii="Garamond" w:hAnsi="Garamond" w:cs="Garamond"/>
        </w:rPr>
      </w:pPr>
    </w:p>
    <w:p w14:paraId="573D8729" w14:textId="77777777" w:rsidR="00F6419C" w:rsidRDefault="00F6419C">
      <w:pPr>
        <w:numPr>
          <w:ilvl w:val="1"/>
          <w:numId w:val="3"/>
        </w:numPr>
        <w:tabs>
          <w:tab w:val="left" w:pos="1170"/>
        </w:tabs>
        <w:rPr>
          <w:rFonts w:ascii="Garamond" w:hAnsi="Garamond" w:cs="Garamond"/>
        </w:rPr>
      </w:pPr>
      <w:r>
        <w:rPr>
          <w:rFonts w:ascii="Garamond" w:hAnsi="Garamond" w:cs="Garamond"/>
        </w:rPr>
        <w:t>Update the College web site with current application deadlines and other details—early November.</w:t>
      </w:r>
    </w:p>
    <w:p w14:paraId="6E7701F0" w14:textId="71DF1368" w:rsidR="00F6419C" w:rsidRDefault="001E14B2">
      <w:pPr>
        <w:numPr>
          <w:ilvl w:val="1"/>
          <w:numId w:val="3"/>
        </w:numPr>
        <w:rPr>
          <w:rFonts w:ascii="Garamond" w:hAnsi="Garamond" w:cs="Garamond"/>
        </w:rPr>
      </w:pPr>
      <w:r>
        <w:rPr>
          <w:rFonts w:ascii="Garamond" w:hAnsi="Garamond" w:cs="Garamond"/>
        </w:rPr>
        <w:t xml:space="preserve">Send announcements to all </w:t>
      </w:r>
      <w:r w:rsidR="00E71443">
        <w:rPr>
          <w:rFonts w:ascii="Garamond" w:hAnsi="Garamond" w:cs="Garamond"/>
        </w:rPr>
        <w:t>CS</w:t>
      </w:r>
      <w:r w:rsidR="00F6419C">
        <w:rPr>
          <w:rFonts w:ascii="Garamond" w:hAnsi="Garamond" w:cs="Garamond"/>
        </w:rPr>
        <w:t>H faculty regarding the Dean’s Summer Research Fellowship application forms and policies—November.</w:t>
      </w:r>
    </w:p>
    <w:p w14:paraId="6692506B" w14:textId="78A34415" w:rsidR="00890D58" w:rsidRPr="001E14B2" w:rsidRDefault="001E14B2">
      <w:pPr>
        <w:numPr>
          <w:ilvl w:val="1"/>
          <w:numId w:val="3"/>
        </w:numPr>
        <w:rPr>
          <w:rFonts w:ascii="Garamond" w:hAnsi="Garamond" w:cs="Garamond"/>
        </w:rPr>
      </w:pPr>
      <w:r w:rsidRPr="001E14B2">
        <w:rPr>
          <w:rFonts w:ascii="Garamond" w:hAnsi="Garamond" w:cs="Garamond"/>
        </w:rPr>
        <w:t xml:space="preserve">Meet with all </w:t>
      </w:r>
      <w:r w:rsidR="00E71443">
        <w:rPr>
          <w:rFonts w:ascii="Garamond" w:hAnsi="Garamond" w:cs="Garamond"/>
        </w:rPr>
        <w:t>C</w:t>
      </w:r>
      <w:r w:rsidR="00890D58" w:rsidRPr="001E14B2">
        <w:rPr>
          <w:rFonts w:ascii="Garamond" w:hAnsi="Garamond" w:cs="Garamond"/>
        </w:rPr>
        <w:t>SH departments to advertise the Dean’s Distinguished Fellowship program and the application requirements – November &amp; December.</w:t>
      </w:r>
    </w:p>
    <w:p w14:paraId="1623F902" w14:textId="79CE45A8" w:rsidR="00F6419C" w:rsidRDefault="00F6419C">
      <w:pPr>
        <w:numPr>
          <w:ilvl w:val="1"/>
          <w:numId w:val="3"/>
        </w:numPr>
        <w:rPr>
          <w:rFonts w:ascii="Garamond" w:hAnsi="Garamond" w:cs="Garamond"/>
        </w:rPr>
      </w:pPr>
      <w:r>
        <w:rPr>
          <w:rFonts w:ascii="Garamond" w:hAnsi="Garamond" w:cs="Garamond"/>
        </w:rPr>
        <w:t xml:space="preserve">Post flyers in hallways of Cartwright Center, </w:t>
      </w:r>
      <w:r w:rsidR="004D7F0D">
        <w:rPr>
          <w:rFonts w:ascii="Garamond" w:hAnsi="Garamond" w:cs="Garamond"/>
        </w:rPr>
        <w:t xml:space="preserve">Centennial Hall, </w:t>
      </w:r>
      <w:r>
        <w:rPr>
          <w:rFonts w:ascii="Garamond" w:hAnsi="Garamond" w:cs="Garamond"/>
        </w:rPr>
        <w:t xml:space="preserve">Cowley Hall, </w:t>
      </w:r>
      <w:r w:rsidR="004D7F0D">
        <w:rPr>
          <w:rFonts w:ascii="Garamond" w:hAnsi="Garamond" w:cs="Garamond"/>
        </w:rPr>
        <w:t xml:space="preserve">Eagle Rec Center, </w:t>
      </w:r>
      <w:r>
        <w:rPr>
          <w:rFonts w:ascii="Garamond" w:hAnsi="Garamond" w:cs="Garamond"/>
        </w:rPr>
        <w:t xml:space="preserve">Health Sciences Center, </w:t>
      </w:r>
      <w:r w:rsidR="004D7F0D">
        <w:rPr>
          <w:rFonts w:ascii="Garamond" w:hAnsi="Garamond" w:cs="Garamond"/>
        </w:rPr>
        <w:t xml:space="preserve">Mitchell Hall, </w:t>
      </w:r>
      <w:r w:rsidR="001E14B2" w:rsidRPr="001E14B2">
        <w:rPr>
          <w:rFonts w:ascii="Garamond" w:hAnsi="Garamond" w:cs="Garamond"/>
        </w:rPr>
        <w:t>Wimberley Hall</w:t>
      </w:r>
      <w:r w:rsidR="004D7F0D">
        <w:rPr>
          <w:rFonts w:ascii="Garamond" w:hAnsi="Garamond" w:cs="Garamond"/>
        </w:rPr>
        <w:t xml:space="preserve">, </w:t>
      </w:r>
      <w:r>
        <w:rPr>
          <w:rFonts w:ascii="Garamond" w:hAnsi="Garamond" w:cs="Garamond"/>
        </w:rPr>
        <w:t>and Wing Technology Center advertising fellowships to students—December.</w:t>
      </w:r>
    </w:p>
    <w:p w14:paraId="7D1476EC" w14:textId="50AACC32" w:rsidR="00F6419C" w:rsidRDefault="00F6419C">
      <w:pPr>
        <w:numPr>
          <w:ilvl w:val="1"/>
          <w:numId w:val="3"/>
        </w:numPr>
        <w:rPr>
          <w:rFonts w:ascii="Garamond" w:hAnsi="Garamond" w:cs="Garamond"/>
        </w:rPr>
      </w:pPr>
      <w:r>
        <w:rPr>
          <w:rFonts w:ascii="Garamond" w:hAnsi="Garamond" w:cs="Garamond"/>
        </w:rPr>
        <w:t>Present and distribute information regarding Dean’s Distinguished Fellowships to faculty and staff—</w:t>
      </w:r>
      <w:r w:rsidR="00EA47E1">
        <w:rPr>
          <w:rFonts w:ascii="Garamond" w:hAnsi="Garamond" w:cs="Garamond"/>
        </w:rPr>
        <w:t xml:space="preserve">spring semester meeting of the </w:t>
      </w:r>
      <w:r w:rsidR="00E71443">
        <w:rPr>
          <w:rFonts w:ascii="Garamond" w:hAnsi="Garamond" w:cs="Garamond"/>
        </w:rPr>
        <w:t>C</w:t>
      </w:r>
      <w:r>
        <w:rPr>
          <w:rFonts w:ascii="Garamond" w:hAnsi="Garamond" w:cs="Garamond"/>
        </w:rPr>
        <w:t xml:space="preserve">SH. </w:t>
      </w:r>
    </w:p>
    <w:p w14:paraId="15233A97" w14:textId="316C4EDB" w:rsidR="00F6419C" w:rsidRDefault="001E14B2">
      <w:pPr>
        <w:numPr>
          <w:ilvl w:val="1"/>
          <w:numId w:val="3"/>
        </w:numPr>
        <w:rPr>
          <w:rFonts w:ascii="Garamond" w:hAnsi="Garamond" w:cs="Garamond"/>
        </w:rPr>
      </w:pPr>
      <w:r>
        <w:rPr>
          <w:rFonts w:ascii="Garamond" w:hAnsi="Garamond" w:cs="Garamond"/>
        </w:rPr>
        <w:t xml:space="preserve">Send a reminder to all </w:t>
      </w:r>
      <w:r w:rsidR="003F0396">
        <w:rPr>
          <w:rFonts w:ascii="Garamond" w:hAnsi="Garamond" w:cs="Garamond"/>
        </w:rPr>
        <w:t>C</w:t>
      </w:r>
      <w:r w:rsidR="00F6419C">
        <w:rPr>
          <w:rFonts w:ascii="Garamond" w:hAnsi="Garamond" w:cs="Garamond"/>
        </w:rPr>
        <w:t>S</w:t>
      </w:r>
      <w:bookmarkStart w:id="0" w:name="_GoBack"/>
      <w:bookmarkEnd w:id="0"/>
      <w:r w:rsidR="00F6419C">
        <w:rPr>
          <w:rFonts w:ascii="Garamond" w:hAnsi="Garamond" w:cs="Garamond"/>
        </w:rPr>
        <w:t>H faculty—last week of January.</w:t>
      </w:r>
    </w:p>
    <w:p w14:paraId="038B7A44" w14:textId="77777777" w:rsidR="00F6419C" w:rsidRDefault="00F6419C">
      <w:pPr>
        <w:ind w:left="1440"/>
        <w:rPr>
          <w:rFonts w:ascii="Garamond" w:hAnsi="Garamond" w:cs="Garamond"/>
        </w:rPr>
      </w:pPr>
      <w:r>
        <w:rPr>
          <w:rFonts w:ascii="Garamond" w:hAnsi="Garamond" w:cs="Garamond"/>
        </w:rPr>
        <w:tab/>
      </w:r>
    </w:p>
    <w:p w14:paraId="18DE3A27" w14:textId="3B0C4A42" w:rsidR="00F6419C" w:rsidRPr="001E14B2" w:rsidRDefault="001E14B2" w:rsidP="001E14B2">
      <w:pPr>
        <w:pStyle w:val="ListParagraph"/>
        <w:numPr>
          <w:ilvl w:val="0"/>
          <w:numId w:val="9"/>
        </w:numPr>
        <w:rPr>
          <w:rFonts w:ascii="Garamond" w:hAnsi="Garamond" w:cs="Garamond"/>
        </w:rPr>
      </w:pPr>
      <w:r w:rsidRPr="001E14B2">
        <w:rPr>
          <w:rFonts w:ascii="Garamond" w:hAnsi="Garamond" w:cs="Garamond"/>
          <w:b/>
          <w:bCs/>
        </w:rPr>
        <w:t xml:space="preserve">Application deadline – </w:t>
      </w:r>
      <w:r w:rsidR="00890D58" w:rsidRPr="001B460E">
        <w:rPr>
          <w:rFonts w:ascii="Garamond" w:hAnsi="Garamond" w:cs="Garamond"/>
        </w:rPr>
        <w:t xml:space="preserve">4pm the </w:t>
      </w:r>
      <w:r w:rsidR="003F57CE" w:rsidRPr="001B460E">
        <w:rPr>
          <w:rFonts w:ascii="Garamond" w:hAnsi="Garamond" w:cs="Garamond"/>
        </w:rPr>
        <w:t>second</w:t>
      </w:r>
      <w:r w:rsidR="00890D58" w:rsidRPr="001E14B2">
        <w:rPr>
          <w:rFonts w:ascii="Garamond" w:hAnsi="Garamond" w:cs="Garamond"/>
        </w:rPr>
        <w:t xml:space="preserve"> Friday in February</w:t>
      </w:r>
    </w:p>
    <w:p w14:paraId="2069AD88" w14:textId="77777777" w:rsidR="00F6419C" w:rsidRDefault="00F6419C">
      <w:pPr>
        <w:rPr>
          <w:rFonts w:ascii="Garamond" w:hAnsi="Garamond" w:cs="Garamond"/>
        </w:rPr>
      </w:pPr>
    </w:p>
    <w:p w14:paraId="1132F933" w14:textId="7788894F" w:rsidR="00F6419C" w:rsidRDefault="00F6419C" w:rsidP="001E14B2">
      <w:pPr>
        <w:pStyle w:val="ListParagraph"/>
        <w:numPr>
          <w:ilvl w:val="0"/>
          <w:numId w:val="9"/>
        </w:numPr>
        <w:tabs>
          <w:tab w:val="left" w:pos="810"/>
        </w:tabs>
        <w:rPr>
          <w:rFonts w:ascii="Garamond" w:hAnsi="Garamond" w:cs="Garamond"/>
          <w:strike/>
        </w:rPr>
      </w:pPr>
      <w:r w:rsidRPr="001E14B2">
        <w:rPr>
          <w:rFonts w:ascii="Garamond" w:hAnsi="Garamond" w:cs="Garamond"/>
          <w:b/>
          <w:bCs/>
        </w:rPr>
        <w:t>Distribution of completed proposals to committee members</w:t>
      </w:r>
      <w:r w:rsidR="001E14B2" w:rsidRPr="001E14B2">
        <w:rPr>
          <w:rFonts w:ascii="Garamond" w:hAnsi="Garamond" w:cs="Garamond"/>
          <w:b/>
          <w:bCs/>
        </w:rPr>
        <w:t xml:space="preserve"> – </w:t>
      </w:r>
      <w:r w:rsidR="00890D58" w:rsidRPr="001E14B2">
        <w:rPr>
          <w:rFonts w:ascii="Garamond" w:hAnsi="Garamond" w:cs="Garamond"/>
        </w:rPr>
        <w:t xml:space="preserve">2 days after </w:t>
      </w:r>
      <w:r w:rsidR="00890D58" w:rsidRPr="001B460E">
        <w:rPr>
          <w:rFonts w:ascii="Garamond" w:hAnsi="Garamond" w:cs="Garamond"/>
        </w:rPr>
        <w:t xml:space="preserve">the </w:t>
      </w:r>
      <w:r w:rsidR="003F57CE" w:rsidRPr="001B460E">
        <w:rPr>
          <w:rFonts w:ascii="Garamond" w:hAnsi="Garamond" w:cs="Garamond"/>
        </w:rPr>
        <w:t>second</w:t>
      </w:r>
      <w:r w:rsidR="00890D58" w:rsidRPr="001B460E">
        <w:rPr>
          <w:rFonts w:ascii="Garamond" w:hAnsi="Garamond" w:cs="Garamond"/>
        </w:rPr>
        <w:t xml:space="preserve"> Friday</w:t>
      </w:r>
      <w:r w:rsidR="00890D58" w:rsidRPr="001E14B2">
        <w:rPr>
          <w:rFonts w:ascii="Garamond" w:hAnsi="Garamond" w:cs="Garamond"/>
        </w:rPr>
        <w:t xml:space="preserve"> in February</w:t>
      </w:r>
      <w:r w:rsidRPr="001E14B2">
        <w:rPr>
          <w:rFonts w:ascii="Garamond" w:hAnsi="Garamond" w:cs="Garamond"/>
          <w:strike/>
        </w:rPr>
        <w:t xml:space="preserve"> </w:t>
      </w:r>
    </w:p>
    <w:p w14:paraId="47889044" w14:textId="77777777" w:rsidR="00EA47E1" w:rsidRDefault="00EA47E1" w:rsidP="00EA47E1">
      <w:pPr>
        <w:pStyle w:val="ListParagraph"/>
        <w:tabs>
          <w:tab w:val="left" w:pos="810"/>
        </w:tabs>
        <w:ind w:left="990"/>
        <w:rPr>
          <w:rFonts w:ascii="Garamond" w:hAnsi="Garamond" w:cs="Garamond"/>
          <w:strike/>
        </w:rPr>
      </w:pPr>
    </w:p>
    <w:p w14:paraId="36CF2259" w14:textId="256DCB65" w:rsidR="001E14B2" w:rsidRDefault="001E14B2" w:rsidP="001E14B2">
      <w:pPr>
        <w:pStyle w:val="ListParagraph"/>
        <w:numPr>
          <w:ilvl w:val="0"/>
          <w:numId w:val="9"/>
        </w:numPr>
        <w:tabs>
          <w:tab w:val="left" w:pos="810"/>
        </w:tabs>
        <w:rPr>
          <w:rFonts w:ascii="Garamond" w:hAnsi="Garamond" w:cs="Garamond"/>
        </w:rPr>
      </w:pPr>
      <w:r>
        <w:rPr>
          <w:rFonts w:ascii="Garamond" w:hAnsi="Garamond" w:cs="Garamond"/>
          <w:b/>
          <w:bCs/>
        </w:rPr>
        <w:t xml:space="preserve">Committee meeting to review and rank proposals </w:t>
      </w:r>
      <w:r w:rsidRPr="001E14B2">
        <w:rPr>
          <w:rFonts w:ascii="Garamond" w:hAnsi="Garamond" w:cs="Garamond"/>
          <w:b/>
          <w:bCs/>
        </w:rPr>
        <w:t>–</w:t>
      </w:r>
      <w:r w:rsidRPr="001E14B2">
        <w:rPr>
          <w:rFonts w:ascii="Garamond" w:hAnsi="Garamond" w:cs="Garamond"/>
        </w:rPr>
        <w:t xml:space="preserve"> At least two weeks after distribution of the</w:t>
      </w:r>
      <w:r w:rsidR="00EA47E1">
        <w:rPr>
          <w:rFonts w:ascii="Garamond" w:hAnsi="Garamond" w:cs="Garamond"/>
        </w:rPr>
        <w:t xml:space="preserve"> proposals to committee members</w:t>
      </w:r>
    </w:p>
    <w:p w14:paraId="7E29D218" w14:textId="77777777" w:rsidR="00EA47E1" w:rsidRDefault="00EA47E1" w:rsidP="00EA47E1">
      <w:pPr>
        <w:pStyle w:val="ListParagraph"/>
        <w:tabs>
          <w:tab w:val="left" w:pos="810"/>
        </w:tabs>
        <w:ind w:left="990"/>
        <w:rPr>
          <w:rFonts w:ascii="Garamond" w:hAnsi="Garamond" w:cs="Garamond"/>
        </w:rPr>
      </w:pPr>
    </w:p>
    <w:p w14:paraId="36C7A3F3" w14:textId="65CB146E" w:rsidR="001E14B2" w:rsidRDefault="001E14B2" w:rsidP="001E14B2">
      <w:pPr>
        <w:pStyle w:val="ListParagraph"/>
        <w:numPr>
          <w:ilvl w:val="0"/>
          <w:numId w:val="9"/>
        </w:numPr>
        <w:tabs>
          <w:tab w:val="left" w:pos="810"/>
        </w:tabs>
        <w:rPr>
          <w:rFonts w:ascii="Garamond" w:hAnsi="Garamond" w:cs="Garamond"/>
        </w:rPr>
      </w:pPr>
      <w:r>
        <w:rPr>
          <w:rFonts w:ascii="Garamond" w:hAnsi="Garamond" w:cs="Garamond"/>
          <w:b/>
          <w:bCs/>
        </w:rPr>
        <w:t>Report of the committee recommendations to the Dean –</w:t>
      </w:r>
      <w:r>
        <w:rPr>
          <w:rFonts w:ascii="Garamond" w:hAnsi="Garamond" w:cs="Garamond"/>
        </w:rPr>
        <w:t xml:space="preserve"> 2 days after the </w:t>
      </w:r>
      <w:r w:rsidR="00EA47E1">
        <w:rPr>
          <w:rFonts w:ascii="Garamond" w:hAnsi="Garamond" w:cs="Garamond"/>
        </w:rPr>
        <w:t>final committee ranking meeting</w:t>
      </w:r>
    </w:p>
    <w:p w14:paraId="015CF261" w14:textId="77777777" w:rsidR="00EA47E1" w:rsidRDefault="00EA47E1" w:rsidP="00EA47E1">
      <w:pPr>
        <w:pStyle w:val="ListParagraph"/>
        <w:tabs>
          <w:tab w:val="left" w:pos="810"/>
        </w:tabs>
        <w:ind w:left="990"/>
        <w:rPr>
          <w:rFonts w:ascii="Garamond" w:hAnsi="Garamond" w:cs="Garamond"/>
        </w:rPr>
      </w:pPr>
    </w:p>
    <w:p w14:paraId="0933AD14" w14:textId="5EEB5364" w:rsidR="001E14B2" w:rsidRPr="001E14B2" w:rsidRDefault="001E14B2" w:rsidP="001E14B2">
      <w:pPr>
        <w:pStyle w:val="ListParagraph"/>
        <w:numPr>
          <w:ilvl w:val="0"/>
          <w:numId w:val="9"/>
        </w:numPr>
        <w:tabs>
          <w:tab w:val="left" w:pos="810"/>
        </w:tabs>
        <w:rPr>
          <w:rFonts w:ascii="Garamond" w:hAnsi="Garamond" w:cs="Garamond"/>
        </w:rPr>
      </w:pPr>
      <w:r>
        <w:rPr>
          <w:rFonts w:ascii="Garamond" w:hAnsi="Garamond" w:cs="Garamond"/>
          <w:b/>
          <w:bCs/>
        </w:rPr>
        <w:t>Announcement of the fellowship awards by the Dean –</w:t>
      </w:r>
      <w:r>
        <w:rPr>
          <w:rFonts w:ascii="Garamond" w:hAnsi="Garamond" w:cs="Garamond"/>
        </w:rPr>
        <w:t xml:space="preserve"> 4</w:t>
      </w:r>
      <w:r w:rsidRPr="001E14B2">
        <w:rPr>
          <w:rFonts w:ascii="Garamond" w:hAnsi="Garamond" w:cs="Garamond"/>
          <w:vertAlign w:val="superscript"/>
        </w:rPr>
        <w:t>th</w:t>
      </w:r>
      <w:r>
        <w:rPr>
          <w:rFonts w:ascii="Garamond" w:hAnsi="Garamond" w:cs="Garamond"/>
        </w:rPr>
        <w:t xml:space="preserve"> week in March</w:t>
      </w:r>
    </w:p>
    <w:p w14:paraId="6B8ED53E" w14:textId="77777777" w:rsidR="00F6419C" w:rsidRDefault="00F6419C">
      <w:pPr>
        <w:ind w:left="720"/>
        <w:rPr>
          <w:rFonts w:ascii="Garamond" w:hAnsi="Garamond" w:cs="Garamond"/>
        </w:rPr>
      </w:pPr>
    </w:p>
    <w:p w14:paraId="63C84E47" w14:textId="77777777" w:rsidR="00F6419C" w:rsidRDefault="00F6419C">
      <w:pPr>
        <w:rPr>
          <w:rFonts w:ascii="Garamond" w:hAnsi="Garamond" w:cs="Garamond"/>
        </w:rPr>
      </w:pPr>
    </w:p>
    <w:p w14:paraId="166FE4CC" w14:textId="77777777" w:rsidR="00F6419C" w:rsidRDefault="00F6419C">
      <w:pPr>
        <w:pStyle w:val="Heading7"/>
        <w:rPr>
          <w:sz w:val="28"/>
          <w:szCs w:val="28"/>
        </w:rPr>
      </w:pPr>
      <w:r>
        <w:rPr>
          <w:sz w:val="28"/>
          <w:szCs w:val="28"/>
        </w:rPr>
        <w:t>Procedures for review and ranking of proposals</w:t>
      </w:r>
    </w:p>
    <w:p w14:paraId="5DA918E9" w14:textId="77777777" w:rsidR="00F6419C" w:rsidRDefault="00F6419C">
      <w:pPr>
        <w:rPr>
          <w:rFonts w:ascii="Garamond" w:hAnsi="Garamond" w:cs="Garamond"/>
        </w:rPr>
      </w:pPr>
    </w:p>
    <w:p w14:paraId="3B2D8254" w14:textId="65907199" w:rsidR="00F6419C" w:rsidRDefault="00F6419C">
      <w:pPr>
        <w:ind w:left="720"/>
        <w:rPr>
          <w:rFonts w:ascii="Garamond" w:hAnsi="Garamond" w:cs="Garamond"/>
        </w:rPr>
      </w:pPr>
      <w:r>
        <w:rPr>
          <w:rFonts w:ascii="Garamond" w:hAnsi="Garamond" w:cs="Garamond"/>
        </w:rPr>
        <w:t>Each committee member will review and rank proposals and will submit their rankings to the chair prior to the meeting for discussing the proposals.  Any committee member who is a research mentor to an applicant will not participate in the ranking of that proposal</w:t>
      </w:r>
      <w:r w:rsidR="00EA47E1" w:rsidRPr="00EA47E1">
        <w:rPr>
          <w:rFonts w:ascii="Garamond" w:hAnsi="Garamond" w:cs="Garamond"/>
        </w:rPr>
        <w:t>,</w:t>
      </w:r>
      <w:r w:rsidRPr="00EA47E1">
        <w:rPr>
          <w:rFonts w:ascii="Garamond" w:hAnsi="Garamond" w:cs="Garamond"/>
        </w:rPr>
        <w:t xml:space="preserve"> </w:t>
      </w:r>
      <w:r w:rsidR="0076634A" w:rsidRPr="00EA47E1">
        <w:rPr>
          <w:rFonts w:ascii="Garamond" w:hAnsi="Garamond" w:cs="Garamond"/>
        </w:rPr>
        <w:t>or</w:t>
      </w:r>
      <w:r w:rsidR="0076634A">
        <w:rPr>
          <w:rFonts w:ascii="Garamond" w:hAnsi="Garamond" w:cs="Garamond"/>
        </w:rPr>
        <w:t xml:space="preserve"> </w:t>
      </w:r>
      <w:r w:rsidRPr="0076634A">
        <w:rPr>
          <w:rFonts w:ascii="Garamond" w:hAnsi="Garamond" w:cs="Garamond"/>
        </w:rPr>
        <w:t>in the committee’s discussion of the proposal</w:t>
      </w:r>
      <w:r w:rsidR="00CC55A4" w:rsidRPr="00EA47E1">
        <w:rPr>
          <w:rFonts w:ascii="Garamond" w:hAnsi="Garamond" w:cs="Garamond"/>
        </w:rPr>
        <w:t>, but is not required to leave the room during the discussion</w:t>
      </w:r>
      <w:r w:rsidRPr="0076634A">
        <w:rPr>
          <w:rFonts w:ascii="Garamond" w:hAnsi="Garamond" w:cs="Garamond"/>
        </w:rPr>
        <w:t>.</w:t>
      </w:r>
      <w:r>
        <w:rPr>
          <w:rFonts w:ascii="Garamond" w:hAnsi="Garamond" w:cs="Garamond"/>
        </w:rPr>
        <w:t xml:space="preserve">  After the discussion meeting, each committee member will have the opportunity to re-rank the proposals.  Committee members are expected to attend the discussion meeting; if a member is unable to attend the meeting</w:t>
      </w:r>
      <w:r w:rsidR="00CC55A4">
        <w:rPr>
          <w:rFonts w:ascii="Garamond" w:hAnsi="Garamond" w:cs="Garamond"/>
        </w:rPr>
        <w:t xml:space="preserve"> </w:t>
      </w:r>
      <w:r w:rsidR="00CC55A4" w:rsidRPr="00EA47E1">
        <w:rPr>
          <w:rFonts w:ascii="Garamond" w:hAnsi="Garamond" w:cs="Garamond"/>
        </w:rPr>
        <w:t xml:space="preserve">in person or via </w:t>
      </w:r>
      <w:r w:rsidR="004D7F0D" w:rsidRPr="00EA47E1">
        <w:rPr>
          <w:rFonts w:ascii="Garamond" w:hAnsi="Garamond" w:cs="Garamond"/>
        </w:rPr>
        <w:t>tele</w:t>
      </w:r>
      <w:r w:rsidR="00CC55A4" w:rsidRPr="00EA47E1">
        <w:rPr>
          <w:rFonts w:ascii="Garamond" w:hAnsi="Garamond" w:cs="Garamond"/>
        </w:rPr>
        <w:t>conferencing</w:t>
      </w:r>
      <w:r>
        <w:rPr>
          <w:rFonts w:ascii="Garamond" w:hAnsi="Garamond" w:cs="Garamond"/>
        </w:rPr>
        <w:t>, it is that member’s responsibility to make arrangements for recording the meeting and to listen to the recording pri</w:t>
      </w:r>
      <w:r w:rsidR="00CC55A4">
        <w:rPr>
          <w:rFonts w:ascii="Garamond" w:hAnsi="Garamond" w:cs="Garamond"/>
        </w:rPr>
        <w:t xml:space="preserve">or to re-ranking the proposals.  </w:t>
      </w:r>
    </w:p>
    <w:sectPr w:rsidR="00F6419C" w:rsidSect="006E6A3D">
      <w:pgSz w:w="12240" w:h="15840"/>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45A"/>
    <w:multiLevelType w:val="hybridMultilevel"/>
    <w:tmpl w:val="93349858"/>
    <w:lvl w:ilvl="0" w:tplc="FB42B8CE">
      <w:start w:val="1"/>
      <w:numFmt w:val="upperLetter"/>
      <w:lvlText w:val="%1."/>
      <w:lvlJc w:val="left"/>
      <w:pPr>
        <w:tabs>
          <w:tab w:val="num" w:pos="990"/>
        </w:tabs>
        <w:ind w:left="990" w:hanging="360"/>
      </w:pPr>
      <w:rPr>
        <w:rFonts w:hint="default"/>
        <w:b/>
        <w:strike w:val="0"/>
      </w:r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1" w15:restartNumberingAfterBreak="0">
    <w:nsid w:val="058F5BDD"/>
    <w:multiLevelType w:val="multilevel"/>
    <w:tmpl w:val="BE64A498"/>
    <w:lvl w:ilvl="0">
      <w:start w:val="1"/>
      <w:numFmt w:val="upperLetter"/>
      <w:lvlText w:val="%1."/>
      <w:lvlJc w:val="left"/>
      <w:pPr>
        <w:tabs>
          <w:tab w:val="num" w:pos="1800"/>
        </w:tabs>
        <w:ind w:left="180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C775D49"/>
    <w:multiLevelType w:val="multilevel"/>
    <w:tmpl w:val="4CB67AC2"/>
    <w:lvl w:ilvl="0">
      <w:start w:val="1"/>
      <w:numFmt w:val="upperLetter"/>
      <w:lvlText w:val="%1."/>
      <w:lvlJc w:val="left"/>
      <w:pPr>
        <w:tabs>
          <w:tab w:val="num" w:pos="1800"/>
        </w:tabs>
        <w:ind w:left="180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8DC595D"/>
    <w:multiLevelType w:val="hybridMultilevel"/>
    <w:tmpl w:val="846478FA"/>
    <w:lvl w:ilvl="0" w:tplc="BEAC615A">
      <w:start w:val="1"/>
      <w:numFmt w:val="upperLetter"/>
      <w:lvlText w:val="%1."/>
      <w:lvlJc w:val="left"/>
      <w:pPr>
        <w:tabs>
          <w:tab w:val="num" w:pos="1080"/>
        </w:tabs>
        <w:ind w:left="1080" w:hanging="360"/>
      </w:pPr>
      <w:rPr>
        <w:rFonts w:hint="default"/>
      </w:rPr>
    </w:lvl>
    <w:lvl w:ilvl="1" w:tplc="6CAC838A">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CDA1CEF"/>
    <w:multiLevelType w:val="hybridMultilevel"/>
    <w:tmpl w:val="4CB67AC2"/>
    <w:lvl w:ilvl="0" w:tplc="BEAC615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353313"/>
    <w:multiLevelType w:val="multilevel"/>
    <w:tmpl w:val="1ADE0D1E"/>
    <w:lvl w:ilvl="0">
      <w:start w:val="1"/>
      <w:numFmt w:val="upperLetter"/>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6" w15:restartNumberingAfterBreak="0">
    <w:nsid w:val="38850680"/>
    <w:multiLevelType w:val="hybridMultilevel"/>
    <w:tmpl w:val="218420AE"/>
    <w:lvl w:ilvl="0" w:tplc="0DA60CF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15:restartNumberingAfterBreak="0">
    <w:nsid w:val="3B31746A"/>
    <w:multiLevelType w:val="hybridMultilevel"/>
    <w:tmpl w:val="BE64A498"/>
    <w:lvl w:ilvl="0" w:tplc="BEAC615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7663B3"/>
    <w:multiLevelType w:val="hybridMultilevel"/>
    <w:tmpl w:val="0EECE9B4"/>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50050FFC"/>
    <w:multiLevelType w:val="hybridMultilevel"/>
    <w:tmpl w:val="599C17C2"/>
    <w:lvl w:ilvl="0" w:tplc="F63A9D64">
      <w:start w:val="1"/>
      <w:numFmt w:val="upperRoman"/>
      <w:pStyle w:val="Heading5"/>
      <w:lvlText w:val="%1."/>
      <w:lvlJc w:val="left"/>
      <w:pPr>
        <w:tabs>
          <w:tab w:val="num" w:pos="1080"/>
        </w:tabs>
        <w:ind w:left="1080" w:hanging="720"/>
      </w:pPr>
      <w:rPr>
        <w:rFonts w:hint="default"/>
      </w:rPr>
    </w:lvl>
    <w:lvl w:ilvl="1" w:tplc="3CE48344">
      <w:start w:val="1"/>
      <w:numFmt w:val="upperLetter"/>
      <w:pStyle w:val="Heading1"/>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4C41F6D"/>
    <w:multiLevelType w:val="hybridMultilevel"/>
    <w:tmpl w:val="BA4ECB78"/>
    <w:lvl w:ilvl="0" w:tplc="45DA1DF2">
      <w:start w:val="1"/>
      <w:numFmt w:val="upperRoman"/>
      <w:pStyle w:val="Heading8"/>
      <w:lvlText w:val="%1."/>
      <w:lvlJc w:val="left"/>
      <w:pPr>
        <w:tabs>
          <w:tab w:val="num" w:pos="810"/>
        </w:tabs>
        <w:ind w:left="810" w:hanging="720"/>
      </w:pPr>
      <w:rPr>
        <w:rFonts w:hint="default"/>
      </w:rPr>
    </w:lvl>
    <w:lvl w:ilvl="1" w:tplc="49E08B58">
      <w:start w:val="5"/>
      <w:numFmt w:val="upperLetter"/>
      <w:lvlText w:val="%2."/>
      <w:lvlJc w:val="left"/>
      <w:pPr>
        <w:tabs>
          <w:tab w:val="num" w:pos="1170"/>
        </w:tabs>
        <w:ind w:left="1170" w:hanging="360"/>
      </w:pPr>
      <w:rPr>
        <w:rFonts w:hint="default"/>
        <w:b/>
        <w:bCs/>
      </w:r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1" w15:restartNumberingAfterBreak="0">
    <w:nsid w:val="54D96217"/>
    <w:multiLevelType w:val="hybridMultilevel"/>
    <w:tmpl w:val="53A8DF2C"/>
    <w:lvl w:ilvl="0" w:tplc="F2D42E5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9"/>
  </w:num>
  <w:num w:numId="2">
    <w:abstractNumId w:val="6"/>
  </w:num>
  <w:num w:numId="3">
    <w:abstractNumId w:val="3"/>
  </w:num>
  <w:num w:numId="4">
    <w:abstractNumId w:val="8"/>
  </w:num>
  <w:num w:numId="5">
    <w:abstractNumId w:val="11"/>
  </w:num>
  <w:num w:numId="6">
    <w:abstractNumId w:val="9"/>
    <w:lvlOverride w:ilvl="0">
      <w:startOverride w:val="100"/>
    </w:lvlOverride>
  </w:num>
  <w:num w:numId="7">
    <w:abstractNumId w:val="9"/>
    <w:lvlOverride w:ilvl="0">
      <w:startOverride w:val="100"/>
    </w:lvlOverride>
  </w:num>
  <w:num w:numId="8">
    <w:abstractNumId w:val="9"/>
  </w:num>
  <w:num w:numId="9">
    <w:abstractNumId w:val="0"/>
  </w:num>
  <w:num w:numId="10">
    <w:abstractNumId w:val="10"/>
  </w:num>
  <w:num w:numId="11">
    <w:abstractNumId w:val="7"/>
  </w:num>
  <w:num w:numId="12">
    <w:abstractNumId w:val="1"/>
  </w:num>
  <w:num w:numId="13">
    <w:abstractNumId w:val="4"/>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19C"/>
    <w:rsid w:val="001B460E"/>
    <w:rsid w:val="001E14B2"/>
    <w:rsid w:val="003F0396"/>
    <w:rsid w:val="003F57CE"/>
    <w:rsid w:val="0044041D"/>
    <w:rsid w:val="00475AE4"/>
    <w:rsid w:val="004A4AE6"/>
    <w:rsid w:val="004D7F0D"/>
    <w:rsid w:val="006320FB"/>
    <w:rsid w:val="0069453F"/>
    <w:rsid w:val="006E6A3D"/>
    <w:rsid w:val="0076634A"/>
    <w:rsid w:val="00815438"/>
    <w:rsid w:val="00890D58"/>
    <w:rsid w:val="008E20B7"/>
    <w:rsid w:val="00923E46"/>
    <w:rsid w:val="009445B3"/>
    <w:rsid w:val="00947A3D"/>
    <w:rsid w:val="00B3175B"/>
    <w:rsid w:val="00C02BDC"/>
    <w:rsid w:val="00CC55A4"/>
    <w:rsid w:val="00D31393"/>
    <w:rsid w:val="00E71443"/>
    <w:rsid w:val="00EA47E1"/>
    <w:rsid w:val="00F6419C"/>
    <w:rsid w:val="00F91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B19B4"/>
  <w15:docId w15:val="{9A3D448F-AE3C-40DC-AC59-B60DF219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A3D"/>
    <w:pPr>
      <w:spacing w:after="0" w:line="240" w:lineRule="auto"/>
    </w:pPr>
    <w:rPr>
      <w:sz w:val="24"/>
      <w:szCs w:val="24"/>
    </w:rPr>
  </w:style>
  <w:style w:type="paragraph" w:styleId="Heading1">
    <w:name w:val="heading 1"/>
    <w:basedOn w:val="Normal"/>
    <w:next w:val="Normal"/>
    <w:link w:val="Heading1Char"/>
    <w:uiPriority w:val="99"/>
    <w:qFormat/>
    <w:rsid w:val="006E6A3D"/>
    <w:pPr>
      <w:keepNext/>
      <w:numPr>
        <w:ilvl w:val="1"/>
        <w:numId w:val="1"/>
      </w:numPr>
      <w:outlineLvl w:val="0"/>
    </w:pPr>
    <w:rPr>
      <w:u w:val="single"/>
    </w:rPr>
  </w:style>
  <w:style w:type="paragraph" w:styleId="Heading2">
    <w:name w:val="heading 2"/>
    <w:basedOn w:val="Normal"/>
    <w:next w:val="Normal"/>
    <w:link w:val="Heading2Char"/>
    <w:uiPriority w:val="99"/>
    <w:qFormat/>
    <w:rsid w:val="006E6A3D"/>
    <w:pPr>
      <w:keepNext/>
      <w:outlineLvl w:val="1"/>
    </w:pPr>
    <w:rPr>
      <w:u w:val="single"/>
    </w:rPr>
  </w:style>
  <w:style w:type="paragraph" w:styleId="Heading3">
    <w:name w:val="heading 3"/>
    <w:basedOn w:val="Normal"/>
    <w:next w:val="Normal"/>
    <w:link w:val="Heading3Char"/>
    <w:uiPriority w:val="99"/>
    <w:qFormat/>
    <w:rsid w:val="006E6A3D"/>
    <w:pPr>
      <w:keepNext/>
      <w:ind w:left="1080"/>
      <w:outlineLvl w:val="2"/>
    </w:pPr>
    <w:rPr>
      <w:u w:val="single"/>
    </w:rPr>
  </w:style>
  <w:style w:type="paragraph" w:styleId="Heading4">
    <w:name w:val="heading 4"/>
    <w:basedOn w:val="Normal"/>
    <w:next w:val="Normal"/>
    <w:link w:val="Heading4Char"/>
    <w:uiPriority w:val="99"/>
    <w:qFormat/>
    <w:rsid w:val="006E6A3D"/>
    <w:pPr>
      <w:keepNext/>
      <w:outlineLvl w:val="3"/>
    </w:pPr>
    <w:rPr>
      <w:b/>
      <w:bCs/>
    </w:rPr>
  </w:style>
  <w:style w:type="paragraph" w:styleId="Heading5">
    <w:name w:val="heading 5"/>
    <w:basedOn w:val="Normal"/>
    <w:next w:val="Normal"/>
    <w:link w:val="Heading5Char"/>
    <w:uiPriority w:val="99"/>
    <w:qFormat/>
    <w:rsid w:val="006E6A3D"/>
    <w:pPr>
      <w:keepNext/>
      <w:numPr>
        <w:numId w:val="1"/>
      </w:numPr>
      <w:outlineLvl w:val="4"/>
    </w:pPr>
    <w:rPr>
      <w:b/>
      <w:bCs/>
    </w:rPr>
  </w:style>
  <w:style w:type="paragraph" w:styleId="Heading6">
    <w:name w:val="heading 6"/>
    <w:basedOn w:val="Normal"/>
    <w:next w:val="Normal"/>
    <w:link w:val="Heading6Char"/>
    <w:uiPriority w:val="99"/>
    <w:qFormat/>
    <w:rsid w:val="006E6A3D"/>
    <w:pPr>
      <w:keepNext/>
      <w:ind w:left="720" w:firstLine="360"/>
      <w:outlineLvl w:val="5"/>
    </w:pPr>
    <w:rPr>
      <w:rFonts w:ascii="Garamond" w:hAnsi="Garamond" w:cs="Garamond"/>
      <w:b/>
      <w:bCs/>
    </w:rPr>
  </w:style>
  <w:style w:type="paragraph" w:styleId="Heading7">
    <w:name w:val="heading 7"/>
    <w:basedOn w:val="Normal"/>
    <w:next w:val="Normal"/>
    <w:link w:val="Heading7Char"/>
    <w:uiPriority w:val="99"/>
    <w:qFormat/>
    <w:rsid w:val="006E6A3D"/>
    <w:pPr>
      <w:keepNext/>
      <w:tabs>
        <w:tab w:val="num" w:pos="810"/>
      </w:tabs>
      <w:ind w:left="810" w:hanging="720"/>
      <w:outlineLvl w:val="6"/>
    </w:pPr>
    <w:rPr>
      <w:rFonts w:ascii="Garamond" w:hAnsi="Garamond" w:cs="Garamond"/>
      <w:b/>
      <w:bCs/>
    </w:rPr>
  </w:style>
  <w:style w:type="paragraph" w:styleId="Heading8">
    <w:name w:val="heading 8"/>
    <w:basedOn w:val="Normal"/>
    <w:next w:val="Normal"/>
    <w:link w:val="Heading8Char"/>
    <w:uiPriority w:val="99"/>
    <w:qFormat/>
    <w:rsid w:val="006E6A3D"/>
    <w:pPr>
      <w:keepNext/>
      <w:numPr>
        <w:numId w:val="10"/>
      </w:numPr>
      <w:tabs>
        <w:tab w:val="clear" w:pos="810"/>
      </w:tabs>
      <w:ind w:left="630"/>
      <w:outlineLvl w:val="7"/>
    </w:pPr>
    <w:rPr>
      <w:rFonts w:ascii="Garamond" w:hAnsi="Garamond" w:cs="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A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E6A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E6A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E6A3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E6A3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E6A3D"/>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6E6A3D"/>
    <w:rPr>
      <w:rFonts w:ascii="Garamond" w:hAnsi="Garamond" w:cs="Garamond"/>
      <w:b/>
      <w:bCs/>
      <w:sz w:val="24"/>
      <w:szCs w:val="24"/>
    </w:rPr>
  </w:style>
  <w:style w:type="character" w:customStyle="1" w:styleId="Heading8Char">
    <w:name w:val="Heading 8 Char"/>
    <w:basedOn w:val="DefaultParagraphFont"/>
    <w:link w:val="Heading8"/>
    <w:uiPriority w:val="9"/>
    <w:semiHidden/>
    <w:rsid w:val="006E6A3D"/>
    <w:rPr>
      <w:rFonts w:asciiTheme="minorHAnsi" w:eastAsiaTheme="minorEastAsia" w:hAnsiTheme="minorHAnsi" w:cstheme="minorBidi"/>
      <w:i/>
      <w:iCs/>
      <w:sz w:val="24"/>
      <w:szCs w:val="24"/>
    </w:rPr>
  </w:style>
  <w:style w:type="paragraph" w:styleId="BodyText2">
    <w:name w:val="Body Text 2"/>
    <w:basedOn w:val="Normal"/>
    <w:link w:val="BodyText2Char"/>
    <w:uiPriority w:val="99"/>
    <w:rsid w:val="006E6A3D"/>
    <w:pPr>
      <w:ind w:left="1080"/>
    </w:pPr>
  </w:style>
  <w:style w:type="character" w:customStyle="1" w:styleId="BodyText2Char">
    <w:name w:val="Body Text 2 Char"/>
    <w:basedOn w:val="DefaultParagraphFont"/>
    <w:link w:val="BodyText2"/>
    <w:uiPriority w:val="99"/>
    <w:semiHidden/>
    <w:rsid w:val="006E6A3D"/>
    <w:rPr>
      <w:sz w:val="24"/>
      <w:szCs w:val="24"/>
    </w:rPr>
  </w:style>
  <w:style w:type="paragraph" w:styleId="BodyTextIndent2">
    <w:name w:val="Body Text Indent 2"/>
    <w:basedOn w:val="Normal"/>
    <w:link w:val="BodyTextIndent2Char"/>
    <w:uiPriority w:val="99"/>
    <w:rsid w:val="006E6A3D"/>
    <w:pPr>
      <w:ind w:left="1440"/>
    </w:pPr>
  </w:style>
  <w:style w:type="character" w:customStyle="1" w:styleId="BodyTextIndent2Char">
    <w:name w:val="Body Text Indent 2 Char"/>
    <w:basedOn w:val="DefaultParagraphFont"/>
    <w:link w:val="BodyTextIndent2"/>
    <w:uiPriority w:val="99"/>
    <w:semiHidden/>
    <w:rsid w:val="006E6A3D"/>
    <w:rPr>
      <w:sz w:val="24"/>
      <w:szCs w:val="24"/>
    </w:rPr>
  </w:style>
  <w:style w:type="paragraph" w:styleId="BodyTextIndent3">
    <w:name w:val="Body Text Indent 3"/>
    <w:basedOn w:val="Normal"/>
    <w:link w:val="BodyTextIndent3Char"/>
    <w:uiPriority w:val="99"/>
    <w:rsid w:val="006E6A3D"/>
    <w:pPr>
      <w:ind w:left="1440"/>
    </w:pPr>
    <w:rPr>
      <w:i/>
      <w:iCs/>
    </w:rPr>
  </w:style>
  <w:style w:type="character" w:customStyle="1" w:styleId="BodyTextIndent3Char">
    <w:name w:val="Body Text Indent 3 Char"/>
    <w:basedOn w:val="DefaultParagraphFont"/>
    <w:link w:val="BodyTextIndent3"/>
    <w:uiPriority w:val="99"/>
    <w:semiHidden/>
    <w:rsid w:val="006E6A3D"/>
    <w:rPr>
      <w:sz w:val="16"/>
      <w:szCs w:val="16"/>
    </w:rPr>
  </w:style>
  <w:style w:type="paragraph" w:styleId="Title">
    <w:name w:val="Title"/>
    <w:basedOn w:val="Normal"/>
    <w:link w:val="TitleChar"/>
    <w:uiPriority w:val="99"/>
    <w:qFormat/>
    <w:rsid w:val="006E6A3D"/>
    <w:pPr>
      <w:jc w:val="center"/>
    </w:pPr>
    <w:rPr>
      <w:b/>
      <w:bCs/>
    </w:rPr>
  </w:style>
  <w:style w:type="character" w:customStyle="1" w:styleId="TitleChar">
    <w:name w:val="Title Char"/>
    <w:basedOn w:val="DefaultParagraphFont"/>
    <w:link w:val="Title"/>
    <w:uiPriority w:val="10"/>
    <w:rsid w:val="006E6A3D"/>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6E6A3D"/>
    <w:pPr>
      <w:jc w:val="center"/>
    </w:pPr>
    <w:rPr>
      <w:rFonts w:ascii="Garamond" w:hAnsi="Garamond" w:cs="Garamond"/>
      <w:b/>
      <w:bCs/>
      <w:smallCaps/>
      <w:color w:val="000000"/>
      <w:sz w:val="26"/>
      <w:szCs w:val="26"/>
    </w:rPr>
  </w:style>
  <w:style w:type="character" w:customStyle="1" w:styleId="BodyTextChar">
    <w:name w:val="Body Text Char"/>
    <w:basedOn w:val="DefaultParagraphFont"/>
    <w:link w:val="BodyText"/>
    <w:uiPriority w:val="99"/>
    <w:semiHidden/>
    <w:rsid w:val="006E6A3D"/>
    <w:rPr>
      <w:sz w:val="24"/>
      <w:szCs w:val="24"/>
    </w:rPr>
  </w:style>
  <w:style w:type="character" w:styleId="Hyperlink">
    <w:name w:val="Hyperlink"/>
    <w:basedOn w:val="DefaultParagraphFont"/>
    <w:uiPriority w:val="99"/>
    <w:rsid w:val="006E6A3D"/>
    <w:rPr>
      <w:color w:val="0000FF"/>
      <w:u w:val="single"/>
    </w:rPr>
  </w:style>
  <w:style w:type="character" w:styleId="FollowedHyperlink">
    <w:name w:val="FollowedHyperlink"/>
    <w:basedOn w:val="DefaultParagraphFont"/>
    <w:uiPriority w:val="99"/>
    <w:semiHidden/>
    <w:unhideWhenUsed/>
    <w:rsid w:val="00890D58"/>
    <w:rPr>
      <w:color w:val="800080" w:themeColor="followedHyperlink"/>
      <w:u w:val="single"/>
    </w:rPr>
  </w:style>
  <w:style w:type="character" w:styleId="CommentReference">
    <w:name w:val="annotation reference"/>
    <w:basedOn w:val="DefaultParagraphFont"/>
    <w:uiPriority w:val="99"/>
    <w:semiHidden/>
    <w:unhideWhenUsed/>
    <w:rsid w:val="00890D58"/>
    <w:rPr>
      <w:sz w:val="16"/>
      <w:szCs w:val="16"/>
    </w:rPr>
  </w:style>
  <w:style w:type="paragraph" w:styleId="CommentText">
    <w:name w:val="annotation text"/>
    <w:basedOn w:val="Normal"/>
    <w:link w:val="CommentTextChar"/>
    <w:uiPriority w:val="99"/>
    <w:semiHidden/>
    <w:unhideWhenUsed/>
    <w:rsid w:val="00890D58"/>
    <w:rPr>
      <w:sz w:val="20"/>
      <w:szCs w:val="20"/>
    </w:rPr>
  </w:style>
  <w:style w:type="character" w:customStyle="1" w:styleId="CommentTextChar">
    <w:name w:val="Comment Text Char"/>
    <w:basedOn w:val="DefaultParagraphFont"/>
    <w:link w:val="CommentText"/>
    <w:uiPriority w:val="99"/>
    <w:semiHidden/>
    <w:rsid w:val="00890D58"/>
    <w:rPr>
      <w:sz w:val="20"/>
      <w:szCs w:val="20"/>
    </w:rPr>
  </w:style>
  <w:style w:type="paragraph" w:styleId="CommentSubject">
    <w:name w:val="annotation subject"/>
    <w:basedOn w:val="CommentText"/>
    <w:next w:val="CommentText"/>
    <w:link w:val="CommentSubjectChar"/>
    <w:uiPriority w:val="99"/>
    <w:semiHidden/>
    <w:unhideWhenUsed/>
    <w:rsid w:val="00890D58"/>
    <w:rPr>
      <w:b/>
      <w:bCs/>
    </w:rPr>
  </w:style>
  <w:style w:type="character" w:customStyle="1" w:styleId="CommentSubjectChar">
    <w:name w:val="Comment Subject Char"/>
    <w:basedOn w:val="CommentTextChar"/>
    <w:link w:val="CommentSubject"/>
    <w:uiPriority w:val="99"/>
    <w:semiHidden/>
    <w:rsid w:val="00890D58"/>
    <w:rPr>
      <w:b/>
      <w:bCs/>
      <w:sz w:val="20"/>
      <w:szCs w:val="20"/>
    </w:rPr>
  </w:style>
  <w:style w:type="paragraph" w:styleId="BalloonText">
    <w:name w:val="Balloon Text"/>
    <w:basedOn w:val="Normal"/>
    <w:link w:val="BalloonTextChar"/>
    <w:uiPriority w:val="99"/>
    <w:semiHidden/>
    <w:unhideWhenUsed/>
    <w:rsid w:val="00890D58"/>
    <w:rPr>
      <w:rFonts w:ascii="Tahoma" w:hAnsi="Tahoma" w:cs="Tahoma"/>
      <w:sz w:val="16"/>
      <w:szCs w:val="16"/>
    </w:rPr>
  </w:style>
  <w:style w:type="character" w:customStyle="1" w:styleId="BalloonTextChar">
    <w:name w:val="Balloon Text Char"/>
    <w:basedOn w:val="DefaultParagraphFont"/>
    <w:link w:val="BalloonText"/>
    <w:uiPriority w:val="99"/>
    <w:semiHidden/>
    <w:rsid w:val="00890D58"/>
    <w:rPr>
      <w:rFonts w:ascii="Tahoma" w:hAnsi="Tahoma" w:cs="Tahoma"/>
      <w:sz w:val="16"/>
      <w:szCs w:val="16"/>
    </w:rPr>
  </w:style>
  <w:style w:type="paragraph" w:styleId="ListParagraph">
    <w:name w:val="List Paragraph"/>
    <w:basedOn w:val="Normal"/>
    <w:uiPriority w:val="34"/>
    <w:qFormat/>
    <w:rsid w:val="001E1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wlax.edu/csh/resources-for-facultystaff/committees/undergraduate-research-committ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Bylaw’s College of Science and Allied Health</vt:lpstr>
    </vt:vector>
  </TitlesOfParts>
  <Company>UW-L</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College of Science and Allied Health</dc:title>
  <dc:creator>Robin McCannon</dc:creator>
  <cp:lastModifiedBy>Amy Servais</cp:lastModifiedBy>
  <cp:revision>4</cp:revision>
  <cp:lastPrinted>2013-05-16T18:39:00Z</cp:lastPrinted>
  <dcterms:created xsi:type="dcterms:W3CDTF">2017-07-27T15:34:00Z</dcterms:created>
  <dcterms:modified xsi:type="dcterms:W3CDTF">2017-07-27T15:40:00Z</dcterms:modified>
</cp:coreProperties>
</file>