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DC84" w14:textId="77777777" w:rsidR="00820730" w:rsidRPr="00B5265F" w:rsidRDefault="00820730" w:rsidP="007B7131">
      <w:pPr>
        <w:jc w:val="center"/>
        <w:rPr>
          <w:rFonts w:ascii="Arial" w:hAnsi="Arial" w:cs="Arial"/>
          <w:b/>
          <w:sz w:val="22"/>
          <w:szCs w:val="22"/>
        </w:rPr>
      </w:pPr>
      <w:bookmarkStart w:id="0" w:name="_GoBack"/>
      <w:bookmarkEnd w:id="0"/>
      <w:r w:rsidRPr="00B5265F">
        <w:rPr>
          <w:rFonts w:ascii="Arial" w:hAnsi="Arial" w:cs="Arial"/>
          <w:b/>
          <w:sz w:val="22"/>
          <w:szCs w:val="22"/>
        </w:rPr>
        <w:t xml:space="preserve">University of </w:t>
      </w:r>
      <w:r>
        <w:rPr>
          <w:rFonts w:ascii="Arial" w:hAnsi="Arial" w:cs="Arial"/>
          <w:b/>
          <w:sz w:val="22"/>
          <w:szCs w:val="22"/>
        </w:rPr>
        <w:t>Wisconsin-</w:t>
      </w:r>
      <w:r w:rsidRPr="00B5265F">
        <w:rPr>
          <w:rFonts w:ascii="Arial" w:hAnsi="Arial" w:cs="Arial"/>
          <w:b/>
          <w:sz w:val="22"/>
          <w:szCs w:val="22"/>
        </w:rPr>
        <w:t>La Crosse</w:t>
      </w:r>
    </w:p>
    <w:p w14:paraId="7D0FDC85" w14:textId="77777777" w:rsidR="00820730" w:rsidRPr="00B5265F" w:rsidRDefault="00E55175" w:rsidP="00531998">
      <w:pPr>
        <w:jc w:val="center"/>
        <w:rPr>
          <w:rFonts w:ascii="Arial" w:hAnsi="Arial" w:cs="Arial"/>
          <w:b/>
          <w:sz w:val="22"/>
          <w:szCs w:val="22"/>
        </w:rPr>
      </w:pPr>
      <w:r>
        <w:rPr>
          <w:rFonts w:ascii="Arial" w:hAnsi="Arial" w:cs="Arial"/>
          <w:b/>
          <w:sz w:val="22"/>
          <w:szCs w:val="22"/>
        </w:rPr>
        <w:t>Budget Office</w:t>
      </w:r>
    </w:p>
    <w:p w14:paraId="7D0FDC86" w14:textId="77777777" w:rsidR="00820730" w:rsidRDefault="00820730" w:rsidP="005E554A">
      <w:pPr>
        <w:jc w:val="center"/>
        <w:rPr>
          <w:rFonts w:ascii="Arial" w:hAnsi="Arial" w:cs="Arial"/>
          <w:b/>
          <w:sz w:val="22"/>
          <w:szCs w:val="22"/>
        </w:rPr>
      </w:pPr>
      <w:r w:rsidRPr="00B5265F">
        <w:rPr>
          <w:rFonts w:ascii="Arial" w:hAnsi="Arial" w:cs="Arial"/>
          <w:b/>
          <w:sz w:val="22"/>
          <w:szCs w:val="22"/>
        </w:rPr>
        <w:t>Auxiliary Budget Planning Assumptions</w:t>
      </w:r>
    </w:p>
    <w:p w14:paraId="7D0FDC87" w14:textId="6A7AED22" w:rsidR="007E137C" w:rsidRDefault="00820730" w:rsidP="007E137C">
      <w:pPr>
        <w:jc w:val="center"/>
        <w:rPr>
          <w:rFonts w:ascii="Arial" w:hAnsi="Arial" w:cs="Arial"/>
          <w:b/>
          <w:sz w:val="22"/>
          <w:szCs w:val="22"/>
        </w:rPr>
      </w:pPr>
      <w:r>
        <w:rPr>
          <w:rFonts w:ascii="Arial" w:hAnsi="Arial" w:cs="Arial"/>
          <w:b/>
          <w:sz w:val="22"/>
          <w:szCs w:val="22"/>
        </w:rPr>
        <w:t xml:space="preserve">Fiscal Year </w:t>
      </w:r>
      <w:r w:rsidR="005E575D">
        <w:rPr>
          <w:rFonts w:ascii="Arial" w:hAnsi="Arial" w:cs="Arial"/>
          <w:b/>
          <w:sz w:val="22"/>
          <w:szCs w:val="22"/>
        </w:rPr>
        <w:t>2018-19</w:t>
      </w:r>
    </w:p>
    <w:p w14:paraId="7D0FDC88" w14:textId="77777777" w:rsidR="00820730" w:rsidRPr="00B5265F" w:rsidRDefault="00820730" w:rsidP="00531998">
      <w:pPr>
        <w:rPr>
          <w:rFonts w:ascii="Arial" w:hAnsi="Arial" w:cs="Arial"/>
          <w:b/>
          <w:sz w:val="22"/>
          <w:szCs w:val="22"/>
        </w:rPr>
      </w:pPr>
    </w:p>
    <w:p w14:paraId="7D0FDC89" w14:textId="5D63365F" w:rsidR="00820730" w:rsidRPr="00B5265F" w:rsidRDefault="00820730" w:rsidP="009A15CB">
      <w:pPr>
        <w:ind w:left="360"/>
        <w:jc w:val="both"/>
        <w:rPr>
          <w:rFonts w:ascii="Arial" w:hAnsi="Arial" w:cs="Arial"/>
          <w:b/>
          <w:sz w:val="22"/>
          <w:szCs w:val="22"/>
        </w:rPr>
      </w:pPr>
      <w:r w:rsidRPr="00B5265F">
        <w:rPr>
          <w:rFonts w:ascii="Arial" w:hAnsi="Arial" w:cs="Arial"/>
          <w:b/>
          <w:sz w:val="22"/>
          <w:szCs w:val="22"/>
        </w:rPr>
        <w:t xml:space="preserve">The following budget planning assumptions are </w:t>
      </w:r>
      <w:r>
        <w:rPr>
          <w:rFonts w:ascii="Arial" w:hAnsi="Arial" w:cs="Arial"/>
          <w:b/>
          <w:sz w:val="22"/>
          <w:szCs w:val="22"/>
        </w:rPr>
        <w:t>to be used</w:t>
      </w:r>
      <w:r w:rsidRPr="00B5265F">
        <w:rPr>
          <w:rFonts w:ascii="Arial" w:hAnsi="Arial" w:cs="Arial"/>
          <w:b/>
          <w:sz w:val="22"/>
          <w:szCs w:val="22"/>
        </w:rPr>
        <w:t xml:space="preserve"> to complete the </w:t>
      </w:r>
      <w:r w:rsidR="005E575D">
        <w:rPr>
          <w:rFonts w:ascii="Arial" w:hAnsi="Arial" w:cs="Arial"/>
          <w:b/>
          <w:sz w:val="22"/>
          <w:szCs w:val="22"/>
        </w:rPr>
        <w:t>FY2018-19</w:t>
      </w:r>
      <w:r w:rsidR="007E137C">
        <w:rPr>
          <w:rFonts w:ascii="Arial" w:hAnsi="Arial" w:cs="Arial"/>
          <w:b/>
          <w:sz w:val="22"/>
          <w:szCs w:val="22"/>
        </w:rPr>
        <w:t xml:space="preserve"> </w:t>
      </w:r>
      <w:r w:rsidRPr="00B5265F">
        <w:rPr>
          <w:rFonts w:ascii="Arial" w:hAnsi="Arial" w:cs="Arial"/>
          <w:b/>
          <w:sz w:val="22"/>
          <w:szCs w:val="22"/>
        </w:rPr>
        <w:t xml:space="preserve">budget.  </w:t>
      </w:r>
      <w:r>
        <w:rPr>
          <w:rFonts w:ascii="Arial" w:hAnsi="Arial" w:cs="Arial"/>
          <w:b/>
          <w:sz w:val="22"/>
          <w:szCs w:val="22"/>
        </w:rPr>
        <w:t>These assumptions will be updated a</w:t>
      </w:r>
      <w:r w:rsidRPr="00B5265F">
        <w:rPr>
          <w:rFonts w:ascii="Arial" w:hAnsi="Arial" w:cs="Arial"/>
          <w:b/>
          <w:sz w:val="22"/>
          <w:szCs w:val="22"/>
        </w:rPr>
        <w:t>s more information becomes available from UW System Budget Planning, UW</w:t>
      </w:r>
      <w:r>
        <w:rPr>
          <w:rFonts w:ascii="Arial" w:hAnsi="Arial" w:cs="Arial"/>
          <w:b/>
          <w:sz w:val="22"/>
          <w:szCs w:val="22"/>
        </w:rPr>
        <w:t>-</w:t>
      </w:r>
      <w:r w:rsidRPr="00B5265F">
        <w:rPr>
          <w:rFonts w:ascii="Arial" w:hAnsi="Arial" w:cs="Arial"/>
          <w:b/>
          <w:sz w:val="22"/>
          <w:szCs w:val="22"/>
        </w:rPr>
        <w:t xml:space="preserve">La Crosse </w:t>
      </w:r>
      <w:r>
        <w:rPr>
          <w:rFonts w:ascii="Arial" w:hAnsi="Arial" w:cs="Arial"/>
          <w:b/>
          <w:sz w:val="22"/>
          <w:szCs w:val="22"/>
        </w:rPr>
        <w:t>campus cost c</w:t>
      </w:r>
      <w:r w:rsidRPr="00B5265F">
        <w:rPr>
          <w:rFonts w:ascii="Arial" w:hAnsi="Arial" w:cs="Arial"/>
          <w:b/>
          <w:sz w:val="22"/>
          <w:szCs w:val="22"/>
        </w:rPr>
        <w:t>enters, and the State of Wisconsin</w:t>
      </w:r>
      <w:r>
        <w:rPr>
          <w:rFonts w:ascii="Arial" w:hAnsi="Arial" w:cs="Arial"/>
          <w:b/>
          <w:sz w:val="22"/>
          <w:szCs w:val="22"/>
        </w:rPr>
        <w:t xml:space="preserve">. </w:t>
      </w:r>
      <w:r w:rsidRPr="00B5265F">
        <w:rPr>
          <w:rFonts w:ascii="Arial" w:hAnsi="Arial" w:cs="Arial"/>
          <w:b/>
          <w:sz w:val="22"/>
          <w:szCs w:val="22"/>
        </w:rPr>
        <w:t>The budget p</w:t>
      </w:r>
      <w:r>
        <w:rPr>
          <w:rFonts w:ascii="Arial" w:hAnsi="Arial" w:cs="Arial"/>
          <w:b/>
          <w:sz w:val="22"/>
          <w:szCs w:val="22"/>
        </w:rPr>
        <w:t>lanning assumptions call for UW-</w:t>
      </w:r>
      <w:r w:rsidRPr="00B5265F">
        <w:rPr>
          <w:rFonts w:ascii="Arial" w:hAnsi="Arial" w:cs="Arial"/>
          <w:b/>
          <w:sz w:val="22"/>
          <w:szCs w:val="22"/>
        </w:rPr>
        <w:t xml:space="preserve">La Crosse to hold its overall </w:t>
      </w:r>
      <w:r w:rsidR="005E575D">
        <w:rPr>
          <w:rFonts w:ascii="Arial" w:hAnsi="Arial" w:cs="Arial"/>
          <w:b/>
          <w:sz w:val="22"/>
          <w:szCs w:val="22"/>
        </w:rPr>
        <w:t>FY2018-19 auxiliary budget to FY2017-18</w:t>
      </w:r>
      <w:r w:rsidR="007E137C">
        <w:rPr>
          <w:rFonts w:ascii="Arial" w:hAnsi="Arial" w:cs="Arial"/>
          <w:b/>
          <w:sz w:val="22"/>
          <w:szCs w:val="22"/>
        </w:rPr>
        <w:t xml:space="preserve"> </w:t>
      </w:r>
      <w:r w:rsidR="00671923">
        <w:rPr>
          <w:rFonts w:ascii="Arial" w:hAnsi="Arial" w:cs="Arial"/>
          <w:b/>
          <w:sz w:val="22"/>
          <w:szCs w:val="22"/>
        </w:rPr>
        <w:t>levels.  B</w:t>
      </w:r>
      <w:r w:rsidRPr="00B5265F">
        <w:rPr>
          <w:rFonts w:ascii="Arial" w:hAnsi="Arial" w:cs="Arial"/>
          <w:b/>
          <w:sz w:val="22"/>
          <w:szCs w:val="22"/>
        </w:rPr>
        <w:t xml:space="preserve">udget requests are due in the </w:t>
      </w:r>
      <w:r w:rsidR="00CD718A">
        <w:rPr>
          <w:rFonts w:ascii="Arial" w:hAnsi="Arial" w:cs="Arial"/>
          <w:b/>
          <w:sz w:val="22"/>
          <w:szCs w:val="22"/>
        </w:rPr>
        <w:t xml:space="preserve">Budget Office </w:t>
      </w:r>
      <w:r w:rsidR="004D674F">
        <w:rPr>
          <w:rFonts w:ascii="Arial" w:hAnsi="Arial" w:cs="Arial"/>
          <w:b/>
          <w:sz w:val="22"/>
          <w:szCs w:val="22"/>
        </w:rPr>
        <w:t xml:space="preserve">by </w:t>
      </w:r>
      <w:r w:rsidR="00C0486D">
        <w:rPr>
          <w:rFonts w:ascii="Arial" w:hAnsi="Arial" w:cs="Arial"/>
          <w:b/>
          <w:sz w:val="22"/>
          <w:szCs w:val="22"/>
        </w:rPr>
        <w:t>February 1</w:t>
      </w:r>
      <w:r w:rsidR="00243A35">
        <w:rPr>
          <w:rFonts w:ascii="Arial" w:hAnsi="Arial" w:cs="Arial"/>
          <w:b/>
          <w:sz w:val="22"/>
          <w:szCs w:val="22"/>
        </w:rPr>
        <w:t>5</w:t>
      </w:r>
      <w:r w:rsidR="005E575D">
        <w:rPr>
          <w:rFonts w:ascii="Arial" w:hAnsi="Arial" w:cs="Arial"/>
          <w:b/>
          <w:sz w:val="22"/>
          <w:szCs w:val="22"/>
        </w:rPr>
        <w:t>, 2018</w:t>
      </w:r>
      <w:r w:rsidRPr="00B5265F">
        <w:rPr>
          <w:rFonts w:ascii="Arial" w:hAnsi="Arial" w:cs="Arial"/>
          <w:b/>
          <w:sz w:val="22"/>
          <w:szCs w:val="22"/>
        </w:rPr>
        <w:t>.</w:t>
      </w:r>
    </w:p>
    <w:p w14:paraId="7D0FDC8A" w14:textId="77777777" w:rsidR="00820730" w:rsidRPr="00B5265F" w:rsidRDefault="00820730" w:rsidP="007B7131">
      <w:pPr>
        <w:rPr>
          <w:rFonts w:ascii="Arial" w:hAnsi="Arial" w:cs="Arial"/>
          <w:b/>
          <w:sz w:val="22"/>
          <w:szCs w:val="22"/>
        </w:rPr>
      </w:pPr>
    </w:p>
    <w:p w14:paraId="7D0FDC8B" w14:textId="77777777" w:rsidR="00820730" w:rsidRPr="00B5265F" w:rsidRDefault="00820730" w:rsidP="007B7131">
      <w:pPr>
        <w:pStyle w:val="ListParagraph"/>
        <w:numPr>
          <w:ilvl w:val="0"/>
          <w:numId w:val="1"/>
        </w:numPr>
        <w:rPr>
          <w:rFonts w:ascii="Arial" w:hAnsi="Arial" w:cs="Arial"/>
          <w:b/>
          <w:sz w:val="22"/>
          <w:szCs w:val="22"/>
          <w:u w:val="single"/>
        </w:rPr>
      </w:pPr>
      <w:r w:rsidRPr="00B5265F">
        <w:rPr>
          <w:rFonts w:ascii="Arial" w:hAnsi="Arial" w:cs="Arial"/>
          <w:b/>
          <w:sz w:val="22"/>
          <w:szCs w:val="22"/>
        </w:rPr>
        <w:t xml:space="preserve"> </w:t>
      </w:r>
      <w:r w:rsidRPr="00B5265F">
        <w:rPr>
          <w:rFonts w:ascii="Arial" w:hAnsi="Arial" w:cs="Arial"/>
          <w:b/>
          <w:sz w:val="22"/>
          <w:szCs w:val="22"/>
          <w:u w:val="single"/>
        </w:rPr>
        <w:t>Reporting Threshold</w:t>
      </w:r>
    </w:p>
    <w:p w14:paraId="7D0FDC8C" w14:textId="77777777" w:rsidR="00820730" w:rsidRPr="00B5265F" w:rsidRDefault="00820730" w:rsidP="005F0DC5">
      <w:pPr>
        <w:rPr>
          <w:rFonts w:ascii="Arial" w:hAnsi="Arial" w:cs="Arial"/>
          <w:b/>
          <w:sz w:val="22"/>
          <w:szCs w:val="22"/>
        </w:rPr>
      </w:pPr>
    </w:p>
    <w:p w14:paraId="7D0FDC8D" w14:textId="46BCDD9A" w:rsidR="00820730" w:rsidRPr="00B5265F" w:rsidRDefault="005E575D" w:rsidP="005547FE">
      <w:pPr>
        <w:ind w:left="720"/>
        <w:jc w:val="both"/>
        <w:rPr>
          <w:rFonts w:ascii="Arial" w:hAnsi="Arial" w:cs="Arial"/>
          <w:sz w:val="22"/>
          <w:szCs w:val="22"/>
        </w:rPr>
      </w:pPr>
      <w:r>
        <w:rPr>
          <w:rFonts w:ascii="Arial" w:hAnsi="Arial" w:cs="Arial"/>
          <w:sz w:val="22"/>
          <w:szCs w:val="22"/>
        </w:rPr>
        <w:t>FY2018-19</w:t>
      </w:r>
      <w:r w:rsidR="00213946">
        <w:rPr>
          <w:rFonts w:ascii="Arial" w:hAnsi="Arial" w:cs="Arial"/>
          <w:sz w:val="22"/>
          <w:szCs w:val="22"/>
        </w:rPr>
        <w:t xml:space="preserve"> </w:t>
      </w:r>
      <w:r w:rsidR="005665C9">
        <w:rPr>
          <w:rFonts w:ascii="Arial" w:hAnsi="Arial" w:cs="Arial"/>
          <w:sz w:val="22"/>
          <w:szCs w:val="22"/>
        </w:rPr>
        <w:t xml:space="preserve">Non-Allocable </w:t>
      </w:r>
      <w:r w:rsidR="00213946">
        <w:rPr>
          <w:rFonts w:ascii="Arial" w:hAnsi="Arial" w:cs="Arial"/>
          <w:sz w:val="22"/>
          <w:szCs w:val="22"/>
        </w:rPr>
        <w:t>Segregated Fees are anticipated to be held</w:t>
      </w:r>
      <w:r w:rsidR="005665C9">
        <w:rPr>
          <w:rFonts w:ascii="Arial" w:hAnsi="Arial" w:cs="Arial"/>
          <w:sz w:val="22"/>
          <w:szCs w:val="22"/>
        </w:rPr>
        <w:t xml:space="preserve"> at a 1</w:t>
      </w:r>
      <w:r w:rsidR="00DF4A72">
        <w:rPr>
          <w:rFonts w:ascii="Arial" w:hAnsi="Arial" w:cs="Arial"/>
          <w:sz w:val="22"/>
          <w:szCs w:val="22"/>
        </w:rPr>
        <w:t>.75</w:t>
      </w:r>
      <w:r>
        <w:rPr>
          <w:rFonts w:ascii="Arial" w:hAnsi="Arial" w:cs="Arial"/>
          <w:sz w:val="22"/>
          <w:szCs w:val="22"/>
        </w:rPr>
        <w:t>% increase from FY2017-18</w:t>
      </w:r>
      <w:r w:rsidR="00213946">
        <w:rPr>
          <w:rFonts w:ascii="Arial" w:hAnsi="Arial" w:cs="Arial"/>
          <w:sz w:val="22"/>
          <w:szCs w:val="22"/>
        </w:rPr>
        <w:t xml:space="preserve"> levels </w:t>
      </w:r>
      <w:r w:rsidR="00CB61AE">
        <w:rPr>
          <w:rFonts w:ascii="Arial" w:hAnsi="Arial" w:cs="Arial"/>
          <w:sz w:val="22"/>
          <w:szCs w:val="22"/>
        </w:rPr>
        <w:t>due to the</w:t>
      </w:r>
      <w:r w:rsidR="00213946">
        <w:rPr>
          <w:rFonts w:ascii="Arial" w:hAnsi="Arial" w:cs="Arial"/>
          <w:sz w:val="22"/>
          <w:szCs w:val="22"/>
        </w:rPr>
        <w:t xml:space="preserve"> previou</w:t>
      </w:r>
      <w:r w:rsidR="003D2A89">
        <w:rPr>
          <w:rFonts w:ascii="Arial" w:hAnsi="Arial" w:cs="Arial"/>
          <w:sz w:val="22"/>
          <w:szCs w:val="22"/>
        </w:rPr>
        <w:t xml:space="preserve">sly approved increases </w:t>
      </w:r>
      <w:r w:rsidR="00213946">
        <w:rPr>
          <w:rFonts w:ascii="Arial" w:hAnsi="Arial" w:cs="Arial"/>
          <w:sz w:val="22"/>
          <w:szCs w:val="22"/>
        </w:rPr>
        <w:t xml:space="preserve">associated with </w:t>
      </w:r>
      <w:r w:rsidR="001C3E7B">
        <w:rPr>
          <w:rFonts w:ascii="Arial" w:hAnsi="Arial" w:cs="Arial"/>
          <w:sz w:val="22"/>
          <w:szCs w:val="22"/>
        </w:rPr>
        <w:t>major capital</w:t>
      </w:r>
      <w:r w:rsidR="00213946">
        <w:rPr>
          <w:rFonts w:ascii="Arial" w:hAnsi="Arial" w:cs="Arial"/>
          <w:sz w:val="22"/>
          <w:szCs w:val="22"/>
        </w:rPr>
        <w:t xml:space="preserve"> projects</w:t>
      </w:r>
      <w:r w:rsidR="001C3E7B">
        <w:rPr>
          <w:rFonts w:ascii="Arial" w:hAnsi="Arial" w:cs="Arial"/>
          <w:sz w:val="22"/>
          <w:szCs w:val="22"/>
        </w:rPr>
        <w:t xml:space="preserve"> (Fieldhouse)</w:t>
      </w:r>
      <w:r w:rsidR="007E137C">
        <w:rPr>
          <w:rFonts w:ascii="Arial" w:hAnsi="Arial" w:cs="Arial"/>
          <w:sz w:val="22"/>
          <w:szCs w:val="22"/>
        </w:rPr>
        <w:t xml:space="preserve">. </w:t>
      </w:r>
      <w:r w:rsidR="005665C9">
        <w:rPr>
          <w:rFonts w:ascii="Arial" w:hAnsi="Arial" w:cs="Arial"/>
          <w:sz w:val="22"/>
          <w:szCs w:val="22"/>
        </w:rPr>
        <w:t>The FY2018-19 Allocable Segregated Fee</w:t>
      </w:r>
      <w:r w:rsidR="002A47DE">
        <w:rPr>
          <w:rFonts w:ascii="Arial" w:hAnsi="Arial" w:cs="Arial"/>
          <w:sz w:val="22"/>
          <w:szCs w:val="22"/>
        </w:rPr>
        <w:t xml:space="preserve">s are anticipated to be held </w:t>
      </w:r>
      <w:r w:rsidR="005665C9">
        <w:rPr>
          <w:rFonts w:ascii="Arial" w:hAnsi="Arial" w:cs="Arial"/>
          <w:sz w:val="22"/>
          <w:szCs w:val="22"/>
        </w:rPr>
        <w:t xml:space="preserve">constant from FY2017-18. </w:t>
      </w:r>
      <w:r w:rsidR="00820730" w:rsidRPr="00B5265F">
        <w:rPr>
          <w:rFonts w:ascii="Arial" w:hAnsi="Arial" w:cs="Arial"/>
          <w:sz w:val="22"/>
          <w:szCs w:val="22"/>
        </w:rPr>
        <w:t>The budget p</w:t>
      </w:r>
      <w:r w:rsidR="00820730">
        <w:rPr>
          <w:rFonts w:ascii="Arial" w:hAnsi="Arial" w:cs="Arial"/>
          <w:sz w:val="22"/>
          <w:szCs w:val="22"/>
        </w:rPr>
        <w:t>lanning assumptions call for UW-</w:t>
      </w:r>
      <w:r w:rsidR="00820730" w:rsidRPr="00B5265F">
        <w:rPr>
          <w:rFonts w:ascii="Arial" w:hAnsi="Arial" w:cs="Arial"/>
          <w:sz w:val="22"/>
          <w:szCs w:val="22"/>
        </w:rPr>
        <w:t>La Cros</w:t>
      </w:r>
      <w:r w:rsidR="00C0486D">
        <w:rPr>
          <w:rFonts w:ascii="Arial" w:hAnsi="Arial" w:cs="Arial"/>
          <w:sz w:val="22"/>
          <w:szCs w:val="22"/>
        </w:rPr>
        <w:t>se to</w:t>
      </w:r>
      <w:r>
        <w:rPr>
          <w:rFonts w:ascii="Arial" w:hAnsi="Arial" w:cs="Arial"/>
          <w:sz w:val="22"/>
          <w:szCs w:val="22"/>
        </w:rPr>
        <w:t xml:space="preserve"> hold its overall FY2018-19 auxiliary budgets to FY2017-18</w:t>
      </w:r>
      <w:r w:rsidR="00820730" w:rsidRPr="00B5265F">
        <w:rPr>
          <w:rFonts w:ascii="Arial" w:hAnsi="Arial" w:cs="Arial"/>
          <w:sz w:val="22"/>
          <w:szCs w:val="22"/>
        </w:rPr>
        <w:t xml:space="preserve"> levels.</w:t>
      </w:r>
      <w:r w:rsidR="00820730">
        <w:rPr>
          <w:rFonts w:ascii="Arial" w:hAnsi="Arial" w:cs="Arial"/>
          <w:sz w:val="22"/>
          <w:szCs w:val="22"/>
        </w:rPr>
        <w:t xml:space="preserve"> </w:t>
      </w:r>
    </w:p>
    <w:p w14:paraId="7D0FDC8E" w14:textId="77777777" w:rsidR="00820730" w:rsidRPr="00B5265F" w:rsidRDefault="00820730" w:rsidP="00F6027D">
      <w:pPr>
        <w:rPr>
          <w:rFonts w:ascii="Arial" w:hAnsi="Arial" w:cs="Arial"/>
          <w:sz w:val="22"/>
          <w:szCs w:val="22"/>
        </w:rPr>
      </w:pPr>
    </w:p>
    <w:p w14:paraId="7D0FDC8F"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Fringe Benefits</w:t>
      </w:r>
    </w:p>
    <w:p w14:paraId="7D0FDC90" w14:textId="77777777" w:rsidR="00820730" w:rsidRPr="00B5265F" w:rsidRDefault="00820730" w:rsidP="004C1612">
      <w:pPr>
        <w:spacing w:line="120" w:lineRule="auto"/>
        <w:jc w:val="both"/>
        <w:rPr>
          <w:rFonts w:ascii="Arial" w:hAnsi="Arial" w:cs="Arial"/>
          <w:sz w:val="22"/>
          <w:szCs w:val="22"/>
        </w:rPr>
      </w:pPr>
    </w:p>
    <w:p w14:paraId="7D0FDC91" w14:textId="77777777" w:rsidR="00820730" w:rsidRPr="00B5265F" w:rsidRDefault="00820730" w:rsidP="005547FE">
      <w:pPr>
        <w:ind w:left="720"/>
        <w:rPr>
          <w:rFonts w:ascii="Arial" w:hAnsi="Arial" w:cs="Arial"/>
          <w:sz w:val="22"/>
          <w:szCs w:val="22"/>
        </w:rPr>
      </w:pPr>
      <w:r w:rsidRPr="00B5265F">
        <w:rPr>
          <w:rFonts w:ascii="Arial" w:hAnsi="Arial" w:cs="Arial"/>
          <w:sz w:val="22"/>
          <w:szCs w:val="22"/>
        </w:rPr>
        <w:t>For currently filled positions, use a rate that reflects your actual costs.  For vacant positions, please use</w:t>
      </w:r>
      <w:r w:rsidR="001F69D1">
        <w:rPr>
          <w:rFonts w:ascii="Arial" w:hAnsi="Arial" w:cs="Arial"/>
          <w:sz w:val="22"/>
          <w:szCs w:val="22"/>
        </w:rPr>
        <w:t xml:space="preserve"> (based upon averages within the auxiliary units)</w:t>
      </w:r>
      <w:r w:rsidRPr="00B5265F">
        <w:rPr>
          <w:rFonts w:ascii="Arial" w:hAnsi="Arial" w:cs="Arial"/>
          <w:sz w:val="22"/>
          <w:szCs w:val="22"/>
        </w:rPr>
        <w:t>:</w:t>
      </w:r>
    </w:p>
    <w:p w14:paraId="7D0FDC92" w14:textId="77777777" w:rsidR="00820730" w:rsidRPr="00B5265F" w:rsidRDefault="00820730" w:rsidP="005547FE">
      <w:pPr>
        <w:ind w:left="720"/>
        <w:rPr>
          <w:rFonts w:ascii="Arial" w:hAnsi="Arial" w:cs="Arial"/>
          <w:sz w:val="22"/>
          <w:szCs w:val="22"/>
        </w:rPr>
      </w:pPr>
    </w:p>
    <w:p w14:paraId="7D0FDC93" w14:textId="12F8EC95" w:rsidR="00820730" w:rsidRPr="001E20E9" w:rsidRDefault="0076105D" w:rsidP="005547FE">
      <w:pPr>
        <w:ind w:left="720" w:firstLine="360"/>
        <w:rPr>
          <w:rFonts w:ascii="Arial" w:hAnsi="Arial" w:cs="Arial"/>
          <w:sz w:val="22"/>
          <w:szCs w:val="22"/>
        </w:rPr>
      </w:pPr>
      <w:r>
        <w:rPr>
          <w:rFonts w:ascii="Arial" w:hAnsi="Arial" w:cs="Arial"/>
          <w:sz w:val="22"/>
          <w:szCs w:val="22"/>
        </w:rPr>
        <w:t>50.14</w:t>
      </w:r>
      <w:r w:rsidR="00820730" w:rsidRPr="001E20E9">
        <w:rPr>
          <w:rFonts w:ascii="Arial" w:hAnsi="Arial" w:cs="Arial"/>
          <w:sz w:val="22"/>
          <w:szCs w:val="22"/>
        </w:rPr>
        <w:t>% Unclassified positions</w:t>
      </w:r>
    </w:p>
    <w:p w14:paraId="7D0FDC94" w14:textId="368B2436" w:rsidR="00820730" w:rsidRPr="001E20E9" w:rsidRDefault="0076105D" w:rsidP="005547FE">
      <w:pPr>
        <w:ind w:left="720" w:firstLine="360"/>
        <w:rPr>
          <w:rFonts w:ascii="Arial" w:hAnsi="Arial" w:cs="Arial"/>
          <w:sz w:val="22"/>
          <w:szCs w:val="22"/>
        </w:rPr>
      </w:pPr>
      <w:r>
        <w:rPr>
          <w:rFonts w:ascii="Arial" w:hAnsi="Arial" w:cs="Arial"/>
          <w:sz w:val="22"/>
          <w:szCs w:val="22"/>
        </w:rPr>
        <w:t>65.47</w:t>
      </w:r>
      <w:r w:rsidR="00820730" w:rsidRPr="001E20E9">
        <w:rPr>
          <w:rFonts w:ascii="Arial" w:hAnsi="Arial" w:cs="Arial"/>
          <w:sz w:val="22"/>
          <w:szCs w:val="22"/>
        </w:rPr>
        <w:t>% Classified positions</w:t>
      </w:r>
    </w:p>
    <w:p w14:paraId="7D0FDC95" w14:textId="1298FFB3" w:rsidR="00820730" w:rsidRPr="001E20E9" w:rsidRDefault="005665C9" w:rsidP="005547FE">
      <w:pPr>
        <w:ind w:left="720" w:firstLine="360"/>
        <w:rPr>
          <w:rFonts w:ascii="Arial" w:hAnsi="Arial" w:cs="Arial"/>
          <w:sz w:val="22"/>
          <w:szCs w:val="22"/>
        </w:rPr>
      </w:pPr>
      <w:r>
        <w:rPr>
          <w:rFonts w:ascii="Arial" w:hAnsi="Arial" w:cs="Arial"/>
          <w:sz w:val="22"/>
          <w:szCs w:val="22"/>
        </w:rPr>
        <w:t xml:space="preserve">  </w:t>
      </w:r>
      <w:r w:rsidR="005E575D">
        <w:rPr>
          <w:rFonts w:ascii="Arial" w:hAnsi="Arial" w:cs="Arial"/>
          <w:sz w:val="22"/>
          <w:szCs w:val="22"/>
        </w:rPr>
        <w:t>7.65</w:t>
      </w:r>
      <w:r w:rsidR="00820730" w:rsidRPr="001E20E9">
        <w:rPr>
          <w:rFonts w:ascii="Arial" w:hAnsi="Arial" w:cs="Arial"/>
          <w:sz w:val="22"/>
          <w:szCs w:val="22"/>
        </w:rPr>
        <w:t>%</w:t>
      </w:r>
      <w:r>
        <w:rPr>
          <w:rFonts w:ascii="Arial" w:hAnsi="Arial" w:cs="Arial"/>
          <w:sz w:val="22"/>
          <w:szCs w:val="22"/>
        </w:rPr>
        <w:t xml:space="preserve"> </w:t>
      </w:r>
      <w:r w:rsidR="00820730" w:rsidRPr="001E20E9">
        <w:rPr>
          <w:rFonts w:ascii="Arial" w:hAnsi="Arial" w:cs="Arial"/>
          <w:sz w:val="22"/>
          <w:szCs w:val="22"/>
        </w:rPr>
        <w:t>Graduate Assistants</w:t>
      </w:r>
      <w:r w:rsidR="005E575D">
        <w:rPr>
          <w:rFonts w:ascii="Arial" w:hAnsi="Arial" w:cs="Arial"/>
          <w:sz w:val="22"/>
          <w:szCs w:val="22"/>
        </w:rPr>
        <w:t xml:space="preserve"> </w:t>
      </w:r>
    </w:p>
    <w:p w14:paraId="7D0FDC96" w14:textId="380DD04F" w:rsidR="00820730" w:rsidRPr="001E20E9" w:rsidRDefault="005665C9" w:rsidP="005547FE">
      <w:pPr>
        <w:ind w:left="720" w:firstLine="360"/>
        <w:rPr>
          <w:rFonts w:ascii="Arial" w:hAnsi="Arial" w:cs="Arial"/>
          <w:sz w:val="22"/>
          <w:szCs w:val="22"/>
        </w:rPr>
      </w:pPr>
      <w:r>
        <w:rPr>
          <w:rFonts w:ascii="Arial" w:hAnsi="Arial" w:cs="Arial"/>
          <w:sz w:val="22"/>
          <w:szCs w:val="22"/>
        </w:rPr>
        <w:t xml:space="preserve">  </w:t>
      </w:r>
      <w:r w:rsidR="005E575D">
        <w:rPr>
          <w:rFonts w:ascii="Arial" w:hAnsi="Arial" w:cs="Arial"/>
          <w:sz w:val="22"/>
          <w:szCs w:val="22"/>
        </w:rPr>
        <w:t>1.85</w:t>
      </w:r>
      <w:r w:rsidR="00F01D39">
        <w:rPr>
          <w:rFonts w:ascii="Arial" w:hAnsi="Arial" w:cs="Arial"/>
          <w:sz w:val="22"/>
          <w:szCs w:val="22"/>
        </w:rPr>
        <w:t xml:space="preserve">% </w:t>
      </w:r>
      <w:r w:rsidR="00820730" w:rsidRPr="001E20E9">
        <w:rPr>
          <w:rFonts w:ascii="Arial" w:hAnsi="Arial" w:cs="Arial"/>
          <w:sz w:val="22"/>
          <w:szCs w:val="22"/>
        </w:rPr>
        <w:t>Student Help</w:t>
      </w:r>
    </w:p>
    <w:p w14:paraId="7D0FDC97" w14:textId="0BDBF016" w:rsidR="00820730" w:rsidRDefault="005E575D" w:rsidP="005547FE">
      <w:pPr>
        <w:ind w:left="720" w:firstLine="360"/>
        <w:rPr>
          <w:rFonts w:ascii="Arial" w:hAnsi="Arial" w:cs="Arial"/>
          <w:sz w:val="22"/>
          <w:szCs w:val="22"/>
        </w:rPr>
      </w:pPr>
      <w:r>
        <w:rPr>
          <w:rFonts w:ascii="Arial" w:hAnsi="Arial" w:cs="Arial"/>
          <w:sz w:val="22"/>
          <w:szCs w:val="22"/>
        </w:rPr>
        <w:t>15.15</w:t>
      </w:r>
      <w:r w:rsidR="00F01D39">
        <w:rPr>
          <w:rFonts w:ascii="Arial" w:hAnsi="Arial" w:cs="Arial"/>
          <w:sz w:val="22"/>
          <w:szCs w:val="22"/>
        </w:rPr>
        <w:t xml:space="preserve">% </w:t>
      </w:r>
      <w:r w:rsidR="00820730" w:rsidRPr="001E20E9">
        <w:rPr>
          <w:rFonts w:ascii="Arial" w:hAnsi="Arial" w:cs="Arial"/>
          <w:sz w:val="22"/>
          <w:szCs w:val="22"/>
        </w:rPr>
        <w:t>LTE</w:t>
      </w:r>
    </w:p>
    <w:p w14:paraId="0D132934" w14:textId="77777777" w:rsidR="005E575D" w:rsidRDefault="005E575D" w:rsidP="005547FE">
      <w:pPr>
        <w:ind w:left="720"/>
        <w:rPr>
          <w:rFonts w:ascii="Arial" w:hAnsi="Arial" w:cs="Arial"/>
          <w:sz w:val="22"/>
          <w:szCs w:val="22"/>
        </w:rPr>
      </w:pPr>
    </w:p>
    <w:p w14:paraId="7559719A" w14:textId="187382AB" w:rsidR="005E575D" w:rsidRPr="00B5265F" w:rsidRDefault="005E575D" w:rsidP="005547FE">
      <w:pPr>
        <w:ind w:left="720"/>
        <w:rPr>
          <w:rFonts w:ascii="Arial" w:hAnsi="Arial" w:cs="Arial"/>
          <w:sz w:val="22"/>
          <w:szCs w:val="22"/>
        </w:rPr>
      </w:pPr>
      <w:r>
        <w:rPr>
          <w:rFonts w:ascii="Arial" w:hAnsi="Arial" w:cs="Arial"/>
          <w:sz w:val="22"/>
          <w:szCs w:val="22"/>
        </w:rPr>
        <w:t xml:space="preserve">For Graduate Assistants, health insurance should be built into the budgets based on prior year history. Student Help and Graduate Assistants do not incur fringe benefit costs during the academic year if the individual(s) are taking a full time credit load. For </w:t>
      </w:r>
      <w:r w:rsidR="00DF4A72">
        <w:rPr>
          <w:rFonts w:ascii="Arial" w:hAnsi="Arial" w:cs="Arial"/>
          <w:sz w:val="22"/>
          <w:szCs w:val="22"/>
        </w:rPr>
        <w:t xml:space="preserve">existing Student Help lines, </w:t>
      </w:r>
      <w:r w:rsidR="0076105D">
        <w:rPr>
          <w:rFonts w:ascii="Arial" w:hAnsi="Arial" w:cs="Arial"/>
          <w:sz w:val="22"/>
          <w:szCs w:val="22"/>
        </w:rPr>
        <w:t>it is recommended to</w:t>
      </w:r>
      <w:r>
        <w:rPr>
          <w:rFonts w:ascii="Arial" w:hAnsi="Arial" w:cs="Arial"/>
          <w:sz w:val="22"/>
          <w:szCs w:val="22"/>
        </w:rPr>
        <w:t xml:space="preserve"> </w:t>
      </w:r>
      <w:r w:rsidR="0076105D">
        <w:rPr>
          <w:rFonts w:ascii="Arial" w:hAnsi="Arial" w:cs="Arial"/>
          <w:sz w:val="22"/>
          <w:szCs w:val="22"/>
        </w:rPr>
        <w:t>review the</w:t>
      </w:r>
      <w:r>
        <w:rPr>
          <w:rFonts w:ascii="Arial" w:hAnsi="Arial" w:cs="Arial"/>
          <w:sz w:val="22"/>
          <w:szCs w:val="22"/>
        </w:rPr>
        <w:t xml:space="preserve"> actual history from the particular department to determine the</w:t>
      </w:r>
      <w:r w:rsidR="0076105D">
        <w:rPr>
          <w:rFonts w:ascii="Arial" w:hAnsi="Arial" w:cs="Arial"/>
          <w:sz w:val="22"/>
          <w:szCs w:val="22"/>
        </w:rPr>
        <w:t xml:space="preserve"> appropriate</w:t>
      </w:r>
      <w:r>
        <w:rPr>
          <w:rFonts w:ascii="Arial" w:hAnsi="Arial" w:cs="Arial"/>
          <w:sz w:val="22"/>
          <w:szCs w:val="22"/>
        </w:rPr>
        <w:t xml:space="preserve"> percentage. </w:t>
      </w:r>
    </w:p>
    <w:p w14:paraId="7D0FDC98" w14:textId="77777777" w:rsidR="00820730" w:rsidRPr="00B5265F" w:rsidRDefault="00820730" w:rsidP="004C1612">
      <w:pPr>
        <w:ind w:left="1080"/>
        <w:rPr>
          <w:rFonts w:ascii="Arial" w:hAnsi="Arial" w:cs="Arial"/>
          <w:sz w:val="22"/>
          <w:szCs w:val="22"/>
        </w:rPr>
      </w:pPr>
    </w:p>
    <w:p w14:paraId="7D0FDC99"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Enrollments</w:t>
      </w:r>
    </w:p>
    <w:p w14:paraId="7D0FDC9A" w14:textId="77777777" w:rsidR="00820730" w:rsidRPr="00B5265F" w:rsidRDefault="00820730" w:rsidP="004C1612">
      <w:pPr>
        <w:spacing w:line="120" w:lineRule="auto"/>
        <w:jc w:val="both"/>
        <w:rPr>
          <w:rFonts w:ascii="Arial" w:hAnsi="Arial" w:cs="Arial"/>
          <w:sz w:val="22"/>
          <w:szCs w:val="22"/>
        </w:rPr>
      </w:pPr>
    </w:p>
    <w:p w14:paraId="7D0FDC9B" w14:textId="15177B3B" w:rsidR="00820730" w:rsidRPr="0076105D" w:rsidRDefault="00820730" w:rsidP="005547FE">
      <w:pPr>
        <w:ind w:left="720"/>
        <w:jc w:val="both"/>
        <w:rPr>
          <w:rFonts w:ascii="Arial" w:hAnsi="Arial" w:cs="Arial"/>
          <w:sz w:val="22"/>
          <w:szCs w:val="22"/>
        </w:rPr>
      </w:pPr>
      <w:r w:rsidRPr="0076105D">
        <w:rPr>
          <w:rFonts w:ascii="Arial" w:hAnsi="Arial" w:cs="Arial"/>
          <w:sz w:val="22"/>
          <w:szCs w:val="22"/>
        </w:rPr>
        <w:t>The enrollment targe</w:t>
      </w:r>
      <w:r w:rsidR="004D674F" w:rsidRPr="0076105D">
        <w:rPr>
          <w:rFonts w:ascii="Arial" w:hAnsi="Arial" w:cs="Arial"/>
          <w:sz w:val="22"/>
          <w:szCs w:val="22"/>
        </w:rPr>
        <w:t xml:space="preserve">ts for budget </w:t>
      </w:r>
      <w:r w:rsidR="00CD718A" w:rsidRPr="0076105D">
        <w:rPr>
          <w:rFonts w:ascii="Arial" w:hAnsi="Arial" w:cs="Arial"/>
          <w:sz w:val="22"/>
          <w:szCs w:val="22"/>
        </w:rPr>
        <w:t>planning</w:t>
      </w:r>
      <w:r w:rsidRPr="0076105D">
        <w:rPr>
          <w:rFonts w:ascii="Arial" w:hAnsi="Arial" w:cs="Arial"/>
          <w:sz w:val="22"/>
          <w:szCs w:val="22"/>
        </w:rPr>
        <w:t xml:space="preserve"> are provided below</w:t>
      </w:r>
      <w:r w:rsidR="00DF4A72">
        <w:rPr>
          <w:rFonts w:ascii="Arial" w:hAnsi="Arial" w:cs="Arial"/>
          <w:sz w:val="22"/>
          <w:szCs w:val="22"/>
        </w:rPr>
        <w:t xml:space="preserve"> and have been adjusted slightly</w:t>
      </w:r>
      <w:r w:rsidR="0076105D">
        <w:rPr>
          <w:rFonts w:ascii="Arial" w:hAnsi="Arial" w:cs="Arial"/>
          <w:sz w:val="22"/>
          <w:szCs w:val="22"/>
        </w:rPr>
        <w:t xml:space="preserve"> for FY19 based on current enrollment data and projections.</w:t>
      </w:r>
    </w:p>
    <w:p w14:paraId="7D0FDC9C" w14:textId="77777777" w:rsidR="00EC1F8E" w:rsidRPr="00FC16F0" w:rsidRDefault="00EC1F8E" w:rsidP="000238FC">
      <w:pPr>
        <w:ind w:left="1080"/>
        <w:jc w:val="both"/>
        <w:rPr>
          <w:rFonts w:ascii="Arial" w:hAnsi="Arial" w:cs="Arial"/>
          <w:sz w:val="22"/>
          <w:szCs w:val="22"/>
          <w:highlight w:val="yellow"/>
        </w:rPr>
      </w:pPr>
    </w:p>
    <w:tbl>
      <w:tblPr>
        <w:tblStyle w:val="TableGrid"/>
        <w:tblW w:w="0" w:type="auto"/>
        <w:jc w:val="center"/>
        <w:tblLook w:val="04A0" w:firstRow="1" w:lastRow="0" w:firstColumn="1" w:lastColumn="0" w:noHBand="0" w:noVBand="1"/>
      </w:tblPr>
      <w:tblGrid>
        <w:gridCol w:w="2554"/>
        <w:gridCol w:w="2484"/>
        <w:gridCol w:w="2484"/>
      </w:tblGrid>
      <w:tr w:rsidR="0076105D" w:rsidRPr="00FC16F0" w14:paraId="7D0FDCA0" w14:textId="77777777" w:rsidTr="00D97134">
        <w:trPr>
          <w:jc w:val="center"/>
        </w:trPr>
        <w:tc>
          <w:tcPr>
            <w:tcW w:w="2554" w:type="dxa"/>
          </w:tcPr>
          <w:p w14:paraId="7D0FDC9D" w14:textId="77777777" w:rsidR="0076105D" w:rsidRPr="0009172E" w:rsidRDefault="0076105D" w:rsidP="0076105D">
            <w:pPr>
              <w:jc w:val="both"/>
              <w:rPr>
                <w:rFonts w:ascii="Arial" w:hAnsi="Arial" w:cs="Arial"/>
                <w:sz w:val="20"/>
                <w:szCs w:val="20"/>
              </w:rPr>
            </w:pPr>
          </w:p>
        </w:tc>
        <w:tc>
          <w:tcPr>
            <w:tcW w:w="2484" w:type="dxa"/>
          </w:tcPr>
          <w:p w14:paraId="7D0FDC9E" w14:textId="7BA2AC53" w:rsidR="0076105D" w:rsidRPr="0009172E" w:rsidRDefault="0076105D" w:rsidP="0076105D">
            <w:pPr>
              <w:jc w:val="center"/>
              <w:rPr>
                <w:rFonts w:ascii="Arial" w:hAnsi="Arial" w:cs="Arial"/>
                <w:b/>
                <w:sz w:val="20"/>
                <w:szCs w:val="20"/>
              </w:rPr>
            </w:pPr>
            <w:r w:rsidRPr="0009172E">
              <w:rPr>
                <w:rFonts w:ascii="Arial" w:hAnsi="Arial" w:cs="Arial"/>
                <w:sz w:val="20"/>
                <w:szCs w:val="20"/>
              </w:rPr>
              <w:t>FY18</w:t>
            </w:r>
          </w:p>
        </w:tc>
        <w:tc>
          <w:tcPr>
            <w:tcW w:w="2484" w:type="dxa"/>
            <w:shd w:val="clear" w:color="auto" w:fill="D9D9D9" w:themeFill="background1" w:themeFillShade="D9"/>
          </w:tcPr>
          <w:p w14:paraId="7D0FDC9F" w14:textId="638F30F2" w:rsidR="0076105D" w:rsidRPr="0009172E" w:rsidRDefault="0076105D" w:rsidP="0076105D">
            <w:pPr>
              <w:jc w:val="center"/>
              <w:rPr>
                <w:rFonts w:ascii="Arial" w:hAnsi="Arial" w:cs="Arial"/>
                <w:b/>
                <w:sz w:val="20"/>
                <w:szCs w:val="20"/>
              </w:rPr>
            </w:pPr>
            <w:r w:rsidRPr="0009172E">
              <w:rPr>
                <w:rFonts w:ascii="Arial" w:hAnsi="Arial" w:cs="Arial"/>
                <w:b/>
                <w:sz w:val="20"/>
                <w:szCs w:val="20"/>
              </w:rPr>
              <w:t>FY19</w:t>
            </w:r>
          </w:p>
        </w:tc>
      </w:tr>
      <w:tr w:rsidR="0076105D" w:rsidRPr="00FC16F0" w14:paraId="7D0FDCA4" w14:textId="77777777" w:rsidTr="00550AF9">
        <w:trPr>
          <w:jc w:val="center"/>
        </w:trPr>
        <w:tc>
          <w:tcPr>
            <w:tcW w:w="2554" w:type="dxa"/>
          </w:tcPr>
          <w:p w14:paraId="7D0FDCA1" w14:textId="77777777" w:rsidR="0076105D" w:rsidRPr="0009172E" w:rsidRDefault="0076105D" w:rsidP="0076105D">
            <w:pPr>
              <w:jc w:val="center"/>
              <w:rPr>
                <w:rFonts w:ascii="Arial" w:hAnsi="Arial" w:cs="Arial"/>
                <w:b/>
                <w:sz w:val="20"/>
                <w:szCs w:val="20"/>
              </w:rPr>
            </w:pPr>
            <w:r w:rsidRPr="0009172E">
              <w:rPr>
                <w:rFonts w:ascii="Arial" w:hAnsi="Arial" w:cs="Arial"/>
                <w:b/>
                <w:sz w:val="20"/>
                <w:szCs w:val="20"/>
              </w:rPr>
              <w:t>Fall Term</w:t>
            </w:r>
          </w:p>
        </w:tc>
        <w:tc>
          <w:tcPr>
            <w:tcW w:w="2484" w:type="dxa"/>
          </w:tcPr>
          <w:p w14:paraId="7D0FDCA2" w14:textId="77777777" w:rsidR="0076105D" w:rsidRPr="0009172E" w:rsidRDefault="0076105D" w:rsidP="0076105D">
            <w:pPr>
              <w:jc w:val="right"/>
              <w:rPr>
                <w:rFonts w:ascii="Arial" w:hAnsi="Arial" w:cs="Arial"/>
                <w:sz w:val="20"/>
                <w:szCs w:val="20"/>
              </w:rPr>
            </w:pPr>
          </w:p>
        </w:tc>
        <w:tc>
          <w:tcPr>
            <w:tcW w:w="2484" w:type="dxa"/>
            <w:vAlign w:val="bottom"/>
          </w:tcPr>
          <w:p w14:paraId="7D0FDCA3" w14:textId="77777777" w:rsidR="0076105D" w:rsidRPr="0009172E" w:rsidRDefault="0076105D" w:rsidP="0076105D">
            <w:pPr>
              <w:jc w:val="right"/>
              <w:rPr>
                <w:rFonts w:ascii="Arial" w:hAnsi="Arial" w:cs="Arial"/>
                <w:sz w:val="20"/>
                <w:szCs w:val="20"/>
              </w:rPr>
            </w:pPr>
          </w:p>
        </w:tc>
      </w:tr>
      <w:tr w:rsidR="0076105D" w:rsidRPr="00FC16F0" w14:paraId="7D0FDCA8" w14:textId="77777777" w:rsidTr="0009172E">
        <w:trPr>
          <w:trHeight w:val="197"/>
          <w:jc w:val="center"/>
        </w:trPr>
        <w:tc>
          <w:tcPr>
            <w:tcW w:w="2554" w:type="dxa"/>
            <w:vAlign w:val="bottom"/>
          </w:tcPr>
          <w:p w14:paraId="7D0FDCA5" w14:textId="77777777" w:rsidR="0076105D" w:rsidRPr="0009172E" w:rsidRDefault="0076105D" w:rsidP="0076105D">
            <w:pPr>
              <w:rPr>
                <w:rFonts w:ascii="Arial" w:hAnsi="Arial" w:cs="Arial"/>
                <w:sz w:val="20"/>
                <w:szCs w:val="20"/>
              </w:rPr>
            </w:pPr>
            <w:r w:rsidRPr="0009172E">
              <w:rPr>
                <w:rFonts w:ascii="Arial" w:hAnsi="Arial" w:cs="Arial"/>
                <w:sz w:val="20"/>
                <w:szCs w:val="20"/>
              </w:rPr>
              <w:t>Undergrad</w:t>
            </w:r>
          </w:p>
        </w:tc>
        <w:tc>
          <w:tcPr>
            <w:tcW w:w="2484" w:type="dxa"/>
          </w:tcPr>
          <w:p w14:paraId="7D0FDCA6" w14:textId="1417B591" w:rsidR="0076105D" w:rsidRPr="0009172E" w:rsidRDefault="0009172E" w:rsidP="0009172E">
            <w:pPr>
              <w:jc w:val="center"/>
              <w:rPr>
                <w:rFonts w:ascii="Arial" w:hAnsi="Arial" w:cs="Arial"/>
                <w:sz w:val="20"/>
                <w:szCs w:val="20"/>
              </w:rPr>
            </w:pPr>
            <w:r w:rsidRPr="0009172E">
              <w:rPr>
                <w:rFonts w:ascii="Arial" w:hAnsi="Arial" w:cs="Arial"/>
                <w:sz w:val="20"/>
                <w:szCs w:val="20"/>
              </w:rPr>
              <w:t>9,091</w:t>
            </w:r>
          </w:p>
        </w:tc>
        <w:tc>
          <w:tcPr>
            <w:tcW w:w="2484" w:type="dxa"/>
            <w:vAlign w:val="bottom"/>
          </w:tcPr>
          <w:p w14:paraId="7D0FDCA7" w14:textId="42187338" w:rsidR="0076105D" w:rsidRPr="0009172E" w:rsidRDefault="005665C9" w:rsidP="0009172E">
            <w:pPr>
              <w:jc w:val="center"/>
              <w:rPr>
                <w:rFonts w:ascii="Arial" w:hAnsi="Arial" w:cs="Arial"/>
                <w:sz w:val="20"/>
                <w:szCs w:val="20"/>
              </w:rPr>
            </w:pPr>
            <w:r>
              <w:rPr>
                <w:rFonts w:ascii="Arial" w:hAnsi="Arial" w:cs="Arial"/>
                <w:sz w:val="20"/>
                <w:szCs w:val="20"/>
              </w:rPr>
              <w:t>9,09</w:t>
            </w:r>
            <w:r w:rsidR="0009172E">
              <w:rPr>
                <w:rFonts w:ascii="Arial" w:hAnsi="Arial" w:cs="Arial"/>
                <w:sz w:val="20"/>
                <w:szCs w:val="20"/>
              </w:rPr>
              <w:t>1</w:t>
            </w:r>
          </w:p>
        </w:tc>
      </w:tr>
      <w:tr w:rsidR="0076105D" w:rsidRPr="00FC16F0" w14:paraId="7D0FDCAC" w14:textId="77777777" w:rsidTr="00550AF9">
        <w:trPr>
          <w:jc w:val="center"/>
        </w:trPr>
        <w:tc>
          <w:tcPr>
            <w:tcW w:w="2554" w:type="dxa"/>
            <w:vAlign w:val="bottom"/>
          </w:tcPr>
          <w:p w14:paraId="7D0FDCA9" w14:textId="77777777" w:rsidR="0076105D" w:rsidRPr="0009172E" w:rsidRDefault="0076105D" w:rsidP="0076105D">
            <w:pPr>
              <w:rPr>
                <w:rFonts w:ascii="Arial" w:hAnsi="Arial" w:cs="Arial"/>
                <w:sz w:val="20"/>
                <w:szCs w:val="20"/>
              </w:rPr>
            </w:pPr>
            <w:r w:rsidRPr="0009172E">
              <w:rPr>
                <w:rFonts w:ascii="Arial" w:hAnsi="Arial" w:cs="Arial"/>
                <w:sz w:val="20"/>
                <w:szCs w:val="20"/>
              </w:rPr>
              <w:t>Grad</w:t>
            </w:r>
          </w:p>
        </w:tc>
        <w:tc>
          <w:tcPr>
            <w:tcW w:w="2484" w:type="dxa"/>
          </w:tcPr>
          <w:p w14:paraId="7D0FDCAA" w14:textId="081FDCE5" w:rsidR="0076105D" w:rsidRPr="0009172E" w:rsidRDefault="0076105D" w:rsidP="0009172E">
            <w:pPr>
              <w:jc w:val="center"/>
              <w:rPr>
                <w:rFonts w:ascii="Arial" w:hAnsi="Arial" w:cs="Arial"/>
                <w:sz w:val="20"/>
                <w:szCs w:val="20"/>
              </w:rPr>
            </w:pPr>
            <w:r w:rsidRPr="0009172E">
              <w:rPr>
                <w:rFonts w:ascii="Arial" w:hAnsi="Arial" w:cs="Arial"/>
                <w:sz w:val="20"/>
                <w:szCs w:val="20"/>
              </w:rPr>
              <w:t>473</w:t>
            </w:r>
          </w:p>
        </w:tc>
        <w:tc>
          <w:tcPr>
            <w:tcW w:w="2484" w:type="dxa"/>
            <w:vAlign w:val="bottom"/>
          </w:tcPr>
          <w:p w14:paraId="7D0FDCAB" w14:textId="422C87D7" w:rsidR="0076105D" w:rsidRPr="0009172E" w:rsidRDefault="0009172E" w:rsidP="0009172E">
            <w:pPr>
              <w:jc w:val="center"/>
              <w:rPr>
                <w:rFonts w:ascii="Arial" w:hAnsi="Arial" w:cs="Arial"/>
                <w:sz w:val="20"/>
                <w:szCs w:val="20"/>
              </w:rPr>
            </w:pPr>
            <w:r>
              <w:rPr>
                <w:rFonts w:ascii="Arial" w:hAnsi="Arial" w:cs="Arial"/>
                <w:sz w:val="20"/>
                <w:szCs w:val="20"/>
              </w:rPr>
              <w:t>493</w:t>
            </w:r>
          </w:p>
        </w:tc>
      </w:tr>
      <w:tr w:rsidR="0076105D" w:rsidRPr="00FC16F0" w14:paraId="7D0FDCB0" w14:textId="77777777" w:rsidTr="00550AF9">
        <w:trPr>
          <w:jc w:val="center"/>
        </w:trPr>
        <w:tc>
          <w:tcPr>
            <w:tcW w:w="2554" w:type="dxa"/>
          </w:tcPr>
          <w:p w14:paraId="7D0FDCAD" w14:textId="77777777" w:rsidR="0076105D" w:rsidRPr="0009172E" w:rsidRDefault="0076105D" w:rsidP="0076105D">
            <w:pPr>
              <w:jc w:val="right"/>
              <w:rPr>
                <w:rFonts w:ascii="Arial" w:hAnsi="Arial" w:cs="Arial"/>
                <w:b/>
                <w:sz w:val="20"/>
                <w:szCs w:val="20"/>
              </w:rPr>
            </w:pPr>
            <w:r w:rsidRPr="0009172E">
              <w:rPr>
                <w:rFonts w:ascii="Arial" w:hAnsi="Arial" w:cs="Arial"/>
                <w:b/>
                <w:sz w:val="20"/>
                <w:szCs w:val="20"/>
              </w:rPr>
              <w:t>Total</w:t>
            </w:r>
          </w:p>
        </w:tc>
        <w:tc>
          <w:tcPr>
            <w:tcW w:w="2484" w:type="dxa"/>
          </w:tcPr>
          <w:p w14:paraId="7D0FDCAE" w14:textId="72BF382A" w:rsidR="0076105D" w:rsidRPr="0009172E" w:rsidRDefault="0009172E" w:rsidP="0009172E">
            <w:pPr>
              <w:jc w:val="center"/>
              <w:rPr>
                <w:rFonts w:ascii="Arial" w:hAnsi="Arial" w:cs="Arial"/>
                <w:b/>
                <w:sz w:val="20"/>
                <w:szCs w:val="20"/>
              </w:rPr>
            </w:pPr>
            <w:r w:rsidRPr="0009172E">
              <w:rPr>
                <w:rFonts w:ascii="Arial" w:hAnsi="Arial" w:cs="Arial"/>
                <w:b/>
                <w:sz w:val="20"/>
                <w:szCs w:val="20"/>
              </w:rPr>
              <w:t>9,564</w:t>
            </w:r>
          </w:p>
        </w:tc>
        <w:tc>
          <w:tcPr>
            <w:tcW w:w="2484" w:type="dxa"/>
            <w:vAlign w:val="bottom"/>
          </w:tcPr>
          <w:p w14:paraId="7D0FDCAF" w14:textId="1D5FD8C6" w:rsidR="0076105D" w:rsidRPr="0009172E" w:rsidRDefault="005665C9" w:rsidP="0009172E">
            <w:pPr>
              <w:jc w:val="center"/>
              <w:rPr>
                <w:rFonts w:ascii="Arial" w:hAnsi="Arial" w:cs="Arial"/>
                <w:b/>
                <w:sz w:val="20"/>
                <w:szCs w:val="20"/>
              </w:rPr>
            </w:pPr>
            <w:r>
              <w:rPr>
                <w:rFonts w:ascii="Arial" w:hAnsi="Arial" w:cs="Arial"/>
                <w:b/>
                <w:sz w:val="20"/>
                <w:szCs w:val="20"/>
              </w:rPr>
              <w:t>9,58</w:t>
            </w:r>
            <w:r w:rsidR="0009172E">
              <w:rPr>
                <w:rFonts w:ascii="Arial" w:hAnsi="Arial" w:cs="Arial"/>
                <w:b/>
                <w:sz w:val="20"/>
                <w:szCs w:val="20"/>
              </w:rPr>
              <w:t>4</w:t>
            </w:r>
          </w:p>
        </w:tc>
      </w:tr>
      <w:tr w:rsidR="0076105D" w:rsidRPr="00FC16F0" w14:paraId="7D0FDCB4" w14:textId="77777777" w:rsidTr="00550AF9">
        <w:trPr>
          <w:jc w:val="center"/>
        </w:trPr>
        <w:tc>
          <w:tcPr>
            <w:tcW w:w="2554" w:type="dxa"/>
          </w:tcPr>
          <w:p w14:paraId="7D0FDCB1" w14:textId="77777777" w:rsidR="0076105D" w:rsidRPr="0009172E" w:rsidRDefault="0076105D" w:rsidP="0076105D">
            <w:pPr>
              <w:jc w:val="center"/>
              <w:rPr>
                <w:rFonts w:ascii="Arial" w:hAnsi="Arial" w:cs="Arial"/>
                <w:b/>
                <w:sz w:val="20"/>
                <w:szCs w:val="20"/>
              </w:rPr>
            </w:pPr>
            <w:r w:rsidRPr="0009172E">
              <w:rPr>
                <w:rFonts w:ascii="Arial" w:hAnsi="Arial" w:cs="Arial"/>
                <w:b/>
                <w:sz w:val="20"/>
                <w:szCs w:val="20"/>
              </w:rPr>
              <w:t>Spring Term</w:t>
            </w:r>
          </w:p>
        </w:tc>
        <w:tc>
          <w:tcPr>
            <w:tcW w:w="2484" w:type="dxa"/>
          </w:tcPr>
          <w:p w14:paraId="7D0FDCB2" w14:textId="77777777" w:rsidR="0076105D" w:rsidRPr="0009172E" w:rsidRDefault="0076105D" w:rsidP="0009172E">
            <w:pPr>
              <w:jc w:val="center"/>
              <w:rPr>
                <w:rFonts w:ascii="Arial" w:hAnsi="Arial" w:cs="Arial"/>
                <w:sz w:val="20"/>
                <w:szCs w:val="20"/>
              </w:rPr>
            </w:pPr>
          </w:p>
        </w:tc>
        <w:tc>
          <w:tcPr>
            <w:tcW w:w="2484" w:type="dxa"/>
            <w:vAlign w:val="bottom"/>
          </w:tcPr>
          <w:p w14:paraId="7D0FDCB3" w14:textId="77777777" w:rsidR="0076105D" w:rsidRPr="0009172E" w:rsidRDefault="0076105D" w:rsidP="0009172E">
            <w:pPr>
              <w:jc w:val="center"/>
              <w:rPr>
                <w:rFonts w:ascii="Arial" w:hAnsi="Arial" w:cs="Arial"/>
                <w:sz w:val="20"/>
                <w:szCs w:val="20"/>
              </w:rPr>
            </w:pPr>
          </w:p>
        </w:tc>
      </w:tr>
      <w:tr w:rsidR="0076105D" w:rsidRPr="00FC16F0" w14:paraId="7D0FDCB8" w14:textId="77777777" w:rsidTr="00550AF9">
        <w:trPr>
          <w:jc w:val="center"/>
        </w:trPr>
        <w:tc>
          <w:tcPr>
            <w:tcW w:w="2554" w:type="dxa"/>
          </w:tcPr>
          <w:p w14:paraId="7D0FDCB5" w14:textId="77777777" w:rsidR="0076105D" w:rsidRPr="0009172E" w:rsidRDefault="0076105D" w:rsidP="0076105D">
            <w:pPr>
              <w:jc w:val="both"/>
              <w:rPr>
                <w:rFonts w:ascii="Arial" w:hAnsi="Arial" w:cs="Arial"/>
                <w:sz w:val="20"/>
                <w:szCs w:val="20"/>
              </w:rPr>
            </w:pPr>
            <w:r w:rsidRPr="0009172E">
              <w:rPr>
                <w:rFonts w:ascii="Arial" w:hAnsi="Arial" w:cs="Arial"/>
                <w:sz w:val="20"/>
                <w:szCs w:val="20"/>
              </w:rPr>
              <w:t>Undergrad</w:t>
            </w:r>
          </w:p>
        </w:tc>
        <w:tc>
          <w:tcPr>
            <w:tcW w:w="2484" w:type="dxa"/>
          </w:tcPr>
          <w:p w14:paraId="7D0FDCB6" w14:textId="1E08CB86" w:rsidR="0076105D" w:rsidRPr="0009172E" w:rsidRDefault="0009172E" w:rsidP="0009172E">
            <w:pPr>
              <w:jc w:val="center"/>
              <w:rPr>
                <w:rFonts w:ascii="Arial" w:hAnsi="Arial" w:cs="Arial"/>
                <w:sz w:val="20"/>
                <w:szCs w:val="20"/>
              </w:rPr>
            </w:pPr>
            <w:r w:rsidRPr="0009172E">
              <w:rPr>
                <w:rFonts w:ascii="Arial" w:hAnsi="Arial" w:cs="Arial"/>
                <w:sz w:val="20"/>
                <w:szCs w:val="20"/>
              </w:rPr>
              <w:t>8,336</w:t>
            </w:r>
          </w:p>
        </w:tc>
        <w:tc>
          <w:tcPr>
            <w:tcW w:w="2484" w:type="dxa"/>
            <w:vAlign w:val="bottom"/>
          </w:tcPr>
          <w:p w14:paraId="7D0FDCB7" w14:textId="4D134682" w:rsidR="0076105D" w:rsidRPr="0009172E" w:rsidRDefault="005665C9" w:rsidP="0009172E">
            <w:pPr>
              <w:jc w:val="center"/>
              <w:rPr>
                <w:rFonts w:ascii="Arial" w:hAnsi="Arial" w:cs="Arial"/>
                <w:sz w:val="20"/>
                <w:szCs w:val="20"/>
              </w:rPr>
            </w:pPr>
            <w:r>
              <w:rPr>
                <w:rFonts w:ascii="Arial" w:hAnsi="Arial" w:cs="Arial"/>
                <w:sz w:val="20"/>
                <w:szCs w:val="20"/>
              </w:rPr>
              <w:t>8,355</w:t>
            </w:r>
          </w:p>
        </w:tc>
      </w:tr>
      <w:tr w:rsidR="0076105D" w:rsidRPr="00FC16F0" w14:paraId="7D0FDCBC" w14:textId="77777777" w:rsidTr="00550AF9">
        <w:trPr>
          <w:jc w:val="center"/>
        </w:trPr>
        <w:tc>
          <w:tcPr>
            <w:tcW w:w="2554" w:type="dxa"/>
          </w:tcPr>
          <w:p w14:paraId="7D0FDCB9" w14:textId="77777777" w:rsidR="0076105D" w:rsidRPr="0009172E" w:rsidRDefault="0076105D" w:rsidP="0076105D">
            <w:pPr>
              <w:jc w:val="both"/>
              <w:rPr>
                <w:rFonts w:ascii="Arial" w:hAnsi="Arial" w:cs="Arial"/>
                <w:sz w:val="20"/>
                <w:szCs w:val="20"/>
              </w:rPr>
            </w:pPr>
            <w:r w:rsidRPr="0009172E">
              <w:rPr>
                <w:rFonts w:ascii="Arial" w:hAnsi="Arial" w:cs="Arial"/>
                <w:sz w:val="20"/>
                <w:szCs w:val="20"/>
              </w:rPr>
              <w:t>Grad</w:t>
            </w:r>
          </w:p>
        </w:tc>
        <w:tc>
          <w:tcPr>
            <w:tcW w:w="2484" w:type="dxa"/>
          </w:tcPr>
          <w:p w14:paraId="7D0FDCBA" w14:textId="6B5B512A" w:rsidR="0076105D" w:rsidRPr="0009172E" w:rsidRDefault="0009172E" w:rsidP="0009172E">
            <w:pPr>
              <w:jc w:val="center"/>
              <w:rPr>
                <w:rFonts w:ascii="Arial" w:hAnsi="Arial" w:cs="Arial"/>
                <w:sz w:val="20"/>
                <w:szCs w:val="20"/>
              </w:rPr>
            </w:pPr>
            <w:r w:rsidRPr="0009172E">
              <w:rPr>
                <w:rFonts w:ascii="Arial" w:hAnsi="Arial" w:cs="Arial"/>
                <w:sz w:val="20"/>
                <w:szCs w:val="20"/>
              </w:rPr>
              <w:t>435</w:t>
            </w:r>
          </w:p>
        </w:tc>
        <w:tc>
          <w:tcPr>
            <w:tcW w:w="2484" w:type="dxa"/>
            <w:vAlign w:val="bottom"/>
          </w:tcPr>
          <w:p w14:paraId="7D0FDCBB" w14:textId="5A27D21C" w:rsidR="0076105D" w:rsidRPr="0009172E" w:rsidRDefault="0009172E" w:rsidP="0009172E">
            <w:pPr>
              <w:jc w:val="center"/>
              <w:rPr>
                <w:rFonts w:ascii="Arial" w:hAnsi="Arial" w:cs="Arial"/>
                <w:sz w:val="20"/>
                <w:szCs w:val="20"/>
              </w:rPr>
            </w:pPr>
            <w:r>
              <w:rPr>
                <w:rFonts w:ascii="Arial" w:hAnsi="Arial" w:cs="Arial"/>
                <w:sz w:val="20"/>
                <w:szCs w:val="20"/>
              </w:rPr>
              <w:t>435</w:t>
            </w:r>
          </w:p>
        </w:tc>
      </w:tr>
      <w:tr w:rsidR="0076105D" w:rsidRPr="00FC16F0" w14:paraId="7D0FDCC0" w14:textId="77777777" w:rsidTr="00550AF9">
        <w:trPr>
          <w:jc w:val="center"/>
        </w:trPr>
        <w:tc>
          <w:tcPr>
            <w:tcW w:w="2554" w:type="dxa"/>
          </w:tcPr>
          <w:p w14:paraId="7D0FDCBD" w14:textId="77777777" w:rsidR="0076105D" w:rsidRPr="0009172E" w:rsidRDefault="0076105D" w:rsidP="0076105D">
            <w:pPr>
              <w:jc w:val="right"/>
              <w:rPr>
                <w:rFonts w:ascii="Arial" w:hAnsi="Arial" w:cs="Arial"/>
                <w:b/>
                <w:sz w:val="20"/>
                <w:szCs w:val="20"/>
              </w:rPr>
            </w:pPr>
            <w:r w:rsidRPr="0009172E">
              <w:rPr>
                <w:rFonts w:ascii="Arial" w:hAnsi="Arial" w:cs="Arial"/>
                <w:b/>
                <w:sz w:val="20"/>
                <w:szCs w:val="20"/>
              </w:rPr>
              <w:t>Total</w:t>
            </w:r>
          </w:p>
        </w:tc>
        <w:tc>
          <w:tcPr>
            <w:tcW w:w="2484" w:type="dxa"/>
          </w:tcPr>
          <w:p w14:paraId="7D0FDCBE" w14:textId="59B24091" w:rsidR="0076105D" w:rsidRPr="0009172E" w:rsidRDefault="0009172E" w:rsidP="0009172E">
            <w:pPr>
              <w:jc w:val="center"/>
              <w:rPr>
                <w:rFonts w:ascii="Arial" w:hAnsi="Arial" w:cs="Arial"/>
                <w:b/>
                <w:sz w:val="20"/>
                <w:szCs w:val="20"/>
              </w:rPr>
            </w:pPr>
            <w:r w:rsidRPr="0009172E">
              <w:rPr>
                <w:rFonts w:ascii="Arial" w:hAnsi="Arial" w:cs="Arial"/>
                <w:b/>
                <w:sz w:val="20"/>
                <w:szCs w:val="20"/>
              </w:rPr>
              <w:t>8,771</w:t>
            </w:r>
          </w:p>
        </w:tc>
        <w:tc>
          <w:tcPr>
            <w:tcW w:w="2484" w:type="dxa"/>
            <w:vAlign w:val="bottom"/>
          </w:tcPr>
          <w:p w14:paraId="7D0FDCBF" w14:textId="39C95E96" w:rsidR="0076105D" w:rsidRPr="0009172E" w:rsidRDefault="005665C9" w:rsidP="0009172E">
            <w:pPr>
              <w:jc w:val="center"/>
              <w:rPr>
                <w:rFonts w:ascii="Arial" w:hAnsi="Arial" w:cs="Arial"/>
                <w:b/>
                <w:sz w:val="20"/>
                <w:szCs w:val="20"/>
              </w:rPr>
            </w:pPr>
            <w:r>
              <w:rPr>
                <w:rFonts w:ascii="Arial" w:hAnsi="Arial" w:cs="Arial"/>
                <w:b/>
                <w:sz w:val="20"/>
                <w:szCs w:val="20"/>
              </w:rPr>
              <w:t>8,790</w:t>
            </w:r>
          </w:p>
        </w:tc>
      </w:tr>
      <w:tr w:rsidR="0076105D" w:rsidRPr="00FC16F0" w14:paraId="7D0FDCC4" w14:textId="77777777" w:rsidTr="00550AF9">
        <w:trPr>
          <w:jc w:val="center"/>
        </w:trPr>
        <w:tc>
          <w:tcPr>
            <w:tcW w:w="2554" w:type="dxa"/>
          </w:tcPr>
          <w:p w14:paraId="7D0FDCC1" w14:textId="5662B69B" w:rsidR="0076105D" w:rsidRPr="0009172E" w:rsidRDefault="0076105D" w:rsidP="0076105D">
            <w:pPr>
              <w:jc w:val="center"/>
              <w:rPr>
                <w:rFonts w:ascii="Arial" w:hAnsi="Arial" w:cs="Arial"/>
                <w:b/>
                <w:sz w:val="20"/>
                <w:szCs w:val="20"/>
              </w:rPr>
            </w:pPr>
            <w:r w:rsidRPr="0009172E">
              <w:rPr>
                <w:rFonts w:ascii="Arial" w:hAnsi="Arial" w:cs="Arial"/>
                <w:b/>
                <w:sz w:val="20"/>
                <w:szCs w:val="20"/>
              </w:rPr>
              <w:t>Summer</w:t>
            </w:r>
          </w:p>
        </w:tc>
        <w:tc>
          <w:tcPr>
            <w:tcW w:w="2484" w:type="dxa"/>
          </w:tcPr>
          <w:p w14:paraId="7D0FDCC2" w14:textId="77777777" w:rsidR="0076105D" w:rsidRPr="0009172E" w:rsidRDefault="0076105D" w:rsidP="0009172E">
            <w:pPr>
              <w:jc w:val="center"/>
              <w:rPr>
                <w:rFonts w:ascii="Arial" w:hAnsi="Arial" w:cs="Arial"/>
                <w:sz w:val="20"/>
                <w:szCs w:val="20"/>
              </w:rPr>
            </w:pPr>
          </w:p>
        </w:tc>
        <w:tc>
          <w:tcPr>
            <w:tcW w:w="2484" w:type="dxa"/>
            <w:vAlign w:val="bottom"/>
          </w:tcPr>
          <w:p w14:paraId="7D0FDCC3" w14:textId="77777777" w:rsidR="0076105D" w:rsidRPr="0009172E" w:rsidRDefault="0076105D" w:rsidP="0009172E">
            <w:pPr>
              <w:jc w:val="center"/>
              <w:rPr>
                <w:rFonts w:ascii="Arial" w:hAnsi="Arial" w:cs="Arial"/>
                <w:sz w:val="20"/>
                <w:szCs w:val="20"/>
              </w:rPr>
            </w:pPr>
          </w:p>
        </w:tc>
      </w:tr>
      <w:tr w:rsidR="0076105D" w:rsidRPr="00FC16F0" w14:paraId="7D0FDCC8" w14:textId="77777777" w:rsidTr="00550AF9">
        <w:trPr>
          <w:jc w:val="center"/>
        </w:trPr>
        <w:tc>
          <w:tcPr>
            <w:tcW w:w="2554" w:type="dxa"/>
          </w:tcPr>
          <w:p w14:paraId="7D0FDCC5" w14:textId="77777777" w:rsidR="0076105D" w:rsidRPr="0009172E" w:rsidRDefault="0076105D" w:rsidP="0076105D">
            <w:pPr>
              <w:jc w:val="both"/>
              <w:rPr>
                <w:rFonts w:ascii="Arial" w:hAnsi="Arial" w:cs="Arial"/>
                <w:sz w:val="20"/>
                <w:szCs w:val="20"/>
              </w:rPr>
            </w:pPr>
            <w:r w:rsidRPr="0009172E">
              <w:rPr>
                <w:rFonts w:ascii="Arial" w:hAnsi="Arial" w:cs="Arial"/>
                <w:sz w:val="20"/>
                <w:szCs w:val="20"/>
              </w:rPr>
              <w:t>Undergrad</w:t>
            </w:r>
          </w:p>
        </w:tc>
        <w:tc>
          <w:tcPr>
            <w:tcW w:w="2484" w:type="dxa"/>
          </w:tcPr>
          <w:p w14:paraId="7D0FDCC6" w14:textId="5808C43A" w:rsidR="0076105D" w:rsidRPr="0009172E" w:rsidRDefault="0009172E" w:rsidP="0009172E">
            <w:pPr>
              <w:jc w:val="center"/>
              <w:rPr>
                <w:rFonts w:ascii="Arial" w:hAnsi="Arial" w:cs="Arial"/>
                <w:sz w:val="20"/>
                <w:szCs w:val="20"/>
              </w:rPr>
            </w:pPr>
            <w:r w:rsidRPr="0009172E">
              <w:rPr>
                <w:rFonts w:ascii="Arial" w:hAnsi="Arial" w:cs="Arial"/>
                <w:sz w:val="20"/>
                <w:szCs w:val="20"/>
              </w:rPr>
              <w:t>1,481</w:t>
            </w:r>
          </w:p>
        </w:tc>
        <w:tc>
          <w:tcPr>
            <w:tcW w:w="2484" w:type="dxa"/>
            <w:vAlign w:val="bottom"/>
          </w:tcPr>
          <w:p w14:paraId="7D0FDCC7" w14:textId="540232B7" w:rsidR="0076105D" w:rsidRPr="0009172E" w:rsidRDefault="0076105D" w:rsidP="0009172E">
            <w:pPr>
              <w:jc w:val="center"/>
              <w:rPr>
                <w:rFonts w:ascii="Arial" w:hAnsi="Arial" w:cs="Arial"/>
                <w:sz w:val="20"/>
                <w:szCs w:val="20"/>
              </w:rPr>
            </w:pPr>
            <w:r w:rsidRPr="0009172E">
              <w:rPr>
                <w:rFonts w:ascii="Arial" w:hAnsi="Arial" w:cs="Arial"/>
                <w:sz w:val="20"/>
                <w:szCs w:val="20"/>
              </w:rPr>
              <w:t>1,</w:t>
            </w:r>
            <w:r w:rsidR="0009172E" w:rsidRPr="0009172E">
              <w:rPr>
                <w:rFonts w:ascii="Arial" w:hAnsi="Arial" w:cs="Arial"/>
                <w:sz w:val="20"/>
                <w:szCs w:val="20"/>
              </w:rPr>
              <w:t>481</w:t>
            </w:r>
          </w:p>
        </w:tc>
      </w:tr>
      <w:tr w:rsidR="0076105D" w:rsidRPr="00FC16F0" w14:paraId="7D0FDCCC" w14:textId="77777777" w:rsidTr="00550AF9">
        <w:trPr>
          <w:jc w:val="center"/>
        </w:trPr>
        <w:tc>
          <w:tcPr>
            <w:tcW w:w="2554" w:type="dxa"/>
          </w:tcPr>
          <w:p w14:paraId="7D0FDCC9" w14:textId="77777777" w:rsidR="0076105D" w:rsidRPr="0009172E" w:rsidRDefault="0076105D" w:rsidP="0076105D">
            <w:pPr>
              <w:jc w:val="both"/>
              <w:rPr>
                <w:rFonts w:ascii="Arial" w:hAnsi="Arial" w:cs="Arial"/>
                <w:sz w:val="20"/>
                <w:szCs w:val="20"/>
              </w:rPr>
            </w:pPr>
            <w:r w:rsidRPr="0009172E">
              <w:rPr>
                <w:rFonts w:ascii="Arial" w:hAnsi="Arial" w:cs="Arial"/>
                <w:sz w:val="20"/>
                <w:szCs w:val="20"/>
              </w:rPr>
              <w:t>Grad</w:t>
            </w:r>
          </w:p>
        </w:tc>
        <w:tc>
          <w:tcPr>
            <w:tcW w:w="2484" w:type="dxa"/>
          </w:tcPr>
          <w:p w14:paraId="7D0FDCCA" w14:textId="2CE2D820" w:rsidR="0076105D" w:rsidRPr="0009172E" w:rsidRDefault="0076105D" w:rsidP="0009172E">
            <w:pPr>
              <w:jc w:val="center"/>
              <w:rPr>
                <w:rFonts w:ascii="Arial" w:hAnsi="Arial" w:cs="Arial"/>
                <w:sz w:val="20"/>
                <w:szCs w:val="20"/>
              </w:rPr>
            </w:pPr>
            <w:r w:rsidRPr="0009172E">
              <w:rPr>
                <w:rFonts w:ascii="Arial" w:hAnsi="Arial" w:cs="Arial"/>
                <w:sz w:val="20"/>
                <w:szCs w:val="20"/>
              </w:rPr>
              <w:t>41</w:t>
            </w:r>
            <w:r w:rsidR="0009172E" w:rsidRPr="0009172E">
              <w:rPr>
                <w:rFonts w:ascii="Arial" w:hAnsi="Arial" w:cs="Arial"/>
                <w:sz w:val="20"/>
                <w:szCs w:val="20"/>
              </w:rPr>
              <w:t>8</w:t>
            </w:r>
          </w:p>
        </w:tc>
        <w:tc>
          <w:tcPr>
            <w:tcW w:w="2484" w:type="dxa"/>
            <w:vAlign w:val="bottom"/>
          </w:tcPr>
          <w:p w14:paraId="7D0FDCCB" w14:textId="5B0894FB" w:rsidR="0076105D" w:rsidRPr="0009172E" w:rsidRDefault="0076105D" w:rsidP="0009172E">
            <w:pPr>
              <w:jc w:val="center"/>
              <w:rPr>
                <w:rFonts w:ascii="Arial" w:hAnsi="Arial" w:cs="Arial"/>
                <w:sz w:val="20"/>
                <w:szCs w:val="20"/>
              </w:rPr>
            </w:pPr>
            <w:r w:rsidRPr="0009172E">
              <w:rPr>
                <w:rFonts w:ascii="Arial" w:hAnsi="Arial" w:cs="Arial"/>
                <w:sz w:val="20"/>
                <w:szCs w:val="20"/>
              </w:rPr>
              <w:t>41</w:t>
            </w:r>
            <w:r w:rsidR="0009172E" w:rsidRPr="0009172E">
              <w:rPr>
                <w:rFonts w:ascii="Arial" w:hAnsi="Arial" w:cs="Arial"/>
                <w:sz w:val="20"/>
                <w:szCs w:val="20"/>
              </w:rPr>
              <w:t>8</w:t>
            </w:r>
          </w:p>
        </w:tc>
      </w:tr>
      <w:tr w:rsidR="0076105D" w:rsidRPr="00FC16F0" w14:paraId="7D0FDCD0" w14:textId="77777777" w:rsidTr="00550AF9">
        <w:trPr>
          <w:jc w:val="center"/>
        </w:trPr>
        <w:tc>
          <w:tcPr>
            <w:tcW w:w="2554" w:type="dxa"/>
          </w:tcPr>
          <w:p w14:paraId="7D0FDCCD" w14:textId="77777777" w:rsidR="0076105D" w:rsidRPr="0009172E" w:rsidRDefault="0076105D" w:rsidP="0076105D">
            <w:pPr>
              <w:jc w:val="right"/>
              <w:rPr>
                <w:rFonts w:ascii="Arial" w:hAnsi="Arial" w:cs="Arial"/>
                <w:b/>
                <w:sz w:val="20"/>
                <w:szCs w:val="20"/>
              </w:rPr>
            </w:pPr>
            <w:r w:rsidRPr="0009172E">
              <w:rPr>
                <w:rFonts w:ascii="Arial" w:hAnsi="Arial" w:cs="Arial"/>
                <w:b/>
                <w:sz w:val="20"/>
                <w:szCs w:val="20"/>
              </w:rPr>
              <w:t>Total</w:t>
            </w:r>
          </w:p>
        </w:tc>
        <w:tc>
          <w:tcPr>
            <w:tcW w:w="2484" w:type="dxa"/>
          </w:tcPr>
          <w:p w14:paraId="7D0FDCCE" w14:textId="19EEE0E2" w:rsidR="0076105D" w:rsidRPr="0009172E" w:rsidRDefault="0076105D" w:rsidP="0009172E">
            <w:pPr>
              <w:jc w:val="center"/>
              <w:rPr>
                <w:rFonts w:ascii="Arial" w:hAnsi="Arial" w:cs="Arial"/>
                <w:b/>
                <w:sz w:val="20"/>
                <w:szCs w:val="20"/>
              </w:rPr>
            </w:pPr>
            <w:r w:rsidRPr="0009172E">
              <w:rPr>
                <w:rFonts w:ascii="Arial" w:hAnsi="Arial" w:cs="Arial"/>
                <w:b/>
                <w:sz w:val="20"/>
                <w:szCs w:val="20"/>
              </w:rPr>
              <w:t>1,89</w:t>
            </w:r>
            <w:r w:rsidR="0009172E" w:rsidRPr="0009172E">
              <w:rPr>
                <w:rFonts w:ascii="Arial" w:hAnsi="Arial" w:cs="Arial"/>
                <w:b/>
                <w:sz w:val="20"/>
                <w:szCs w:val="20"/>
              </w:rPr>
              <w:t>9</w:t>
            </w:r>
          </w:p>
        </w:tc>
        <w:tc>
          <w:tcPr>
            <w:tcW w:w="2484" w:type="dxa"/>
            <w:vAlign w:val="bottom"/>
          </w:tcPr>
          <w:p w14:paraId="7D0FDCCF" w14:textId="16520CC9" w:rsidR="0076105D" w:rsidRPr="0009172E" w:rsidRDefault="0076105D" w:rsidP="0009172E">
            <w:pPr>
              <w:jc w:val="center"/>
              <w:rPr>
                <w:rFonts w:ascii="Arial" w:hAnsi="Arial" w:cs="Arial"/>
                <w:b/>
                <w:sz w:val="20"/>
                <w:szCs w:val="20"/>
              </w:rPr>
            </w:pPr>
            <w:r w:rsidRPr="0009172E">
              <w:rPr>
                <w:rFonts w:ascii="Arial" w:hAnsi="Arial" w:cs="Arial"/>
                <w:b/>
                <w:sz w:val="20"/>
                <w:szCs w:val="20"/>
              </w:rPr>
              <w:t>1,89</w:t>
            </w:r>
            <w:r w:rsidR="0009172E" w:rsidRPr="0009172E">
              <w:rPr>
                <w:rFonts w:ascii="Arial" w:hAnsi="Arial" w:cs="Arial"/>
                <w:b/>
                <w:sz w:val="20"/>
                <w:szCs w:val="20"/>
              </w:rPr>
              <w:t>9</w:t>
            </w:r>
          </w:p>
        </w:tc>
      </w:tr>
      <w:tr w:rsidR="0076105D" w:rsidRPr="00FC16F0" w14:paraId="7D0FDCD4" w14:textId="77777777" w:rsidTr="00550AF9">
        <w:trPr>
          <w:jc w:val="center"/>
        </w:trPr>
        <w:tc>
          <w:tcPr>
            <w:tcW w:w="2554" w:type="dxa"/>
          </w:tcPr>
          <w:p w14:paraId="7D0FDCD1" w14:textId="77777777" w:rsidR="0076105D" w:rsidRPr="0009172E" w:rsidRDefault="0076105D" w:rsidP="0076105D">
            <w:pPr>
              <w:jc w:val="center"/>
              <w:rPr>
                <w:rFonts w:ascii="Arial" w:hAnsi="Arial" w:cs="Arial"/>
                <w:b/>
                <w:sz w:val="20"/>
                <w:szCs w:val="20"/>
              </w:rPr>
            </w:pPr>
            <w:r w:rsidRPr="0009172E">
              <w:rPr>
                <w:rFonts w:ascii="Arial" w:hAnsi="Arial" w:cs="Arial"/>
                <w:b/>
                <w:sz w:val="20"/>
                <w:szCs w:val="20"/>
              </w:rPr>
              <w:t>J Term</w:t>
            </w:r>
          </w:p>
        </w:tc>
        <w:tc>
          <w:tcPr>
            <w:tcW w:w="2484" w:type="dxa"/>
          </w:tcPr>
          <w:p w14:paraId="7D0FDCD2" w14:textId="77777777" w:rsidR="0076105D" w:rsidRPr="0009172E" w:rsidRDefault="0076105D" w:rsidP="0009172E">
            <w:pPr>
              <w:jc w:val="center"/>
              <w:rPr>
                <w:rFonts w:ascii="Arial" w:hAnsi="Arial" w:cs="Arial"/>
                <w:b/>
                <w:sz w:val="20"/>
                <w:szCs w:val="20"/>
              </w:rPr>
            </w:pPr>
          </w:p>
        </w:tc>
        <w:tc>
          <w:tcPr>
            <w:tcW w:w="2484" w:type="dxa"/>
            <w:vAlign w:val="bottom"/>
          </w:tcPr>
          <w:p w14:paraId="7D0FDCD3" w14:textId="77777777" w:rsidR="0076105D" w:rsidRPr="0009172E" w:rsidRDefault="0076105D" w:rsidP="0009172E">
            <w:pPr>
              <w:jc w:val="center"/>
              <w:rPr>
                <w:rFonts w:ascii="Arial" w:hAnsi="Arial" w:cs="Arial"/>
                <w:b/>
                <w:sz w:val="20"/>
                <w:szCs w:val="20"/>
              </w:rPr>
            </w:pPr>
          </w:p>
        </w:tc>
      </w:tr>
      <w:tr w:rsidR="0076105D" w:rsidRPr="00FC16F0" w14:paraId="7D0FDCD8" w14:textId="77777777" w:rsidTr="00550AF9">
        <w:trPr>
          <w:jc w:val="center"/>
        </w:trPr>
        <w:tc>
          <w:tcPr>
            <w:tcW w:w="2554" w:type="dxa"/>
          </w:tcPr>
          <w:p w14:paraId="7D0FDCD5" w14:textId="77777777" w:rsidR="0076105D" w:rsidRPr="0009172E" w:rsidRDefault="0076105D" w:rsidP="0076105D">
            <w:pPr>
              <w:jc w:val="right"/>
              <w:rPr>
                <w:rFonts w:ascii="Arial" w:hAnsi="Arial" w:cs="Arial"/>
                <w:b/>
                <w:sz w:val="20"/>
                <w:szCs w:val="20"/>
              </w:rPr>
            </w:pPr>
            <w:r w:rsidRPr="0009172E">
              <w:rPr>
                <w:rFonts w:ascii="Arial" w:hAnsi="Arial" w:cs="Arial"/>
                <w:b/>
                <w:sz w:val="20"/>
                <w:szCs w:val="20"/>
              </w:rPr>
              <w:t>Number of Credits</w:t>
            </w:r>
          </w:p>
        </w:tc>
        <w:tc>
          <w:tcPr>
            <w:tcW w:w="2484" w:type="dxa"/>
          </w:tcPr>
          <w:p w14:paraId="7D0FDCD6" w14:textId="3DDD355F" w:rsidR="0076105D" w:rsidRPr="0009172E" w:rsidRDefault="0009172E" w:rsidP="0009172E">
            <w:pPr>
              <w:jc w:val="center"/>
              <w:rPr>
                <w:rFonts w:ascii="Arial" w:hAnsi="Arial" w:cs="Arial"/>
                <w:b/>
                <w:sz w:val="20"/>
                <w:szCs w:val="20"/>
              </w:rPr>
            </w:pPr>
            <w:r w:rsidRPr="0009172E">
              <w:rPr>
                <w:rFonts w:ascii="Arial" w:hAnsi="Arial" w:cs="Arial"/>
                <w:b/>
                <w:sz w:val="20"/>
                <w:szCs w:val="20"/>
              </w:rPr>
              <w:t>2,525</w:t>
            </w:r>
          </w:p>
        </w:tc>
        <w:tc>
          <w:tcPr>
            <w:tcW w:w="2484" w:type="dxa"/>
            <w:vAlign w:val="bottom"/>
          </w:tcPr>
          <w:p w14:paraId="7D0FDCD7" w14:textId="6B7C1665" w:rsidR="0076105D" w:rsidRPr="0009172E" w:rsidRDefault="0009172E" w:rsidP="0009172E">
            <w:pPr>
              <w:jc w:val="center"/>
              <w:rPr>
                <w:rFonts w:ascii="Arial" w:hAnsi="Arial" w:cs="Arial"/>
                <w:b/>
                <w:sz w:val="20"/>
                <w:szCs w:val="20"/>
              </w:rPr>
            </w:pPr>
            <w:r w:rsidRPr="0009172E">
              <w:rPr>
                <w:rFonts w:ascii="Arial" w:hAnsi="Arial" w:cs="Arial"/>
                <w:b/>
                <w:sz w:val="20"/>
                <w:szCs w:val="20"/>
              </w:rPr>
              <w:t>2,525</w:t>
            </w:r>
          </w:p>
        </w:tc>
      </w:tr>
    </w:tbl>
    <w:p w14:paraId="7D0FDCD9" w14:textId="77777777" w:rsidR="00820730" w:rsidRDefault="00820730" w:rsidP="0055590C">
      <w:pPr>
        <w:rPr>
          <w:rFonts w:ascii="Arial" w:hAnsi="Arial" w:cs="Arial"/>
          <w:sz w:val="22"/>
          <w:szCs w:val="22"/>
          <w:highlight w:val="yellow"/>
        </w:rPr>
      </w:pPr>
    </w:p>
    <w:p w14:paraId="787ADC88" w14:textId="77777777" w:rsidR="0009172E" w:rsidRPr="00FC16F0" w:rsidRDefault="0009172E" w:rsidP="0055590C">
      <w:pPr>
        <w:rPr>
          <w:rFonts w:ascii="Arial" w:hAnsi="Arial" w:cs="Arial"/>
          <w:sz w:val="22"/>
          <w:szCs w:val="22"/>
          <w:highlight w:val="yellow"/>
        </w:rPr>
      </w:pPr>
    </w:p>
    <w:p w14:paraId="2EF840CB" w14:textId="77777777" w:rsidR="002A47DE" w:rsidRPr="002A47DE" w:rsidRDefault="00820730" w:rsidP="002A47DE">
      <w:pPr>
        <w:pStyle w:val="ListParagraph"/>
        <w:numPr>
          <w:ilvl w:val="0"/>
          <w:numId w:val="1"/>
        </w:numPr>
        <w:jc w:val="both"/>
        <w:rPr>
          <w:rFonts w:ascii="Arial" w:hAnsi="Arial" w:cs="Arial"/>
          <w:b/>
          <w:sz w:val="22"/>
          <w:szCs w:val="22"/>
          <w:u w:val="single"/>
        </w:rPr>
      </w:pPr>
      <w:r w:rsidRPr="002A47DE">
        <w:rPr>
          <w:rFonts w:ascii="Arial" w:hAnsi="Arial" w:cs="Arial"/>
          <w:b/>
          <w:sz w:val="22"/>
          <w:szCs w:val="22"/>
          <w:u w:val="single"/>
        </w:rPr>
        <w:t xml:space="preserve">Health Insurance </w:t>
      </w:r>
      <w:r w:rsidR="00FB0DBF" w:rsidRPr="002A47DE">
        <w:rPr>
          <w:rFonts w:ascii="Arial" w:hAnsi="Arial" w:cs="Arial"/>
          <w:b/>
          <w:sz w:val="22"/>
          <w:szCs w:val="22"/>
          <w:u w:val="single"/>
        </w:rPr>
        <w:t>and Retirement</w:t>
      </w:r>
    </w:p>
    <w:p w14:paraId="6EEE99A6" w14:textId="563DD4A2" w:rsidR="0076105D" w:rsidRPr="005547FE" w:rsidRDefault="0076105D" w:rsidP="005547FE">
      <w:pPr>
        <w:ind w:left="720"/>
        <w:jc w:val="both"/>
        <w:rPr>
          <w:rFonts w:ascii="Arial" w:hAnsi="Arial" w:cs="Arial"/>
          <w:b/>
          <w:sz w:val="22"/>
          <w:szCs w:val="22"/>
          <w:u w:val="single"/>
        </w:rPr>
      </w:pPr>
      <w:r w:rsidRPr="005547FE">
        <w:rPr>
          <w:rFonts w:ascii="Arial" w:hAnsi="Arial" w:cs="Arial"/>
          <w:sz w:val="22"/>
          <w:szCs w:val="22"/>
        </w:rPr>
        <w:t xml:space="preserve">Health Insurance premiums for Gundersen will decrease by 3.40% and Health Traditions will increase 3.30% effective January 1, 2018.  </w:t>
      </w:r>
    </w:p>
    <w:p w14:paraId="365B373B" w14:textId="77777777" w:rsidR="005547FE" w:rsidRDefault="005547FE" w:rsidP="005547FE">
      <w:pPr>
        <w:ind w:firstLine="720"/>
        <w:jc w:val="both"/>
      </w:pPr>
    </w:p>
    <w:p w14:paraId="528967CB" w14:textId="6462A5FA" w:rsidR="0076105D" w:rsidRPr="005547FE" w:rsidRDefault="0076105D" w:rsidP="005547FE">
      <w:pPr>
        <w:ind w:firstLine="720"/>
        <w:jc w:val="both"/>
        <w:rPr>
          <w:rFonts w:ascii="Arial" w:hAnsi="Arial" w:cs="Arial"/>
          <w:sz w:val="22"/>
          <w:szCs w:val="22"/>
        </w:rPr>
      </w:pPr>
      <w:r w:rsidRPr="005547FE">
        <w:rPr>
          <w:rFonts w:ascii="Arial" w:hAnsi="Arial" w:cs="Arial"/>
          <w:sz w:val="22"/>
          <w:szCs w:val="22"/>
        </w:rPr>
        <w:t>Employer retirement costs will decrease from 11.25% to 11.15% effective January 1, 2018.</w:t>
      </w:r>
    </w:p>
    <w:p w14:paraId="7D0FDCDD" w14:textId="77777777" w:rsidR="00820730" w:rsidRPr="0076105D" w:rsidRDefault="00820730" w:rsidP="00B5265F">
      <w:pPr>
        <w:jc w:val="both"/>
        <w:rPr>
          <w:rFonts w:ascii="Arial" w:hAnsi="Arial" w:cs="Arial"/>
          <w:sz w:val="22"/>
          <w:szCs w:val="22"/>
        </w:rPr>
      </w:pPr>
    </w:p>
    <w:p w14:paraId="7D0FDCDE" w14:textId="77777777" w:rsidR="00996814" w:rsidRPr="0076105D" w:rsidRDefault="00820730" w:rsidP="00996814">
      <w:pPr>
        <w:pStyle w:val="ListParagraph"/>
        <w:numPr>
          <w:ilvl w:val="0"/>
          <w:numId w:val="1"/>
        </w:numPr>
        <w:rPr>
          <w:rFonts w:ascii="Arial" w:hAnsi="Arial" w:cs="Arial"/>
          <w:b/>
          <w:bCs/>
          <w:sz w:val="22"/>
          <w:szCs w:val="22"/>
          <w:u w:val="single"/>
        </w:rPr>
      </w:pPr>
      <w:r w:rsidRPr="0076105D">
        <w:rPr>
          <w:rFonts w:ascii="Arial" w:hAnsi="Arial" w:cs="Arial"/>
          <w:b/>
          <w:sz w:val="22"/>
          <w:szCs w:val="22"/>
          <w:u w:val="single"/>
        </w:rPr>
        <w:t>Interest Income</w:t>
      </w:r>
    </w:p>
    <w:p w14:paraId="7D0FDCDF" w14:textId="065BD0BD" w:rsidR="00820730" w:rsidRDefault="00820730" w:rsidP="005547FE">
      <w:pPr>
        <w:pStyle w:val="ListParagraph"/>
        <w:rPr>
          <w:rFonts w:ascii="Arial" w:hAnsi="Arial" w:cs="Arial"/>
          <w:sz w:val="22"/>
          <w:szCs w:val="22"/>
        </w:rPr>
      </w:pPr>
      <w:r w:rsidRPr="0076105D">
        <w:rPr>
          <w:rFonts w:ascii="Arial" w:hAnsi="Arial" w:cs="Arial"/>
          <w:sz w:val="22"/>
          <w:szCs w:val="22"/>
        </w:rPr>
        <w:t>The State investment</w:t>
      </w:r>
      <w:r w:rsidR="00E314C0" w:rsidRPr="0076105D">
        <w:rPr>
          <w:rFonts w:ascii="Arial" w:hAnsi="Arial" w:cs="Arial"/>
          <w:sz w:val="22"/>
          <w:szCs w:val="22"/>
        </w:rPr>
        <w:t xml:space="preserve"> f</w:t>
      </w:r>
      <w:r w:rsidR="00243A35" w:rsidRPr="0076105D">
        <w:rPr>
          <w:rFonts w:ascii="Arial" w:hAnsi="Arial" w:cs="Arial"/>
          <w:sz w:val="22"/>
          <w:szCs w:val="22"/>
        </w:rPr>
        <w:t>u</w:t>
      </w:r>
      <w:r w:rsidR="0076105D" w:rsidRPr="0076105D">
        <w:rPr>
          <w:rFonts w:ascii="Arial" w:hAnsi="Arial" w:cs="Arial"/>
          <w:sz w:val="22"/>
          <w:szCs w:val="22"/>
        </w:rPr>
        <w:t>nd earning rates averaged .6259</w:t>
      </w:r>
      <w:r w:rsidR="00CD718A" w:rsidRPr="0076105D">
        <w:rPr>
          <w:rFonts w:ascii="Arial" w:hAnsi="Arial" w:cs="Arial"/>
          <w:sz w:val="22"/>
          <w:szCs w:val="22"/>
        </w:rPr>
        <w:t xml:space="preserve">% as of </w:t>
      </w:r>
      <w:r w:rsidR="0076105D" w:rsidRPr="0076105D">
        <w:rPr>
          <w:rFonts w:ascii="Arial" w:hAnsi="Arial" w:cs="Arial"/>
          <w:sz w:val="22"/>
          <w:szCs w:val="22"/>
        </w:rPr>
        <w:t>August 30, 2017</w:t>
      </w:r>
      <w:r w:rsidRPr="0076105D">
        <w:rPr>
          <w:rFonts w:ascii="Arial" w:hAnsi="Arial" w:cs="Arial"/>
          <w:sz w:val="22"/>
          <w:szCs w:val="22"/>
        </w:rPr>
        <w:t>.</w:t>
      </w:r>
      <w:r w:rsidR="00D02032">
        <w:rPr>
          <w:rFonts w:ascii="Arial" w:hAnsi="Arial" w:cs="Arial"/>
          <w:sz w:val="22"/>
          <w:szCs w:val="22"/>
        </w:rPr>
        <w:t xml:space="preserve"> Due to this increase in the reserve percentage we are anticipating an </w:t>
      </w:r>
      <w:r w:rsidR="00D02032" w:rsidRPr="001110F2">
        <w:rPr>
          <w:rFonts w:ascii="Arial" w:hAnsi="Arial" w:cs="Arial"/>
          <w:sz w:val="22"/>
          <w:szCs w:val="22"/>
        </w:rPr>
        <w:t xml:space="preserve">additional </w:t>
      </w:r>
      <w:r w:rsidR="001110F2" w:rsidRPr="001110F2">
        <w:rPr>
          <w:rFonts w:ascii="Arial" w:hAnsi="Arial" w:cs="Arial"/>
          <w:sz w:val="22"/>
          <w:szCs w:val="22"/>
        </w:rPr>
        <w:t>$9,353</w:t>
      </w:r>
      <w:r w:rsidR="00D02032" w:rsidRPr="001110F2">
        <w:rPr>
          <w:rFonts w:ascii="Arial" w:hAnsi="Arial" w:cs="Arial"/>
          <w:sz w:val="22"/>
          <w:szCs w:val="22"/>
        </w:rPr>
        <w:t xml:space="preserve"> in</w:t>
      </w:r>
      <w:r w:rsidR="00D02032">
        <w:rPr>
          <w:rFonts w:ascii="Arial" w:hAnsi="Arial" w:cs="Arial"/>
          <w:sz w:val="22"/>
          <w:szCs w:val="22"/>
        </w:rPr>
        <w:t xml:space="preserve"> revenue to be budgeted within the </w:t>
      </w:r>
      <w:r w:rsidR="005665C9">
        <w:rPr>
          <w:rFonts w:ascii="Arial" w:hAnsi="Arial" w:cs="Arial"/>
          <w:sz w:val="22"/>
          <w:szCs w:val="22"/>
        </w:rPr>
        <w:t xml:space="preserve">Non-Allocable </w:t>
      </w:r>
      <w:r w:rsidR="00D02032">
        <w:rPr>
          <w:rFonts w:ascii="Arial" w:hAnsi="Arial" w:cs="Arial"/>
          <w:sz w:val="22"/>
          <w:szCs w:val="22"/>
        </w:rPr>
        <w:t xml:space="preserve">Segregated Fee units for FY19. </w:t>
      </w:r>
    </w:p>
    <w:p w14:paraId="481F37DD" w14:textId="77777777" w:rsidR="00D02032" w:rsidRDefault="00D02032" w:rsidP="00D02032">
      <w:pPr>
        <w:rPr>
          <w:rFonts w:ascii="Arial" w:hAnsi="Arial" w:cs="Arial"/>
          <w:b/>
          <w:bCs/>
          <w:sz w:val="22"/>
          <w:szCs w:val="22"/>
          <w:u w:val="single"/>
        </w:rPr>
      </w:pPr>
    </w:p>
    <w:p w14:paraId="1EEA5C44" w14:textId="1C59C668" w:rsidR="00D02032" w:rsidRDefault="00D02032" w:rsidP="00D02032">
      <w:pPr>
        <w:pStyle w:val="ListParagraph"/>
        <w:numPr>
          <w:ilvl w:val="0"/>
          <w:numId w:val="1"/>
        </w:numPr>
        <w:rPr>
          <w:rFonts w:ascii="Arial" w:hAnsi="Arial" w:cs="Arial"/>
          <w:b/>
          <w:bCs/>
          <w:sz w:val="22"/>
          <w:szCs w:val="22"/>
          <w:u w:val="single"/>
        </w:rPr>
      </w:pPr>
      <w:r>
        <w:rPr>
          <w:rFonts w:ascii="Arial" w:hAnsi="Arial" w:cs="Arial"/>
          <w:b/>
          <w:bCs/>
          <w:sz w:val="22"/>
          <w:szCs w:val="22"/>
          <w:u w:val="single"/>
        </w:rPr>
        <w:t>WTC Contract Revenue</w:t>
      </w:r>
    </w:p>
    <w:p w14:paraId="49B76991" w14:textId="1744B2EA" w:rsidR="00D02032" w:rsidRDefault="00D02032" w:rsidP="005547FE">
      <w:pPr>
        <w:ind w:left="720"/>
        <w:rPr>
          <w:rFonts w:ascii="Arial" w:hAnsi="Arial" w:cs="Arial"/>
          <w:bCs/>
          <w:sz w:val="22"/>
          <w:szCs w:val="22"/>
        </w:rPr>
      </w:pPr>
      <w:r w:rsidRPr="007330C6">
        <w:rPr>
          <w:rFonts w:ascii="Arial" w:hAnsi="Arial" w:cs="Arial"/>
          <w:bCs/>
          <w:sz w:val="22"/>
          <w:szCs w:val="22"/>
        </w:rPr>
        <w:t xml:space="preserve">The WTC Contract revenue </w:t>
      </w:r>
      <w:r w:rsidR="007330C6">
        <w:rPr>
          <w:rFonts w:ascii="Arial" w:hAnsi="Arial" w:cs="Arial"/>
          <w:bCs/>
          <w:sz w:val="22"/>
          <w:szCs w:val="22"/>
        </w:rPr>
        <w:t>is developed based upon actual utilization</w:t>
      </w:r>
      <w:r w:rsidR="00DC7297">
        <w:rPr>
          <w:rFonts w:ascii="Arial" w:hAnsi="Arial" w:cs="Arial"/>
          <w:bCs/>
          <w:sz w:val="22"/>
          <w:szCs w:val="22"/>
        </w:rPr>
        <w:t xml:space="preserve"> and appointment</w:t>
      </w:r>
      <w:r w:rsidR="007330C6">
        <w:rPr>
          <w:rFonts w:ascii="Arial" w:hAnsi="Arial" w:cs="Arial"/>
          <w:bCs/>
          <w:sz w:val="22"/>
          <w:szCs w:val="22"/>
        </w:rPr>
        <w:t xml:space="preserve"> data of WTC and UWL students. For FY19 the revenue assignment for the contract is outlined below based upon the FY17 utilization and is the amount that has been shared with WTC in July for their planning purposes. </w:t>
      </w:r>
    </w:p>
    <w:p w14:paraId="3D9A57F1" w14:textId="77777777" w:rsidR="007330C6" w:rsidRPr="007330C6" w:rsidRDefault="007330C6" w:rsidP="007330C6">
      <w:pPr>
        <w:ind w:left="1080"/>
        <w:rPr>
          <w:rFonts w:ascii="Arial" w:hAnsi="Arial" w:cs="Arial"/>
          <w:b/>
          <w:bCs/>
          <w:sz w:val="22"/>
          <w:szCs w:val="22"/>
          <w:u w:val="single"/>
        </w:rPr>
      </w:pPr>
    </w:p>
    <w:tbl>
      <w:tblPr>
        <w:tblW w:w="8005" w:type="dxa"/>
        <w:jc w:val="center"/>
        <w:tblLook w:val="04A0" w:firstRow="1" w:lastRow="0" w:firstColumn="1" w:lastColumn="0" w:noHBand="0" w:noVBand="1"/>
      </w:tblPr>
      <w:tblGrid>
        <w:gridCol w:w="1200"/>
        <w:gridCol w:w="1765"/>
        <w:gridCol w:w="1620"/>
        <w:gridCol w:w="1800"/>
        <w:gridCol w:w="1620"/>
      </w:tblGrid>
      <w:tr w:rsidR="00D02032" w14:paraId="23941296" w14:textId="77777777" w:rsidTr="00D02032">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26F0" w14:textId="77777777" w:rsidR="00D02032" w:rsidRDefault="00D02032">
            <w:pPr>
              <w:rPr>
                <w:rFonts w:ascii="Arial" w:hAnsi="Arial" w:cs="Arial"/>
                <w:color w:val="000000"/>
                <w:sz w:val="20"/>
                <w:szCs w:val="20"/>
              </w:rPr>
            </w:pPr>
            <w:r>
              <w:rPr>
                <w:rFonts w:ascii="Arial" w:hAnsi="Arial" w:cs="Arial"/>
                <w:color w:val="000000"/>
                <w:sz w:val="20"/>
                <w:szCs w:val="20"/>
              </w:rPr>
              <w:t>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0C3B968"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Health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FAC73C4"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Counseling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E20DC1"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Psychiatric</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C368B8B"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Total</w:t>
            </w:r>
          </w:p>
        </w:tc>
      </w:tr>
      <w:tr w:rsidR="00D02032" w14:paraId="147A11CB"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B69FAE" w14:textId="77777777" w:rsidR="00D02032" w:rsidRDefault="00D02032">
            <w:pPr>
              <w:rPr>
                <w:rFonts w:ascii="Arial" w:hAnsi="Arial" w:cs="Arial"/>
                <w:color w:val="000000"/>
                <w:sz w:val="20"/>
                <w:szCs w:val="20"/>
              </w:rPr>
            </w:pPr>
            <w:r>
              <w:rPr>
                <w:rFonts w:ascii="Arial" w:hAnsi="Arial" w:cs="Arial"/>
                <w:color w:val="000000"/>
                <w:sz w:val="20"/>
                <w:szCs w:val="20"/>
              </w:rPr>
              <w:t>Usage %</w:t>
            </w:r>
          </w:p>
        </w:tc>
        <w:tc>
          <w:tcPr>
            <w:tcW w:w="1765" w:type="dxa"/>
            <w:tcBorders>
              <w:top w:val="nil"/>
              <w:left w:val="nil"/>
              <w:bottom w:val="single" w:sz="4" w:space="0" w:color="auto"/>
              <w:right w:val="single" w:sz="4" w:space="0" w:color="auto"/>
            </w:tcBorders>
            <w:shd w:val="clear" w:color="auto" w:fill="auto"/>
            <w:noWrap/>
            <w:vAlign w:val="bottom"/>
            <w:hideMark/>
          </w:tcPr>
          <w:p w14:paraId="27187FDF" w14:textId="77777777" w:rsidR="00D02032" w:rsidRDefault="00D02032" w:rsidP="00F01D39">
            <w:pPr>
              <w:jc w:val="right"/>
              <w:rPr>
                <w:rFonts w:ascii="Arial" w:hAnsi="Arial" w:cs="Arial"/>
                <w:color w:val="000000"/>
                <w:sz w:val="20"/>
                <w:szCs w:val="20"/>
              </w:rPr>
            </w:pPr>
            <w:r>
              <w:rPr>
                <w:rFonts w:ascii="Arial" w:hAnsi="Arial" w:cs="Arial"/>
                <w:color w:val="000000"/>
                <w:sz w:val="20"/>
                <w:szCs w:val="20"/>
              </w:rPr>
              <w:t>6.13%</w:t>
            </w:r>
          </w:p>
        </w:tc>
        <w:tc>
          <w:tcPr>
            <w:tcW w:w="1620" w:type="dxa"/>
            <w:tcBorders>
              <w:top w:val="nil"/>
              <w:left w:val="nil"/>
              <w:bottom w:val="single" w:sz="4" w:space="0" w:color="auto"/>
              <w:right w:val="single" w:sz="4" w:space="0" w:color="auto"/>
            </w:tcBorders>
            <w:shd w:val="clear" w:color="auto" w:fill="auto"/>
            <w:noWrap/>
            <w:vAlign w:val="bottom"/>
            <w:hideMark/>
          </w:tcPr>
          <w:p w14:paraId="71EE678C" w14:textId="77777777" w:rsidR="00D02032" w:rsidRDefault="00D02032" w:rsidP="00F01D39">
            <w:pPr>
              <w:jc w:val="right"/>
              <w:rPr>
                <w:rFonts w:ascii="Arial" w:hAnsi="Arial" w:cs="Arial"/>
                <w:color w:val="000000"/>
                <w:sz w:val="20"/>
                <w:szCs w:val="20"/>
              </w:rPr>
            </w:pPr>
            <w:r>
              <w:rPr>
                <w:rFonts w:ascii="Arial" w:hAnsi="Arial" w:cs="Arial"/>
                <w:color w:val="000000"/>
                <w:sz w:val="20"/>
                <w:szCs w:val="20"/>
              </w:rPr>
              <w:t>1.00%</w:t>
            </w:r>
          </w:p>
        </w:tc>
        <w:tc>
          <w:tcPr>
            <w:tcW w:w="1800" w:type="dxa"/>
            <w:tcBorders>
              <w:top w:val="nil"/>
              <w:left w:val="nil"/>
              <w:bottom w:val="single" w:sz="4" w:space="0" w:color="auto"/>
              <w:right w:val="single" w:sz="4" w:space="0" w:color="auto"/>
            </w:tcBorders>
            <w:shd w:val="clear" w:color="auto" w:fill="auto"/>
            <w:noWrap/>
            <w:vAlign w:val="bottom"/>
            <w:hideMark/>
          </w:tcPr>
          <w:p w14:paraId="62076862" w14:textId="77777777" w:rsidR="00D02032" w:rsidRDefault="00D02032" w:rsidP="00F01D39">
            <w:pPr>
              <w:jc w:val="right"/>
              <w:rPr>
                <w:rFonts w:ascii="Arial" w:hAnsi="Arial" w:cs="Arial"/>
                <w:color w:val="000000"/>
                <w:sz w:val="20"/>
                <w:szCs w:val="20"/>
              </w:rPr>
            </w:pPr>
            <w:r>
              <w:rPr>
                <w:rFonts w:ascii="Arial" w:hAnsi="Arial" w:cs="Arial"/>
                <w:color w:val="000000"/>
                <w:sz w:val="20"/>
                <w:szCs w:val="20"/>
              </w:rPr>
              <w:t>12.00%</w:t>
            </w:r>
          </w:p>
        </w:tc>
        <w:tc>
          <w:tcPr>
            <w:tcW w:w="1620" w:type="dxa"/>
            <w:tcBorders>
              <w:top w:val="nil"/>
              <w:left w:val="nil"/>
              <w:bottom w:val="single" w:sz="4" w:space="0" w:color="auto"/>
              <w:right w:val="single" w:sz="4" w:space="0" w:color="auto"/>
            </w:tcBorders>
            <w:shd w:val="clear" w:color="auto" w:fill="auto"/>
            <w:noWrap/>
            <w:vAlign w:val="bottom"/>
            <w:hideMark/>
          </w:tcPr>
          <w:p w14:paraId="513C61A0" w14:textId="2B2C27FA" w:rsidR="00D02032" w:rsidRDefault="00D02032" w:rsidP="00F01D39">
            <w:pPr>
              <w:jc w:val="right"/>
              <w:rPr>
                <w:rFonts w:ascii="Arial" w:hAnsi="Arial" w:cs="Arial"/>
                <w:color w:val="000000"/>
                <w:sz w:val="20"/>
                <w:szCs w:val="20"/>
              </w:rPr>
            </w:pPr>
          </w:p>
        </w:tc>
      </w:tr>
      <w:tr w:rsidR="00D02032" w14:paraId="47BEA211"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0943FB" w14:textId="77777777" w:rsidR="00D02032" w:rsidRDefault="00D02032">
            <w:pPr>
              <w:jc w:val="center"/>
              <w:rPr>
                <w:rFonts w:ascii="Arial" w:hAnsi="Arial" w:cs="Arial"/>
                <w:b/>
                <w:bCs/>
                <w:color w:val="000000"/>
                <w:sz w:val="20"/>
                <w:szCs w:val="20"/>
              </w:rPr>
            </w:pPr>
            <w:r>
              <w:rPr>
                <w:rFonts w:ascii="Arial" w:hAnsi="Arial" w:cs="Arial"/>
                <w:b/>
                <w:bCs/>
                <w:color w:val="000000"/>
                <w:sz w:val="20"/>
                <w:szCs w:val="20"/>
              </w:rPr>
              <w:t>2015</w:t>
            </w:r>
          </w:p>
        </w:tc>
        <w:tc>
          <w:tcPr>
            <w:tcW w:w="1765" w:type="dxa"/>
            <w:tcBorders>
              <w:top w:val="nil"/>
              <w:left w:val="nil"/>
              <w:bottom w:val="single" w:sz="4" w:space="0" w:color="auto"/>
              <w:right w:val="single" w:sz="4" w:space="0" w:color="auto"/>
            </w:tcBorders>
            <w:shd w:val="clear" w:color="auto" w:fill="auto"/>
            <w:noWrap/>
            <w:vAlign w:val="bottom"/>
            <w:hideMark/>
          </w:tcPr>
          <w:p w14:paraId="4081C69B" w14:textId="1563112F" w:rsidR="00D02032" w:rsidRDefault="007330C6" w:rsidP="00F01D39">
            <w:pPr>
              <w:jc w:val="right"/>
              <w:rPr>
                <w:rFonts w:ascii="Arial" w:hAnsi="Arial" w:cs="Arial"/>
                <w:b/>
                <w:bCs/>
                <w:color w:val="000000"/>
                <w:sz w:val="20"/>
                <w:szCs w:val="20"/>
              </w:rPr>
            </w:pPr>
            <w:r>
              <w:rPr>
                <w:rFonts w:ascii="Arial" w:hAnsi="Arial" w:cs="Arial"/>
                <w:b/>
                <w:bCs/>
                <w:color w:val="000000"/>
                <w:sz w:val="20"/>
                <w:szCs w:val="20"/>
              </w:rPr>
              <w:t xml:space="preserve"> </w:t>
            </w:r>
            <w:r w:rsidR="00F01D39">
              <w:rPr>
                <w:rFonts w:ascii="Arial" w:hAnsi="Arial" w:cs="Arial"/>
                <w:b/>
                <w:bCs/>
                <w:color w:val="000000"/>
                <w:sz w:val="20"/>
                <w:szCs w:val="20"/>
              </w:rPr>
              <w:t xml:space="preserve">     147,159</w:t>
            </w:r>
          </w:p>
        </w:tc>
        <w:tc>
          <w:tcPr>
            <w:tcW w:w="1620" w:type="dxa"/>
            <w:tcBorders>
              <w:top w:val="nil"/>
              <w:left w:val="nil"/>
              <w:bottom w:val="single" w:sz="4" w:space="0" w:color="auto"/>
              <w:right w:val="single" w:sz="4" w:space="0" w:color="auto"/>
            </w:tcBorders>
            <w:shd w:val="clear" w:color="auto" w:fill="auto"/>
            <w:noWrap/>
            <w:vAlign w:val="bottom"/>
            <w:hideMark/>
          </w:tcPr>
          <w:p w14:paraId="4DACFAA7" w14:textId="14C94CB9" w:rsidR="00D02032" w:rsidRDefault="007330C6" w:rsidP="00F01D39">
            <w:pPr>
              <w:jc w:val="right"/>
              <w:rPr>
                <w:rFonts w:ascii="Arial" w:hAnsi="Arial" w:cs="Arial"/>
                <w:b/>
                <w:bCs/>
                <w:color w:val="000000"/>
                <w:sz w:val="20"/>
                <w:szCs w:val="20"/>
              </w:rPr>
            </w:pPr>
            <w:r>
              <w:rPr>
                <w:rFonts w:ascii="Arial" w:hAnsi="Arial" w:cs="Arial"/>
                <w:b/>
                <w:bCs/>
                <w:color w:val="000000"/>
                <w:sz w:val="20"/>
                <w:szCs w:val="20"/>
              </w:rPr>
              <w:t xml:space="preserve"> </w:t>
            </w:r>
            <w:r w:rsidR="00F01D39">
              <w:rPr>
                <w:rFonts w:ascii="Arial" w:hAnsi="Arial" w:cs="Arial"/>
                <w:b/>
                <w:bCs/>
                <w:color w:val="000000"/>
                <w:sz w:val="20"/>
                <w:szCs w:val="20"/>
              </w:rPr>
              <w:t xml:space="preserve">      7,518</w:t>
            </w:r>
          </w:p>
        </w:tc>
        <w:tc>
          <w:tcPr>
            <w:tcW w:w="1800" w:type="dxa"/>
            <w:tcBorders>
              <w:top w:val="nil"/>
              <w:left w:val="nil"/>
              <w:bottom w:val="single" w:sz="4" w:space="0" w:color="auto"/>
              <w:right w:val="single" w:sz="4" w:space="0" w:color="auto"/>
            </w:tcBorders>
            <w:shd w:val="clear" w:color="auto" w:fill="auto"/>
            <w:noWrap/>
            <w:vAlign w:val="bottom"/>
            <w:hideMark/>
          </w:tcPr>
          <w:p w14:paraId="0018CA6A" w14:textId="5C5F0310" w:rsidR="00D02032" w:rsidRDefault="00F01D39" w:rsidP="00F01D39">
            <w:pPr>
              <w:jc w:val="right"/>
              <w:rPr>
                <w:rFonts w:ascii="Arial" w:hAnsi="Arial" w:cs="Arial"/>
                <w:b/>
                <w:bCs/>
                <w:color w:val="000000"/>
                <w:sz w:val="20"/>
                <w:szCs w:val="20"/>
              </w:rPr>
            </w:pPr>
            <w:r>
              <w:rPr>
                <w:rFonts w:ascii="Arial" w:hAnsi="Arial" w:cs="Arial"/>
                <w:b/>
                <w:bCs/>
                <w:color w:val="000000"/>
                <w:sz w:val="20"/>
                <w:szCs w:val="20"/>
              </w:rPr>
              <w:t xml:space="preserve">          6,727</w:t>
            </w:r>
            <w:r w:rsidR="00D02032">
              <w:rPr>
                <w:rFonts w:ascii="Arial" w:hAnsi="Arial" w:cs="Arial"/>
                <w:b/>
                <w:bCs/>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14:paraId="5219EDA5" w14:textId="0E3380D9" w:rsidR="00D02032" w:rsidRDefault="007330C6" w:rsidP="00F01D39">
            <w:pPr>
              <w:jc w:val="right"/>
              <w:rPr>
                <w:rFonts w:ascii="Arial" w:hAnsi="Arial" w:cs="Arial"/>
                <w:b/>
                <w:bCs/>
                <w:color w:val="000000"/>
                <w:sz w:val="20"/>
                <w:szCs w:val="20"/>
              </w:rPr>
            </w:pPr>
            <w:r>
              <w:rPr>
                <w:rFonts w:ascii="Arial" w:hAnsi="Arial" w:cs="Arial"/>
                <w:b/>
                <w:bCs/>
                <w:color w:val="000000"/>
                <w:sz w:val="20"/>
                <w:szCs w:val="20"/>
              </w:rPr>
              <w:t xml:space="preserve"> </w:t>
            </w:r>
            <w:r w:rsidR="00F01D39">
              <w:rPr>
                <w:rFonts w:ascii="Arial" w:hAnsi="Arial" w:cs="Arial"/>
                <w:b/>
                <w:bCs/>
                <w:color w:val="000000"/>
                <w:sz w:val="20"/>
                <w:szCs w:val="20"/>
              </w:rPr>
              <w:t xml:space="preserve">   161,404</w:t>
            </w:r>
            <w:r w:rsidR="00D02032">
              <w:rPr>
                <w:rFonts w:ascii="Arial" w:hAnsi="Arial" w:cs="Arial"/>
                <w:b/>
                <w:bCs/>
                <w:color w:val="000000"/>
                <w:sz w:val="20"/>
                <w:szCs w:val="20"/>
              </w:rPr>
              <w:t xml:space="preserve"> </w:t>
            </w:r>
          </w:p>
        </w:tc>
      </w:tr>
      <w:tr w:rsidR="00D02032" w14:paraId="75D8A2A9"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5C4675" w14:textId="77777777" w:rsidR="00D02032" w:rsidRDefault="00D02032">
            <w:pPr>
              <w:rPr>
                <w:rFonts w:ascii="Arial" w:hAnsi="Arial" w:cs="Arial"/>
                <w:color w:val="000000"/>
                <w:sz w:val="20"/>
                <w:szCs w:val="20"/>
              </w:rPr>
            </w:pPr>
            <w:r>
              <w:rPr>
                <w:rFonts w:ascii="Arial" w:hAnsi="Arial" w:cs="Arial"/>
                <w:color w:val="000000"/>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14:paraId="2A07E001" w14:textId="0DAFBDF0" w:rsidR="00D02032" w:rsidRDefault="00D02032" w:rsidP="00F01D39">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B29569D" w14:textId="729702B0" w:rsidR="00D02032" w:rsidRDefault="00D02032" w:rsidP="00F01D39">
            <w:pPr>
              <w:jc w:val="right"/>
              <w:rPr>
                <w:rFonts w:ascii="Arial" w:hAnsi="Arial" w:cs="Arial"/>
                <w:color w:val="000000"/>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14:paraId="4BEC8D1E" w14:textId="264F0D8E" w:rsidR="00D02032" w:rsidRDefault="00D02032" w:rsidP="00F01D39">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4CEE87B2" w14:textId="41C7BE8D" w:rsidR="00D02032" w:rsidRDefault="00D02032" w:rsidP="00F01D39">
            <w:pPr>
              <w:jc w:val="right"/>
              <w:rPr>
                <w:rFonts w:ascii="Arial" w:hAnsi="Arial" w:cs="Arial"/>
                <w:color w:val="000000"/>
                <w:sz w:val="20"/>
                <w:szCs w:val="20"/>
              </w:rPr>
            </w:pPr>
          </w:p>
        </w:tc>
      </w:tr>
      <w:tr w:rsidR="00D02032" w14:paraId="04F49C5E"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E515EC" w14:textId="77777777" w:rsidR="00D02032" w:rsidRDefault="00D02032">
            <w:pPr>
              <w:rPr>
                <w:rFonts w:ascii="Arial" w:hAnsi="Arial" w:cs="Arial"/>
                <w:color w:val="000000"/>
                <w:sz w:val="20"/>
                <w:szCs w:val="20"/>
              </w:rPr>
            </w:pPr>
            <w:r>
              <w:rPr>
                <w:rFonts w:ascii="Arial" w:hAnsi="Arial" w:cs="Arial"/>
                <w:color w:val="000000"/>
                <w:sz w:val="20"/>
                <w:szCs w:val="20"/>
              </w:rPr>
              <w:t>Usage %</w:t>
            </w:r>
          </w:p>
        </w:tc>
        <w:tc>
          <w:tcPr>
            <w:tcW w:w="1765" w:type="dxa"/>
            <w:tcBorders>
              <w:top w:val="nil"/>
              <w:left w:val="nil"/>
              <w:bottom w:val="single" w:sz="4" w:space="0" w:color="auto"/>
              <w:right w:val="single" w:sz="4" w:space="0" w:color="auto"/>
            </w:tcBorders>
            <w:shd w:val="clear" w:color="auto" w:fill="auto"/>
            <w:noWrap/>
            <w:vAlign w:val="bottom"/>
            <w:hideMark/>
          </w:tcPr>
          <w:p w14:paraId="7986C131" w14:textId="77777777" w:rsidR="00D02032" w:rsidRDefault="00D02032" w:rsidP="00F01D39">
            <w:pPr>
              <w:jc w:val="right"/>
              <w:rPr>
                <w:rFonts w:ascii="Arial" w:hAnsi="Arial" w:cs="Arial"/>
                <w:color w:val="000000"/>
                <w:sz w:val="20"/>
                <w:szCs w:val="20"/>
              </w:rPr>
            </w:pPr>
            <w:r>
              <w:rPr>
                <w:rFonts w:ascii="Arial" w:hAnsi="Arial" w:cs="Arial"/>
                <w:color w:val="000000"/>
                <w:sz w:val="20"/>
                <w:szCs w:val="20"/>
              </w:rPr>
              <w:t>6.02%</w:t>
            </w:r>
          </w:p>
        </w:tc>
        <w:tc>
          <w:tcPr>
            <w:tcW w:w="1620" w:type="dxa"/>
            <w:tcBorders>
              <w:top w:val="nil"/>
              <w:left w:val="nil"/>
              <w:bottom w:val="single" w:sz="4" w:space="0" w:color="auto"/>
              <w:right w:val="single" w:sz="4" w:space="0" w:color="auto"/>
            </w:tcBorders>
            <w:shd w:val="clear" w:color="auto" w:fill="auto"/>
            <w:noWrap/>
            <w:vAlign w:val="bottom"/>
            <w:hideMark/>
          </w:tcPr>
          <w:p w14:paraId="41AE796D" w14:textId="77777777" w:rsidR="00D02032" w:rsidRDefault="00D02032" w:rsidP="00F01D39">
            <w:pPr>
              <w:jc w:val="right"/>
              <w:rPr>
                <w:rFonts w:ascii="Arial" w:hAnsi="Arial" w:cs="Arial"/>
                <w:color w:val="000000"/>
                <w:sz w:val="20"/>
                <w:szCs w:val="20"/>
              </w:rPr>
            </w:pPr>
            <w:r>
              <w:rPr>
                <w:rFonts w:ascii="Arial" w:hAnsi="Arial" w:cs="Arial"/>
                <w:color w:val="000000"/>
                <w:sz w:val="20"/>
                <w:szCs w:val="20"/>
              </w:rPr>
              <w:t>1.00%</w:t>
            </w:r>
          </w:p>
        </w:tc>
        <w:tc>
          <w:tcPr>
            <w:tcW w:w="1800" w:type="dxa"/>
            <w:tcBorders>
              <w:top w:val="nil"/>
              <w:left w:val="nil"/>
              <w:bottom w:val="single" w:sz="4" w:space="0" w:color="auto"/>
              <w:right w:val="single" w:sz="4" w:space="0" w:color="auto"/>
            </w:tcBorders>
            <w:shd w:val="clear" w:color="auto" w:fill="auto"/>
            <w:noWrap/>
            <w:vAlign w:val="bottom"/>
            <w:hideMark/>
          </w:tcPr>
          <w:p w14:paraId="5D75118E" w14:textId="77777777" w:rsidR="00D02032" w:rsidRDefault="00D02032" w:rsidP="00F01D39">
            <w:pPr>
              <w:jc w:val="right"/>
              <w:rPr>
                <w:rFonts w:ascii="Arial" w:hAnsi="Arial" w:cs="Arial"/>
                <w:color w:val="000000"/>
                <w:sz w:val="20"/>
                <w:szCs w:val="20"/>
              </w:rPr>
            </w:pPr>
            <w:r>
              <w:rPr>
                <w:rFonts w:ascii="Arial" w:hAnsi="Arial" w:cs="Arial"/>
                <w:color w:val="000000"/>
                <w:sz w:val="20"/>
                <w:szCs w:val="20"/>
              </w:rPr>
              <w:t>11.00%</w:t>
            </w:r>
          </w:p>
        </w:tc>
        <w:tc>
          <w:tcPr>
            <w:tcW w:w="1620" w:type="dxa"/>
            <w:tcBorders>
              <w:top w:val="nil"/>
              <w:left w:val="nil"/>
              <w:bottom w:val="single" w:sz="4" w:space="0" w:color="auto"/>
              <w:right w:val="single" w:sz="4" w:space="0" w:color="auto"/>
            </w:tcBorders>
            <w:shd w:val="clear" w:color="auto" w:fill="auto"/>
            <w:noWrap/>
            <w:vAlign w:val="bottom"/>
            <w:hideMark/>
          </w:tcPr>
          <w:p w14:paraId="6F2F4EF2" w14:textId="26E60961" w:rsidR="00D02032" w:rsidRDefault="00D02032" w:rsidP="00F01D39">
            <w:pPr>
              <w:jc w:val="right"/>
              <w:rPr>
                <w:rFonts w:ascii="Arial" w:hAnsi="Arial" w:cs="Arial"/>
                <w:color w:val="000000"/>
                <w:sz w:val="20"/>
                <w:szCs w:val="20"/>
              </w:rPr>
            </w:pPr>
          </w:p>
        </w:tc>
      </w:tr>
      <w:tr w:rsidR="00D02032" w14:paraId="13593CB9"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1F7EC4" w14:textId="77777777" w:rsidR="00D02032" w:rsidRDefault="00D02032">
            <w:pPr>
              <w:jc w:val="center"/>
              <w:rPr>
                <w:rFonts w:ascii="Arial" w:hAnsi="Arial" w:cs="Arial"/>
                <w:b/>
                <w:bCs/>
                <w:color w:val="000000"/>
                <w:sz w:val="20"/>
                <w:szCs w:val="20"/>
              </w:rPr>
            </w:pPr>
            <w:r>
              <w:rPr>
                <w:rFonts w:ascii="Arial" w:hAnsi="Arial" w:cs="Arial"/>
                <w:b/>
                <w:bCs/>
                <w:color w:val="000000"/>
                <w:sz w:val="20"/>
                <w:szCs w:val="20"/>
              </w:rPr>
              <w:t>2016</w:t>
            </w:r>
          </w:p>
        </w:tc>
        <w:tc>
          <w:tcPr>
            <w:tcW w:w="1765" w:type="dxa"/>
            <w:tcBorders>
              <w:top w:val="nil"/>
              <w:left w:val="nil"/>
              <w:bottom w:val="single" w:sz="4" w:space="0" w:color="auto"/>
              <w:right w:val="single" w:sz="4" w:space="0" w:color="auto"/>
            </w:tcBorders>
            <w:shd w:val="clear" w:color="auto" w:fill="auto"/>
            <w:noWrap/>
            <w:vAlign w:val="bottom"/>
            <w:hideMark/>
          </w:tcPr>
          <w:p w14:paraId="4E4EFD05" w14:textId="27D8AC47" w:rsidR="00D02032" w:rsidRDefault="007330C6" w:rsidP="00F01D39">
            <w:pPr>
              <w:jc w:val="right"/>
              <w:rPr>
                <w:rFonts w:ascii="Arial" w:hAnsi="Arial" w:cs="Arial"/>
                <w:b/>
                <w:bCs/>
                <w:color w:val="000000"/>
                <w:sz w:val="20"/>
                <w:szCs w:val="20"/>
              </w:rPr>
            </w:pPr>
            <w:r>
              <w:rPr>
                <w:rFonts w:ascii="Arial" w:hAnsi="Arial" w:cs="Arial"/>
                <w:b/>
                <w:bCs/>
                <w:color w:val="000000"/>
                <w:sz w:val="20"/>
                <w:szCs w:val="20"/>
              </w:rPr>
              <w:t xml:space="preserve"> </w:t>
            </w:r>
            <w:r w:rsidR="00F01D39">
              <w:rPr>
                <w:rFonts w:ascii="Arial" w:hAnsi="Arial" w:cs="Arial"/>
                <w:b/>
                <w:bCs/>
                <w:color w:val="000000"/>
                <w:sz w:val="20"/>
                <w:szCs w:val="20"/>
              </w:rPr>
              <w:t xml:space="preserve">     144,023</w:t>
            </w:r>
          </w:p>
        </w:tc>
        <w:tc>
          <w:tcPr>
            <w:tcW w:w="1620" w:type="dxa"/>
            <w:tcBorders>
              <w:top w:val="nil"/>
              <w:left w:val="nil"/>
              <w:bottom w:val="single" w:sz="4" w:space="0" w:color="auto"/>
              <w:right w:val="single" w:sz="4" w:space="0" w:color="auto"/>
            </w:tcBorders>
            <w:shd w:val="clear" w:color="auto" w:fill="auto"/>
            <w:noWrap/>
            <w:vAlign w:val="bottom"/>
            <w:hideMark/>
          </w:tcPr>
          <w:p w14:paraId="474D7E29" w14:textId="7D62573A" w:rsidR="00D02032" w:rsidRDefault="007330C6" w:rsidP="00F01D39">
            <w:pPr>
              <w:jc w:val="right"/>
              <w:rPr>
                <w:rFonts w:ascii="Arial" w:hAnsi="Arial" w:cs="Arial"/>
                <w:b/>
                <w:bCs/>
                <w:color w:val="000000"/>
                <w:sz w:val="20"/>
                <w:szCs w:val="20"/>
              </w:rPr>
            </w:pPr>
            <w:r>
              <w:rPr>
                <w:rFonts w:ascii="Arial" w:hAnsi="Arial" w:cs="Arial"/>
                <w:b/>
                <w:bCs/>
                <w:color w:val="000000"/>
                <w:sz w:val="20"/>
                <w:szCs w:val="20"/>
              </w:rPr>
              <w:t xml:space="preserve"> </w:t>
            </w:r>
            <w:r w:rsidR="00F01D39">
              <w:rPr>
                <w:rFonts w:ascii="Arial" w:hAnsi="Arial" w:cs="Arial"/>
                <w:b/>
                <w:bCs/>
                <w:color w:val="000000"/>
                <w:sz w:val="20"/>
                <w:szCs w:val="20"/>
              </w:rPr>
              <w:t xml:space="preserve">      8,154</w:t>
            </w:r>
            <w:r w:rsidR="00D02032">
              <w:rPr>
                <w:rFonts w:ascii="Arial" w:hAnsi="Arial" w:cs="Arial"/>
                <w:b/>
                <w:bCs/>
                <w:color w:val="000000"/>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14:paraId="02EDC077" w14:textId="3A9AB95D" w:rsidR="00D02032" w:rsidRDefault="00F01D39" w:rsidP="00F01D39">
            <w:pPr>
              <w:jc w:val="right"/>
              <w:rPr>
                <w:rFonts w:ascii="Arial" w:hAnsi="Arial" w:cs="Arial"/>
                <w:b/>
                <w:bCs/>
                <w:color w:val="000000"/>
                <w:sz w:val="20"/>
                <w:szCs w:val="20"/>
              </w:rPr>
            </w:pPr>
            <w:r>
              <w:rPr>
                <w:rFonts w:ascii="Arial" w:hAnsi="Arial" w:cs="Arial"/>
                <w:b/>
                <w:bCs/>
                <w:color w:val="000000"/>
                <w:sz w:val="20"/>
                <w:szCs w:val="20"/>
              </w:rPr>
              <w:t xml:space="preserve">         5,955</w:t>
            </w:r>
          </w:p>
        </w:tc>
        <w:tc>
          <w:tcPr>
            <w:tcW w:w="1620" w:type="dxa"/>
            <w:tcBorders>
              <w:top w:val="nil"/>
              <w:left w:val="nil"/>
              <w:bottom w:val="single" w:sz="4" w:space="0" w:color="auto"/>
              <w:right w:val="single" w:sz="4" w:space="0" w:color="auto"/>
            </w:tcBorders>
            <w:shd w:val="clear" w:color="auto" w:fill="auto"/>
            <w:noWrap/>
            <w:vAlign w:val="bottom"/>
            <w:hideMark/>
          </w:tcPr>
          <w:p w14:paraId="75FD5956" w14:textId="0B227E9F" w:rsidR="00D02032" w:rsidRDefault="00F01D39" w:rsidP="00F01D39">
            <w:pPr>
              <w:jc w:val="right"/>
              <w:rPr>
                <w:rFonts w:ascii="Arial" w:hAnsi="Arial" w:cs="Arial"/>
                <w:b/>
                <w:bCs/>
                <w:color w:val="000000"/>
                <w:sz w:val="20"/>
                <w:szCs w:val="20"/>
              </w:rPr>
            </w:pPr>
            <w:r>
              <w:rPr>
                <w:rFonts w:ascii="Arial" w:hAnsi="Arial" w:cs="Arial"/>
                <w:b/>
                <w:bCs/>
                <w:color w:val="000000"/>
                <w:sz w:val="20"/>
                <w:szCs w:val="20"/>
              </w:rPr>
              <w:t xml:space="preserve">    158,132</w:t>
            </w:r>
          </w:p>
        </w:tc>
      </w:tr>
      <w:tr w:rsidR="00D02032" w14:paraId="3B47735E" w14:textId="77777777" w:rsidTr="007330C6">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7B2ECA" w14:textId="77777777" w:rsidR="00D02032" w:rsidRPr="007330C6" w:rsidRDefault="00D02032">
            <w:pPr>
              <w:jc w:val="center"/>
              <w:rPr>
                <w:rFonts w:ascii="Arial" w:hAnsi="Arial" w:cs="Arial"/>
                <w:b/>
                <w:bCs/>
                <w:color w:val="000000"/>
                <w:sz w:val="20"/>
                <w:szCs w:val="20"/>
              </w:rPr>
            </w:pPr>
            <w:r w:rsidRPr="007330C6">
              <w:rPr>
                <w:rFonts w:ascii="Arial" w:hAnsi="Arial" w:cs="Arial"/>
                <w:b/>
                <w:bCs/>
                <w:color w:val="000000"/>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14:paraId="4DBEF451" w14:textId="2A165FBA" w:rsidR="00D02032" w:rsidRPr="007330C6" w:rsidRDefault="00D02032" w:rsidP="00F01D39">
            <w:pPr>
              <w:jc w:val="right"/>
              <w:rPr>
                <w:rFonts w:ascii="Arial" w:hAnsi="Arial"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1AFA7B6" w14:textId="00F54729" w:rsidR="00D02032" w:rsidRPr="007330C6" w:rsidRDefault="00D02032" w:rsidP="00F01D39">
            <w:pPr>
              <w:jc w:val="right"/>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14:paraId="3AC1B441" w14:textId="5CB79B0D" w:rsidR="00D02032" w:rsidRPr="007330C6" w:rsidRDefault="00D02032" w:rsidP="00F01D39">
            <w:pPr>
              <w:jc w:val="right"/>
              <w:rPr>
                <w:rFonts w:ascii="Arial" w:hAnsi="Arial"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42CF1DD" w14:textId="0AC4338B" w:rsidR="00D02032" w:rsidRPr="007330C6" w:rsidRDefault="00D02032" w:rsidP="00F01D39">
            <w:pPr>
              <w:jc w:val="right"/>
              <w:rPr>
                <w:rFonts w:ascii="Arial" w:hAnsi="Arial" w:cs="Arial"/>
                <w:b/>
                <w:bCs/>
                <w:color w:val="000000"/>
                <w:sz w:val="20"/>
                <w:szCs w:val="20"/>
              </w:rPr>
            </w:pPr>
          </w:p>
        </w:tc>
      </w:tr>
      <w:tr w:rsidR="00D02032" w14:paraId="496323C4"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ACF3" w14:textId="77777777" w:rsidR="00D02032" w:rsidRPr="007330C6" w:rsidRDefault="00D02032">
            <w:pPr>
              <w:rPr>
                <w:rFonts w:ascii="Arial" w:hAnsi="Arial" w:cs="Arial"/>
                <w:color w:val="000000"/>
                <w:sz w:val="20"/>
                <w:szCs w:val="20"/>
              </w:rPr>
            </w:pPr>
            <w:r w:rsidRPr="007330C6">
              <w:rPr>
                <w:rFonts w:ascii="Arial" w:hAnsi="Arial" w:cs="Arial"/>
                <w:color w:val="000000"/>
                <w:sz w:val="20"/>
                <w:szCs w:val="20"/>
              </w:rPr>
              <w:t>Usage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9F4AAEA" w14:textId="77777777" w:rsidR="00D02032" w:rsidRPr="007330C6" w:rsidRDefault="00D02032" w:rsidP="00F01D39">
            <w:pPr>
              <w:jc w:val="right"/>
              <w:rPr>
                <w:rFonts w:ascii="Arial" w:hAnsi="Arial" w:cs="Arial"/>
                <w:color w:val="000000"/>
                <w:sz w:val="20"/>
                <w:szCs w:val="20"/>
              </w:rPr>
            </w:pPr>
            <w:r w:rsidRPr="007330C6">
              <w:rPr>
                <w:rFonts w:ascii="Arial" w:hAnsi="Arial" w:cs="Arial"/>
                <w:color w:val="000000"/>
                <w:sz w:val="20"/>
                <w:szCs w:val="20"/>
              </w:rPr>
              <w:t>5.67%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A4D952C" w14:textId="77777777" w:rsidR="00D02032" w:rsidRPr="007330C6" w:rsidRDefault="00D02032" w:rsidP="00F01D39">
            <w:pPr>
              <w:jc w:val="right"/>
              <w:rPr>
                <w:rFonts w:ascii="Arial" w:hAnsi="Arial" w:cs="Arial"/>
                <w:color w:val="000000"/>
                <w:sz w:val="20"/>
                <w:szCs w:val="20"/>
              </w:rPr>
            </w:pPr>
            <w:r w:rsidRPr="007330C6">
              <w:rPr>
                <w:rFonts w:ascii="Arial" w:hAnsi="Arial" w:cs="Arial"/>
                <w:color w:val="000000"/>
                <w:sz w:val="20"/>
                <w:szCs w:val="20"/>
              </w:rPr>
              <w:t>0.44%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D607B5F" w14:textId="77777777" w:rsidR="00D02032" w:rsidRPr="007330C6" w:rsidRDefault="00D02032" w:rsidP="00F01D39">
            <w:pPr>
              <w:jc w:val="right"/>
              <w:rPr>
                <w:rFonts w:ascii="Arial" w:hAnsi="Arial" w:cs="Arial"/>
                <w:color w:val="000000"/>
                <w:sz w:val="20"/>
                <w:szCs w:val="20"/>
              </w:rPr>
            </w:pPr>
            <w:r w:rsidRPr="007330C6">
              <w:rPr>
                <w:rFonts w:ascii="Arial" w:hAnsi="Arial" w:cs="Arial"/>
                <w:color w:val="000000"/>
                <w:sz w:val="20"/>
                <w:szCs w:val="20"/>
              </w:rPr>
              <w:t>4.65%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969C2CD" w14:textId="23FA1711" w:rsidR="00D02032" w:rsidRPr="007330C6" w:rsidRDefault="00D02032" w:rsidP="00F01D39">
            <w:pPr>
              <w:jc w:val="right"/>
              <w:rPr>
                <w:rFonts w:ascii="Arial" w:hAnsi="Arial" w:cs="Arial"/>
                <w:color w:val="000000"/>
                <w:sz w:val="20"/>
                <w:szCs w:val="20"/>
              </w:rPr>
            </w:pPr>
          </w:p>
        </w:tc>
      </w:tr>
      <w:tr w:rsidR="00D02032" w14:paraId="7907CCCE"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FE241" w14:textId="77777777" w:rsidR="00D02032" w:rsidRPr="007330C6" w:rsidRDefault="00D02032">
            <w:pPr>
              <w:jc w:val="center"/>
              <w:rPr>
                <w:rFonts w:ascii="Arial" w:hAnsi="Arial" w:cs="Arial"/>
                <w:b/>
                <w:bCs/>
                <w:color w:val="000000"/>
                <w:sz w:val="20"/>
                <w:szCs w:val="20"/>
              </w:rPr>
            </w:pPr>
            <w:r w:rsidRPr="007330C6">
              <w:rPr>
                <w:rFonts w:ascii="Arial" w:hAnsi="Arial" w:cs="Arial"/>
                <w:b/>
                <w:bCs/>
                <w:color w:val="000000"/>
                <w:sz w:val="20"/>
                <w:szCs w:val="20"/>
              </w:rPr>
              <w:t>2017</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2877BF77" w14:textId="4BADEA2A" w:rsidR="00D02032" w:rsidRPr="007330C6" w:rsidRDefault="007330C6" w:rsidP="00F01D39">
            <w:pPr>
              <w:jc w:val="right"/>
              <w:rPr>
                <w:rFonts w:ascii="Arial" w:hAnsi="Arial" w:cs="Arial"/>
                <w:b/>
                <w:bCs/>
                <w:color w:val="000000"/>
                <w:sz w:val="20"/>
                <w:szCs w:val="20"/>
              </w:rPr>
            </w:pPr>
            <w:r w:rsidRPr="007330C6">
              <w:rPr>
                <w:rFonts w:ascii="Arial" w:hAnsi="Arial" w:cs="Arial"/>
                <w:b/>
                <w:bCs/>
                <w:color w:val="000000"/>
                <w:sz w:val="20"/>
                <w:szCs w:val="20"/>
              </w:rPr>
              <w:t xml:space="preserve"> </w:t>
            </w:r>
            <w:r w:rsidR="00F01D39">
              <w:rPr>
                <w:rFonts w:ascii="Arial" w:hAnsi="Arial" w:cs="Arial"/>
                <w:b/>
                <w:bCs/>
                <w:color w:val="000000"/>
                <w:sz w:val="20"/>
                <w:szCs w:val="20"/>
              </w:rPr>
              <w:t xml:space="preserve">     141,306</w:t>
            </w:r>
            <w:r w:rsidR="00D02032" w:rsidRPr="007330C6">
              <w:rPr>
                <w:rFonts w:ascii="Arial" w:hAnsi="Arial" w:cs="Arial"/>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4F908C8" w14:textId="7503CC50" w:rsidR="00D02032" w:rsidRPr="007330C6" w:rsidRDefault="007330C6" w:rsidP="00F01D39">
            <w:pPr>
              <w:jc w:val="right"/>
              <w:rPr>
                <w:rFonts w:ascii="Arial" w:hAnsi="Arial" w:cs="Arial"/>
                <w:b/>
                <w:bCs/>
                <w:color w:val="000000"/>
                <w:sz w:val="20"/>
                <w:szCs w:val="20"/>
              </w:rPr>
            </w:pPr>
            <w:r w:rsidRPr="007330C6">
              <w:rPr>
                <w:rFonts w:ascii="Arial" w:hAnsi="Arial" w:cs="Arial"/>
                <w:b/>
                <w:bCs/>
                <w:color w:val="000000"/>
                <w:sz w:val="20"/>
                <w:szCs w:val="20"/>
              </w:rPr>
              <w:t xml:space="preserve"> </w:t>
            </w:r>
            <w:r w:rsidR="00F01D39">
              <w:rPr>
                <w:rFonts w:ascii="Arial" w:hAnsi="Arial" w:cs="Arial"/>
                <w:b/>
                <w:bCs/>
                <w:color w:val="000000"/>
                <w:sz w:val="20"/>
                <w:szCs w:val="20"/>
              </w:rPr>
              <w:t xml:space="preserve">      3,781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0D29E40" w14:textId="2FF12DBF" w:rsidR="00D02032" w:rsidRPr="007330C6" w:rsidRDefault="00F01D39" w:rsidP="00F01D39">
            <w:pPr>
              <w:jc w:val="right"/>
              <w:rPr>
                <w:rFonts w:ascii="Arial" w:hAnsi="Arial" w:cs="Arial"/>
                <w:b/>
                <w:bCs/>
                <w:color w:val="000000"/>
                <w:sz w:val="20"/>
                <w:szCs w:val="20"/>
              </w:rPr>
            </w:pPr>
            <w:r>
              <w:rPr>
                <w:rFonts w:ascii="Arial" w:hAnsi="Arial" w:cs="Arial"/>
                <w:b/>
                <w:bCs/>
                <w:color w:val="000000"/>
                <w:sz w:val="20"/>
                <w:szCs w:val="20"/>
              </w:rPr>
              <w:t xml:space="preserve">   698</w:t>
            </w:r>
            <w:r w:rsidR="00D02032" w:rsidRPr="007330C6">
              <w:rPr>
                <w:rFonts w:ascii="Arial" w:hAnsi="Arial" w:cs="Arial"/>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B0DBC91" w14:textId="2C211F05" w:rsidR="00D02032" w:rsidRPr="007330C6" w:rsidRDefault="007330C6" w:rsidP="00F01D39">
            <w:pPr>
              <w:jc w:val="right"/>
              <w:rPr>
                <w:rFonts w:ascii="Arial" w:hAnsi="Arial" w:cs="Arial"/>
                <w:b/>
                <w:bCs/>
                <w:color w:val="000000"/>
                <w:sz w:val="20"/>
                <w:szCs w:val="20"/>
              </w:rPr>
            </w:pPr>
            <w:r w:rsidRPr="007330C6">
              <w:rPr>
                <w:rFonts w:ascii="Arial" w:hAnsi="Arial" w:cs="Arial"/>
                <w:b/>
                <w:bCs/>
                <w:color w:val="000000"/>
                <w:sz w:val="20"/>
                <w:szCs w:val="20"/>
              </w:rPr>
              <w:t xml:space="preserve">   </w:t>
            </w:r>
            <w:r w:rsidR="00F01D39">
              <w:rPr>
                <w:rFonts w:ascii="Arial" w:hAnsi="Arial" w:cs="Arial"/>
                <w:b/>
                <w:bCs/>
                <w:color w:val="000000"/>
                <w:sz w:val="20"/>
                <w:szCs w:val="20"/>
              </w:rPr>
              <w:t xml:space="preserve"> 145,785</w:t>
            </w:r>
          </w:p>
        </w:tc>
      </w:tr>
      <w:tr w:rsidR="00D02032" w14:paraId="6304EFC8"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0ED33" w14:textId="4F6FB47B" w:rsidR="00D02032" w:rsidRPr="007330C6" w:rsidRDefault="00D02032">
            <w:pPr>
              <w:jc w:val="center"/>
              <w:rPr>
                <w:rFonts w:ascii="Arial" w:hAnsi="Arial" w:cs="Arial"/>
                <w:b/>
                <w:bCs/>
                <w:color w:val="000000"/>
                <w:sz w:val="20"/>
                <w:szCs w:val="20"/>
              </w:rPr>
            </w:pPr>
            <w:r w:rsidRPr="007330C6">
              <w:rPr>
                <w:rFonts w:ascii="Arial" w:hAnsi="Arial" w:cs="Arial"/>
                <w:b/>
                <w:bCs/>
                <w:color w:val="000000"/>
                <w:sz w:val="20"/>
                <w:szCs w:val="20"/>
              </w:rPr>
              <w:t>Variance</w:t>
            </w:r>
          </w:p>
        </w:tc>
        <w:tc>
          <w:tcPr>
            <w:tcW w:w="1765" w:type="dxa"/>
            <w:tcBorders>
              <w:top w:val="single" w:sz="4" w:space="0" w:color="auto"/>
              <w:left w:val="nil"/>
              <w:bottom w:val="single" w:sz="4" w:space="0" w:color="auto"/>
              <w:right w:val="single" w:sz="4" w:space="0" w:color="auto"/>
            </w:tcBorders>
            <w:shd w:val="clear" w:color="auto" w:fill="auto"/>
            <w:noWrap/>
            <w:vAlign w:val="bottom"/>
          </w:tcPr>
          <w:p w14:paraId="4C487892" w14:textId="37633D9C" w:rsidR="00D02032" w:rsidRPr="00906154" w:rsidRDefault="007330C6" w:rsidP="00F01D39">
            <w:pPr>
              <w:jc w:val="right"/>
              <w:rPr>
                <w:rFonts w:ascii="Arial" w:hAnsi="Arial" w:cs="Arial"/>
                <w:b/>
                <w:bCs/>
                <w:color w:val="FF0000"/>
                <w:sz w:val="20"/>
                <w:szCs w:val="20"/>
              </w:rPr>
            </w:pPr>
            <w:r w:rsidRPr="00906154">
              <w:rPr>
                <w:rFonts w:ascii="Arial" w:hAnsi="Arial" w:cs="Arial"/>
                <w:b/>
                <w:bCs/>
                <w:color w:val="FF0000"/>
                <w:sz w:val="20"/>
                <w:szCs w:val="20"/>
              </w:rPr>
              <w:t>(2,717)</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34657FA" w14:textId="6F8F1DC5" w:rsidR="00D02032" w:rsidRPr="00906154" w:rsidRDefault="007330C6" w:rsidP="00F01D39">
            <w:pPr>
              <w:jc w:val="right"/>
              <w:rPr>
                <w:rFonts w:ascii="Arial" w:hAnsi="Arial" w:cs="Arial"/>
                <w:b/>
                <w:bCs/>
                <w:color w:val="FF0000"/>
                <w:sz w:val="20"/>
                <w:szCs w:val="20"/>
              </w:rPr>
            </w:pPr>
            <w:r w:rsidRPr="00906154">
              <w:rPr>
                <w:rFonts w:ascii="Arial" w:hAnsi="Arial" w:cs="Arial"/>
                <w:b/>
                <w:bCs/>
                <w:color w:val="FF0000"/>
                <w:sz w:val="20"/>
                <w:szCs w:val="20"/>
              </w:rPr>
              <w:t>(4,373)</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CA9CA9F" w14:textId="60760E2B" w:rsidR="00D02032" w:rsidRPr="00906154" w:rsidRDefault="007330C6" w:rsidP="00F01D39">
            <w:pPr>
              <w:jc w:val="right"/>
              <w:rPr>
                <w:rFonts w:ascii="Arial" w:hAnsi="Arial" w:cs="Arial"/>
                <w:b/>
                <w:bCs/>
                <w:color w:val="FF0000"/>
                <w:sz w:val="20"/>
                <w:szCs w:val="20"/>
              </w:rPr>
            </w:pPr>
            <w:r w:rsidRPr="00906154">
              <w:rPr>
                <w:rFonts w:ascii="Arial" w:hAnsi="Arial" w:cs="Arial"/>
                <w:b/>
                <w:bCs/>
                <w:color w:val="FF0000"/>
                <w:sz w:val="20"/>
                <w:szCs w:val="20"/>
              </w:rPr>
              <w:t>(5,257)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8CEDD19" w14:textId="2C0A6E59" w:rsidR="00D02032" w:rsidRPr="00906154" w:rsidRDefault="007330C6" w:rsidP="00F01D39">
            <w:pPr>
              <w:jc w:val="right"/>
              <w:rPr>
                <w:rFonts w:ascii="Arial" w:hAnsi="Arial" w:cs="Arial"/>
                <w:b/>
                <w:bCs/>
                <w:color w:val="FF0000"/>
                <w:sz w:val="20"/>
                <w:szCs w:val="20"/>
              </w:rPr>
            </w:pPr>
            <w:r w:rsidRPr="00906154">
              <w:rPr>
                <w:rFonts w:ascii="Arial" w:hAnsi="Arial" w:cs="Arial"/>
                <w:b/>
                <w:bCs/>
                <w:color w:val="FF0000"/>
                <w:sz w:val="20"/>
                <w:szCs w:val="20"/>
              </w:rPr>
              <w:t>(12,347)</w:t>
            </w:r>
          </w:p>
        </w:tc>
      </w:tr>
    </w:tbl>
    <w:p w14:paraId="7D0FDCE0" w14:textId="77777777" w:rsidR="00820730" w:rsidRPr="0076105D" w:rsidRDefault="00820730" w:rsidP="00B5265F">
      <w:pPr>
        <w:jc w:val="both"/>
        <w:rPr>
          <w:rFonts w:ascii="Arial" w:hAnsi="Arial" w:cs="Arial"/>
          <w:sz w:val="20"/>
          <w:szCs w:val="20"/>
        </w:rPr>
      </w:pPr>
    </w:p>
    <w:p w14:paraId="7D0FDCE1" w14:textId="5BF108C7" w:rsidR="00E314C0" w:rsidRPr="0076105D" w:rsidRDefault="00DC03E3" w:rsidP="00996814">
      <w:pPr>
        <w:pStyle w:val="ListParagraph"/>
        <w:numPr>
          <w:ilvl w:val="0"/>
          <w:numId w:val="1"/>
        </w:numPr>
        <w:jc w:val="both"/>
        <w:rPr>
          <w:rFonts w:ascii="Arial" w:hAnsi="Arial" w:cs="Arial"/>
          <w:b/>
          <w:sz w:val="22"/>
          <w:szCs w:val="22"/>
          <w:u w:val="single"/>
        </w:rPr>
      </w:pPr>
      <w:r>
        <w:rPr>
          <w:rFonts w:ascii="Arial" w:hAnsi="Arial" w:cs="Arial"/>
          <w:b/>
          <w:sz w:val="22"/>
          <w:szCs w:val="22"/>
          <w:u w:val="single"/>
        </w:rPr>
        <w:t>Salary Adjustments (Comp Plan, Pay Plan and Living Wage)</w:t>
      </w:r>
    </w:p>
    <w:p w14:paraId="2768DC46" w14:textId="58CDDDA9" w:rsidR="0076105D" w:rsidRPr="0076105D" w:rsidRDefault="0076105D" w:rsidP="0076105D">
      <w:pPr>
        <w:pStyle w:val="ListParagraph"/>
        <w:numPr>
          <w:ilvl w:val="1"/>
          <w:numId w:val="4"/>
        </w:numPr>
        <w:jc w:val="both"/>
        <w:rPr>
          <w:rFonts w:ascii="Arial" w:hAnsi="Arial" w:cs="Arial"/>
          <w:sz w:val="22"/>
          <w:szCs w:val="22"/>
        </w:rPr>
      </w:pPr>
      <w:r w:rsidRPr="0076105D">
        <w:rPr>
          <w:rFonts w:ascii="Arial" w:hAnsi="Arial" w:cs="Arial"/>
          <w:sz w:val="22"/>
          <w:szCs w:val="22"/>
        </w:rPr>
        <w:t xml:space="preserve">For the FY18 budget templates a 1% compensation plan plus a 1% state pay plan was built into the budget. The state budget </w:t>
      </w:r>
      <w:r w:rsidR="00062EA7">
        <w:rPr>
          <w:rFonts w:ascii="Arial" w:hAnsi="Arial" w:cs="Arial"/>
          <w:sz w:val="22"/>
          <w:szCs w:val="22"/>
        </w:rPr>
        <w:t xml:space="preserve">includes </w:t>
      </w:r>
      <w:r w:rsidRPr="0076105D">
        <w:rPr>
          <w:rFonts w:ascii="Arial" w:hAnsi="Arial" w:cs="Arial"/>
          <w:sz w:val="22"/>
          <w:szCs w:val="22"/>
        </w:rPr>
        <w:t xml:space="preserve">a 2% state pay plan for FY18 and FY19 for all state employees to be paid out on July 1, 2018 (2%) and January 1, 2019 (2%).  </w:t>
      </w:r>
    </w:p>
    <w:p w14:paraId="7CD7357B" w14:textId="77777777" w:rsidR="0076105D" w:rsidRPr="0076105D" w:rsidRDefault="0076105D" w:rsidP="0076105D">
      <w:pPr>
        <w:pStyle w:val="ListParagraph"/>
        <w:ind w:left="1440"/>
        <w:jc w:val="both"/>
        <w:rPr>
          <w:rFonts w:ascii="Arial" w:hAnsi="Arial" w:cs="Arial"/>
          <w:sz w:val="22"/>
          <w:szCs w:val="22"/>
        </w:rPr>
      </w:pPr>
    </w:p>
    <w:p w14:paraId="672B9788" w14:textId="6C3A574E" w:rsidR="0076105D" w:rsidRPr="0076105D" w:rsidRDefault="00062EA7" w:rsidP="0076105D">
      <w:pPr>
        <w:pStyle w:val="ListParagraph"/>
        <w:numPr>
          <w:ilvl w:val="1"/>
          <w:numId w:val="4"/>
        </w:numPr>
        <w:jc w:val="both"/>
        <w:rPr>
          <w:rFonts w:ascii="Arial" w:hAnsi="Arial" w:cs="Arial"/>
          <w:sz w:val="22"/>
          <w:szCs w:val="22"/>
        </w:rPr>
      </w:pPr>
      <w:r>
        <w:rPr>
          <w:rFonts w:ascii="Arial" w:hAnsi="Arial" w:cs="Arial"/>
          <w:sz w:val="22"/>
          <w:szCs w:val="22"/>
        </w:rPr>
        <w:t xml:space="preserve">As a result, </w:t>
      </w:r>
      <w:r w:rsidR="0076105D" w:rsidRPr="0076105D">
        <w:rPr>
          <w:rFonts w:ascii="Arial" w:hAnsi="Arial" w:cs="Arial"/>
          <w:sz w:val="22"/>
          <w:szCs w:val="22"/>
        </w:rPr>
        <w:t>the following compensation adjustments should be built in the budgets</w:t>
      </w:r>
      <w:r>
        <w:rPr>
          <w:rFonts w:ascii="Arial" w:hAnsi="Arial" w:cs="Arial"/>
          <w:sz w:val="22"/>
          <w:szCs w:val="22"/>
        </w:rPr>
        <w:t xml:space="preserve"> for FY19</w:t>
      </w:r>
      <w:r w:rsidR="0076105D" w:rsidRPr="0076105D">
        <w:rPr>
          <w:rFonts w:ascii="Arial" w:hAnsi="Arial" w:cs="Arial"/>
          <w:sz w:val="22"/>
          <w:szCs w:val="22"/>
        </w:rPr>
        <w:t>:</w:t>
      </w:r>
    </w:p>
    <w:p w14:paraId="0E613352" w14:textId="77777777" w:rsidR="0076105D" w:rsidRPr="0076105D" w:rsidRDefault="0076105D" w:rsidP="0076105D">
      <w:pPr>
        <w:pStyle w:val="ListParagraph"/>
        <w:rPr>
          <w:rFonts w:ascii="Arial" w:hAnsi="Arial" w:cs="Arial"/>
          <w:sz w:val="22"/>
          <w:szCs w:val="22"/>
        </w:rPr>
      </w:pPr>
    </w:p>
    <w:p w14:paraId="443504EB" w14:textId="2A959F3B" w:rsidR="0076105D" w:rsidRPr="0076105D" w:rsidRDefault="0076105D" w:rsidP="0076105D">
      <w:pPr>
        <w:pStyle w:val="ListParagraph"/>
        <w:numPr>
          <w:ilvl w:val="2"/>
          <w:numId w:val="4"/>
        </w:numPr>
        <w:jc w:val="both"/>
        <w:rPr>
          <w:rFonts w:ascii="Arial" w:hAnsi="Arial" w:cs="Arial"/>
          <w:sz w:val="22"/>
          <w:szCs w:val="22"/>
        </w:rPr>
      </w:pPr>
      <w:r>
        <w:rPr>
          <w:rFonts w:ascii="Arial" w:hAnsi="Arial" w:cs="Arial"/>
          <w:sz w:val="22"/>
          <w:szCs w:val="22"/>
        </w:rPr>
        <w:t xml:space="preserve">2% FY18 Pay Plan </w:t>
      </w:r>
      <w:r w:rsidRPr="0076105D">
        <w:rPr>
          <w:rFonts w:ascii="Arial" w:hAnsi="Arial" w:cs="Arial"/>
          <w:sz w:val="22"/>
          <w:szCs w:val="22"/>
        </w:rPr>
        <w:t xml:space="preserve">(FY18 budgets were </w:t>
      </w:r>
      <w:r w:rsidR="00062EA7">
        <w:rPr>
          <w:rFonts w:ascii="Arial" w:hAnsi="Arial" w:cs="Arial"/>
          <w:sz w:val="22"/>
          <w:szCs w:val="22"/>
        </w:rPr>
        <w:t xml:space="preserve">already </w:t>
      </w:r>
      <w:r w:rsidRPr="0076105D">
        <w:rPr>
          <w:rFonts w:ascii="Arial" w:hAnsi="Arial" w:cs="Arial"/>
          <w:sz w:val="22"/>
          <w:szCs w:val="22"/>
        </w:rPr>
        <w:t>built with a 1% pay plan that has not been distributed.)</w:t>
      </w:r>
    </w:p>
    <w:p w14:paraId="6212AB8C" w14:textId="77777777" w:rsidR="00062EA7" w:rsidRDefault="0076105D" w:rsidP="00062EA7">
      <w:pPr>
        <w:pStyle w:val="ListParagraph"/>
        <w:numPr>
          <w:ilvl w:val="2"/>
          <w:numId w:val="4"/>
        </w:numPr>
        <w:jc w:val="both"/>
        <w:rPr>
          <w:rFonts w:ascii="Arial" w:hAnsi="Arial" w:cs="Arial"/>
          <w:sz w:val="22"/>
          <w:szCs w:val="22"/>
        </w:rPr>
      </w:pPr>
      <w:r w:rsidRPr="0076105D">
        <w:rPr>
          <w:rFonts w:ascii="Arial" w:hAnsi="Arial" w:cs="Arial"/>
          <w:sz w:val="22"/>
          <w:szCs w:val="22"/>
        </w:rPr>
        <w:t>1% FY19 Pay Plan (</w:t>
      </w:r>
      <w:r>
        <w:rPr>
          <w:rFonts w:ascii="Arial" w:hAnsi="Arial" w:cs="Arial"/>
          <w:sz w:val="22"/>
          <w:szCs w:val="22"/>
        </w:rPr>
        <w:t xml:space="preserve">For the </w:t>
      </w:r>
      <w:r w:rsidRPr="0076105D">
        <w:rPr>
          <w:rFonts w:ascii="Arial" w:hAnsi="Arial" w:cs="Arial"/>
          <w:sz w:val="22"/>
          <w:szCs w:val="22"/>
        </w:rPr>
        <w:t>FY19</w:t>
      </w:r>
      <w:r>
        <w:rPr>
          <w:rFonts w:ascii="Arial" w:hAnsi="Arial" w:cs="Arial"/>
          <w:sz w:val="22"/>
          <w:szCs w:val="22"/>
        </w:rPr>
        <w:t xml:space="preserve"> portion,</w:t>
      </w:r>
      <w:r w:rsidRPr="0076105D">
        <w:rPr>
          <w:rFonts w:ascii="Arial" w:hAnsi="Arial" w:cs="Arial"/>
          <w:sz w:val="22"/>
          <w:szCs w:val="22"/>
        </w:rPr>
        <w:t xml:space="preserve"> 2% will be paid out January 1</w:t>
      </w:r>
      <w:r w:rsidRPr="0076105D">
        <w:rPr>
          <w:rFonts w:ascii="Arial" w:hAnsi="Arial" w:cs="Arial"/>
          <w:sz w:val="22"/>
          <w:szCs w:val="22"/>
          <w:vertAlign w:val="superscript"/>
        </w:rPr>
        <w:t>st</w:t>
      </w:r>
      <w:r w:rsidRPr="0076105D">
        <w:rPr>
          <w:rFonts w:ascii="Arial" w:hAnsi="Arial" w:cs="Arial"/>
          <w:sz w:val="22"/>
          <w:szCs w:val="22"/>
        </w:rPr>
        <w:t xml:space="preserve">, however the budgets will only incur 1% of this expense in FY19.) This amount will be built into the budgets as a provision. </w:t>
      </w:r>
    </w:p>
    <w:p w14:paraId="410A7181" w14:textId="53B6FD54" w:rsidR="0076105D" w:rsidRPr="00062EA7" w:rsidRDefault="00062EA7" w:rsidP="00062EA7">
      <w:pPr>
        <w:pStyle w:val="ListParagraph"/>
        <w:numPr>
          <w:ilvl w:val="2"/>
          <w:numId w:val="4"/>
        </w:numPr>
        <w:jc w:val="both"/>
        <w:rPr>
          <w:rFonts w:ascii="Arial" w:hAnsi="Arial" w:cs="Arial"/>
          <w:sz w:val="22"/>
          <w:szCs w:val="22"/>
        </w:rPr>
      </w:pPr>
      <w:r w:rsidRPr="0076105D">
        <w:rPr>
          <w:rFonts w:ascii="Arial" w:hAnsi="Arial" w:cs="Arial"/>
          <w:sz w:val="22"/>
          <w:szCs w:val="22"/>
        </w:rPr>
        <w:t>1% FY19 Compensation Plan only for the following University Staff Occupational Groupings noted below.</w:t>
      </w:r>
    </w:p>
    <w:p w14:paraId="48B13C4D" w14:textId="77777777" w:rsidR="0076105D" w:rsidRPr="0076105D" w:rsidRDefault="0076105D" w:rsidP="0076105D">
      <w:pPr>
        <w:ind w:left="1080"/>
        <w:jc w:val="both"/>
        <w:rPr>
          <w:rFonts w:ascii="Arial" w:hAnsi="Arial" w:cs="Arial"/>
          <w:sz w:val="22"/>
          <w:szCs w:val="22"/>
        </w:rPr>
      </w:pPr>
    </w:p>
    <w:p w14:paraId="2D92339B" w14:textId="0A2567E0" w:rsidR="0076105D" w:rsidRPr="00062EA7" w:rsidRDefault="0076105D" w:rsidP="00062EA7">
      <w:pPr>
        <w:pStyle w:val="ListParagraph"/>
        <w:numPr>
          <w:ilvl w:val="1"/>
          <w:numId w:val="4"/>
        </w:numPr>
        <w:jc w:val="both"/>
        <w:rPr>
          <w:rFonts w:ascii="Arial" w:hAnsi="Arial" w:cs="Arial"/>
          <w:sz w:val="22"/>
          <w:szCs w:val="22"/>
        </w:rPr>
      </w:pPr>
      <w:r w:rsidRPr="0076105D">
        <w:rPr>
          <w:rFonts w:ascii="Arial" w:hAnsi="Arial" w:cs="Arial"/>
          <w:sz w:val="22"/>
          <w:szCs w:val="22"/>
        </w:rPr>
        <w:t>The planning assumptions for the compensation funded by the state are based on an adjustment for all staff, including graduate assistant positions.  The compensation funded by UWL will be applied for the following University Staff occupational groupings:</w:t>
      </w:r>
    </w:p>
    <w:p w14:paraId="5CD281F8" w14:textId="77777777" w:rsidR="0076105D" w:rsidRPr="0076105D" w:rsidRDefault="0076105D" w:rsidP="0076105D">
      <w:pPr>
        <w:pStyle w:val="ListParagraph"/>
        <w:numPr>
          <w:ilvl w:val="3"/>
          <w:numId w:val="8"/>
        </w:numPr>
        <w:spacing w:after="200" w:line="276" w:lineRule="auto"/>
        <w:ind w:left="2520"/>
        <w:jc w:val="both"/>
        <w:rPr>
          <w:rFonts w:ascii="Arial" w:hAnsi="Arial" w:cs="Arial"/>
          <w:sz w:val="22"/>
          <w:szCs w:val="22"/>
        </w:rPr>
      </w:pPr>
      <w:r w:rsidRPr="0076105D">
        <w:rPr>
          <w:rFonts w:ascii="Arial" w:hAnsi="Arial" w:cs="Arial"/>
          <w:sz w:val="22"/>
          <w:szCs w:val="22"/>
        </w:rPr>
        <w:t xml:space="preserve">Power Plant: $0.19/hour </w:t>
      </w:r>
    </w:p>
    <w:p w14:paraId="12D0FDEF" w14:textId="77777777" w:rsidR="0076105D" w:rsidRPr="0076105D" w:rsidRDefault="0076105D" w:rsidP="0076105D">
      <w:pPr>
        <w:pStyle w:val="ListParagraph"/>
        <w:numPr>
          <w:ilvl w:val="3"/>
          <w:numId w:val="8"/>
        </w:numPr>
        <w:spacing w:after="200" w:line="276" w:lineRule="auto"/>
        <w:ind w:left="2520"/>
        <w:jc w:val="both"/>
        <w:rPr>
          <w:rFonts w:ascii="Arial" w:hAnsi="Arial" w:cs="Arial"/>
          <w:sz w:val="22"/>
          <w:szCs w:val="22"/>
        </w:rPr>
      </w:pPr>
      <w:r w:rsidRPr="0076105D">
        <w:rPr>
          <w:rFonts w:ascii="Arial" w:hAnsi="Arial" w:cs="Arial"/>
          <w:sz w:val="22"/>
          <w:szCs w:val="22"/>
        </w:rPr>
        <w:t>ITS: $0.26/hour</w:t>
      </w:r>
    </w:p>
    <w:p w14:paraId="76AA7072" w14:textId="77777777" w:rsidR="0076105D" w:rsidRPr="0076105D" w:rsidRDefault="0076105D" w:rsidP="0076105D">
      <w:pPr>
        <w:pStyle w:val="ListParagraph"/>
        <w:numPr>
          <w:ilvl w:val="3"/>
          <w:numId w:val="8"/>
        </w:numPr>
        <w:spacing w:after="200" w:line="276" w:lineRule="auto"/>
        <w:ind w:left="2520"/>
        <w:jc w:val="both"/>
        <w:rPr>
          <w:rFonts w:ascii="Arial" w:hAnsi="Arial" w:cs="Arial"/>
          <w:sz w:val="22"/>
          <w:szCs w:val="22"/>
        </w:rPr>
      </w:pPr>
      <w:r w:rsidRPr="0076105D">
        <w:rPr>
          <w:rFonts w:ascii="Arial" w:hAnsi="Arial" w:cs="Arial"/>
          <w:sz w:val="22"/>
          <w:szCs w:val="22"/>
        </w:rPr>
        <w:t>Police: $0.21/hour</w:t>
      </w:r>
    </w:p>
    <w:p w14:paraId="03A8AF38" w14:textId="77777777" w:rsidR="0076105D" w:rsidRPr="0076105D" w:rsidRDefault="0076105D" w:rsidP="0076105D">
      <w:pPr>
        <w:pStyle w:val="ListParagraph"/>
        <w:numPr>
          <w:ilvl w:val="3"/>
          <w:numId w:val="8"/>
        </w:numPr>
        <w:spacing w:after="200" w:line="276" w:lineRule="auto"/>
        <w:ind w:left="2520"/>
        <w:jc w:val="both"/>
        <w:rPr>
          <w:rFonts w:ascii="Arial" w:hAnsi="Arial" w:cs="Arial"/>
          <w:sz w:val="22"/>
          <w:szCs w:val="22"/>
        </w:rPr>
      </w:pPr>
      <w:r w:rsidRPr="0076105D">
        <w:rPr>
          <w:rFonts w:ascii="Arial" w:hAnsi="Arial" w:cs="Arial"/>
          <w:sz w:val="22"/>
          <w:szCs w:val="22"/>
        </w:rPr>
        <w:t>Financial Services: $0.19/hour</w:t>
      </w:r>
    </w:p>
    <w:p w14:paraId="795696BC" w14:textId="77777777" w:rsidR="0076105D" w:rsidRPr="0076105D" w:rsidRDefault="0076105D" w:rsidP="0076105D">
      <w:pPr>
        <w:pStyle w:val="ListParagraph"/>
        <w:numPr>
          <w:ilvl w:val="3"/>
          <w:numId w:val="8"/>
        </w:numPr>
        <w:spacing w:after="200" w:line="276" w:lineRule="auto"/>
        <w:ind w:left="2520"/>
        <w:jc w:val="both"/>
        <w:rPr>
          <w:rFonts w:ascii="Arial" w:hAnsi="Arial" w:cs="Arial"/>
          <w:sz w:val="22"/>
          <w:szCs w:val="22"/>
        </w:rPr>
      </w:pPr>
      <w:r w:rsidRPr="0076105D">
        <w:rPr>
          <w:rFonts w:ascii="Arial" w:hAnsi="Arial" w:cs="Arial"/>
          <w:sz w:val="22"/>
          <w:szCs w:val="22"/>
        </w:rPr>
        <w:t>Health Services: $0.25/hour</w:t>
      </w:r>
    </w:p>
    <w:p w14:paraId="7D0FDCE3" w14:textId="48F0EF66" w:rsidR="0025591F" w:rsidRDefault="0076105D" w:rsidP="00DC03E3">
      <w:pPr>
        <w:spacing w:after="200" w:line="276" w:lineRule="auto"/>
        <w:ind w:left="1440"/>
        <w:jc w:val="both"/>
        <w:rPr>
          <w:rFonts w:ascii="Arial" w:hAnsi="Arial" w:cs="Arial"/>
          <w:sz w:val="22"/>
          <w:szCs w:val="22"/>
        </w:rPr>
      </w:pPr>
      <w:r w:rsidRPr="0076105D">
        <w:rPr>
          <w:rFonts w:ascii="Arial" w:hAnsi="Arial" w:cs="Arial"/>
          <w:sz w:val="22"/>
          <w:szCs w:val="22"/>
        </w:rPr>
        <w:lastRenderedPageBreak/>
        <w:t>Note: The FY18 and FY19 pay plans will require a 2% base salary adjustment for the FY19 budget plus the compensation plan amounts required for University Staff Occupational Groups.</w:t>
      </w:r>
    </w:p>
    <w:p w14:paraId="76D62CDC" w14:textId="21A56D3A" w:rsidR="005665C9" w:rsidRPr="005665C9" w:rsidRDefault="005665C9" w:rsidP="005665C9">
      <w:pPr>
        <w:pStyle w:val="ListParagraph"/>
        <w:numPr>
          <w:ilvl w:val="1"/>
          <w:numId w:val="4"/>
        </w:numPr>
        <w:spacing w:after="200" w:line="276" w:lineRule="auto"/>
        <w:jc w:val="both"/>
        <w:rPr>
          <w:rFonts w:ascii="Arial" w:hAnsi="Arial" w:cs="Arial"/>
          <w:sz w:val="22"/>
          <w:szCs w:val="22"/>
        </w:rPr>
      </w:pPr>
      <w:r w:rsidRPr="005665C9">
        <w:rPr>
          <w:rFonts w:ascii="Arial" w:hAnsi="Arial" w:cs="Arial"/>
          <w:sz w:val="22"/>
          <w:szCs w:val="22"/>
        </w:rPr>
        <w:t>Living Wage</w:t>
      </w:r>
      <w:r>
        <w:rPr>
          <w:rFonts w:ascii="Arial" w:hAnsi="Arial" w:cs="Arial"/>
          <w:sz w:val="22"/>
          <w:szCs w:val="22"/>
        </w:rPr>
        <w:t xml:space="preserve"> Adjustments: As part of the University’s plan to distribute the GPR Lapse return funds from UWS, currently under review is a proposal to adjust the Custodial and Groundskeeper minimum to $13.75/hour and the Custodial Lead and Gardener minimums to $14.97/hour. Below is a chart to outline the cost per unit</w:t>
      </w:r>
      <w:r w:rsidR="00DC03E3">
        <w:rPr>
          <w:rFonts w:ascii="Arial" w:hAnsi="Arial" w:cs="Arial"/>
          <w:sz w:val="22"/>
          <w:szCs w:val="22"/>
        </w:rPr>
        <w:t xml:space="preserve"> for these salary adjustments</w:t>
      </w:r>
      <w:r>
        <w:rPr>
          <w:rFonts w:ascii="Arial" w:hAnsi="Arial" w:cs="Arial"/>
          <w:sz w:val="22"/>
          <w:szCs w:val="22"/>
        </w:rPr>
        <w:t xml:space="preserve">. </w:t>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195"/>
      </w:tblGrid>
      <w:tr w:rsidR="005665C9" w14:paraId="167C1841" w14:textId="77777777" w:rsidTr="005665C9">
        <w:trPr>
          <w:trHeight w:val="528"/>
          <w:jc w:val="center"/>
        </w:trPr>
        <w:tc>
          <w:tcPr>
            <w:tcW w:w="2840" w:type="dxa"/>
            <w:shd w:val="clear" w:color="auto" w:fill="auto"/>
            <w:noWrap/>
            <w:vAlign w:val="bottom"/>
            <w:hideMark/>
          </w:tcPr>
          <w:p w14:paraId="1183E2AB" w14:textId="5332875C" w:rsidR="005665C9" w:rsidRDefault="005665C9" w:rsidP="005665C9">
            <w:pPr>
              <w:jc w:val="center"/>
              <w:rPr>
                <w:rFonts w:ascii="Arial" w:hAnsi="Arial" w:cs="Arial"/>
                <w:b/>
                <w:bCs/>
                <w:color w:val="000000"/>
                <w:sz w:val="20"/>
                <w:szCs w:val="20"/>
              </w:rPr>
            </w:pPr>
            <w:r>
              <w:rPr>
                <w:rFonts w:ascii="Arial" w:hAnsi="Arial" w:cs="Arial"/>
                <w:b/>
                <w:bCs/>
                <w:color w:val="000000"/>
                <w:sz w:val="20"/>
                <w:szCs w:val="20"/>
              </w:rPr>
              <w:t>Unit</w:t>
            </w:r>
          </w:p>
        </w:tc>
        <w:tc>
          <w:tcPr>
            <w:tcW w:w="2195" w:type="dxa"/>
            <w:shd w:val="clear" w:color="auto" w:fill="auto"/>
            <w:vAlign w:val="bottom"/>
            <w:hideMark/>
          </w:tcPr>
          <w:p w14:paraId="56F1D4C3" w14:textId="2ED420EC" w:rsidR="005665C9" w:rsidRDefault="005665C9" w:rsidP="005665C9">
            <w:pPr>
              <w:jc w:val="center"/>
              <w:rPr>
                <w:rFonts w:ascii="Arial" w:hAnsi="Arial" w:cs="Arial"/>
                <w:b/>
                <w:bCs/>
                <w:color w:val="000000"/>
                <w:sz w:val="20"/>
                <w:szCs w:val="20"/>
              </w:rPr>
            </w:pPr>
            <w:r>
              <w:rPr>
                <w:rFonts w:ascii="Arial" w:hAnsi="Arial" w:cs="Arial"/>
                <w:b/>
                <w:bCs/>
                <w:color w:val="000000"/>
                <w:sz w:val="20"/>
                <w:szCs w:val="20"/>
              </w:rPr>
              <w:t>Living Wage</w:t>
            </w:r>
          </w:p>
        </w:tc>
      </w:tr>
      <w:tr w:rsidR="005665C9" w14:paraId="3371AB65" w14:textId="77777777" w:rsidTr="005665C9">
        <w:trPr>
          <w:trHeight w:val="324"/>
          <w:jc w:val="center"/>
        </w:trPr>
        <w:tc>
          <w:tcPr>
            <w:tcW w:w="2840" w:type="dxa"/>
            <w:shd w:val="clear" w:color="auto" w:fill="auto"/>
            <w:noWrap/>
            <w:vAlign w:val="bottom"/>
            <w:hideMark/>
          </w:tcPr>
          <w:p w14:paraId="48B230F8" w14:textId="77777777" w:rsidR="005665C9" w:rsidRDefault="005665C9">
            <w:pPr>
              <w:rPr>
                <w:rFonts w:ascii="Arial" w:hAnsi="Arial" w:cs="Arial"/>
                <w:color w:val="000000"/>
                <w:sz w:val="20"/>
                <w:szCs w:val="20"/>
              </w:rPr>
            </w:pPr>
            <w:r>
              <w:rPr>
                <w:rFonts w:ascii="Arial" w:hAnsi="Arial" w:cs="Arial"/>
                <w:color w:val="000000"/>
                <w:sz w:val="20"/>
                <w:szCs w:val="20"/>
              </w:rPr>
              <w:t>REC Center</w:t>
            </w:r>
          </w:p>
        </w:tc>
        <w:tc>
          <w:tcPr>
            <w:tcW w:w="2195" w:type="dxa"/>
            <w:shd w:val="clear" w:color="auto" w:fill="auto"/>
            <w:noWrap/>
            <w:vAlign w:val="bottom"/>
            <w:hideMark/>
          </w:tcPr>
          <w:p w14:paraId="13AEC96A" w14:textId="6376DA27" w:rsidR="005665C9" w:rsidRDefault="005665C9" w:rsidP="00062EA7">
            <w:pPr>
              <w:jc w:val="right"/>
              <w:rPr>
                <w:rFonts w:ascii="Arial" w:hAnsi="Arial" w:cs="Arial"/>
                <w:color w:val="000000"/>
                <w:sz w:val="20"/>
                <w:szCs w:val="20"/>
              </w:rPr>
            </w:pPr>
            <w:r>
              <w:rPr>
                <w:rFonts w:ascii="Arial" w:hAnsi="Arial" w:cs="Arial"/>
                <w:color w:val="000000"/>
                <w:sz w:val="20"/>
                <w:szCs w:val="20"/>
              </w:rPr>
              <w:t>6,282</w:t>
            </w:r>
          </w:p>
        </w:tc>
      </w:tr>
      <w:tr w:rsidR="005665C9" w14:paraId="570E168B" w14:textId="77777777" w:rsidTr="005665C9">
        <w:trPr>
          <w:trHeight w:val="324"/>
          <w:jc w:val="center"/>
        </w:trPr>
        <w:tc>
          <w:tcPr>
            <w:tcW w:w="2840" w:type="dxa"/>
            <w:shd w:val="clear" w:color="auto" w:fill="auto"/>
            <w:noWrap/>
            <w:vAlign w:val="bottom"/>
            <w:hideMark/>
          </w:tcPr>
          <w:p w14:paraId="3CA74FDA" w14:textId="77777777" w:rsidR="005665C9" w:rsidRDefault="005665C9">
            <w:pPr>
              <w:rPr>
                <w:rFonts w:ascii="Arial" w:hAnsi="Arial" w:cs="Arial"/>
                <w:color w:val="000000"/>
                <w:sz w:val="20"/>
                <w:szCs w:val="20"/>
              </w:rPr>
            </w:pPr>
            <w:r>
              <w:rPr>
                <w:rFonts w:ascii="Arial" w:hAnsi="Arial" w:cs="Arial"/>
                <w:color w:val="000000"/>
                <w:sz w:val="20"/>
                <w:szCs w:val="20"/>
              </w:rPr>
              <w:t>Union</w:t>
            </w:r>
          </w:p>
        </w:tc>
        <w:tc>
          <w:tcPr>
            <w:tcW w:w="2195" w:type="dxa"/>
            <w:shd w:val="clear" w:color="auto" w:fill="auto"/>
            <w:noWrap/>
            <w:vAlign w:val="bottom"/>
            <w:hideMark/>
          </w:tcPr>
          <w:p w14:paraId="3FFFE557" w14:textId="34BD8FF1" w:rsidR="005665C9" w:rsidRDefault="005665C9" w:rsidP="00062EA7">
            <w:pPr>
              <w:jc w:val="right"/>
              <w:rPr>
                <w:rFonts w:ascii="Arial" w:hAnsi="Arial" w:cs="Arial"/>
                <w:color w:val="000000"/>
                <w:sz w:val="20"/>
                <w:szCs w:val="20"/>
              </w:rPr>
            </w:pPr>
            <w:r>
              <w:rPr>
                <w:rFonts w:ascii="Arial" w:hAnsi="Arial" w:cs="Arial"/>
                <w:color w:val="000000"/>
                <w:sz w:val="20"/>
                <w:szCs w:val="20"/>
              </w:rPr>
              <w:t>16,141</w:t>
            </w:r>
          </w:p>
        </w:tc>
      </w:tr>
      <w:tr w:rsidR="005665C9" w14:paraId="071DF29C" w14:textId="77777777" w:rsidTr="005665C9">
        <w:trPr>
          <w:trHeight w:val="324"/>
          <w:jc w:val="center"/>
        </w:trPr>
        <w:tc>
          <w:tcPr>
            <w:tcW w:w="2840" w:type="dxa"/>
            <w:shd w:val="clear" w:color="auto" w:fill="auto"/>
            <w:noWrap/>
            <w:vAlign w:val="bottom"/>
            <w:hideMark/>
          </w:tcPr>
          <w:p w14:paraId="5283A777" w14:textId="170150C7" w:rsidR="005665C9" w:rsidRDefault="005665C9">
            <w:pPr>
              <w:rPr>
                <w:rFonts w:ascii="Arial" w:hAnsi="Arial" w:cs="Arial"/>
                <w:color w:val="000000"/>
                <w:sz w:val="20"/>
                <w:szCs w:val="20"/>
              </w:rPr>
            </w:pPr>
            <w:r>
              <w:rPr>
                <w:rFonts w:ascii="Arial" w:hAnsi="Arial" w:cs="Arial"/>
                <w:color w:val="000000"/>
                <w:sz w:val="20"/>
                <w:szCs w:val="20"/>
              </w:rPr>
              <w:t>Residence Life</w:t>
            </w:r>
          </w:p>
        </w:tc>
        <w:tc>
          <w:tcPr>
            <w:tcW w:w="2195" w:type="dxa"/>
            <w:shd w:val="clear" w:color="auto" w:fill="auto"/>
            <w:noWrap/>
            <w:vAlign w:val="bottom"/>
            <w:hideMark/>
          </w:tcPr>
          <w:p w14:paraId="0A4EABB5" w14:textId="63128830" w:rsidR="005665C9" w:rsidRDefault="00DC03E3" w:rsidP="00062EA7">
            <w:pPr>
              <w:jc w:val="right"/>
              <w:rPr>
                <w:rFonts w:ascii="Arial" w:hAnsi="Arial" w:cs="Arial"/>
                <w:color w:val="000000"/>
                <w:sz w:val="20"/>
                <w:szCs w:val="20"/>
              </w:rPr>
            </w:pPr>
            <w:r>
              <w:rPr>
                <w:rFonts w:ascii="Arial" w:hAnsi="Arial" w:cs="Arial"/>
                <w:color w:val="000000"/>
                <w:sz w:val="20"/>
                <w:szCs w:val="20"/>
              </w:rPr>
              <w:t>20,696</w:t>
            </w:r>
          </w:p>
        </w:tc>
      </w:tr>
      <w:tr w:rsidR="005665C9" w14:paraId="6F7EFB6B" w14:textId="77777777" w:rsidTr="005665C9">
        <w:trPr>
          <w:trHeight w:val="324"/>
          <w:jc w:val="center"/>
        </w:trPr>
        <w:tc>
          <w:tcPr>
            <w:tcW w:w="2840" w:type="dxa"/>
            <w:shd w:val="clear" w:color="auto" w:fill="auto"/>
            <w:noWrap/>
            <w:vAlign w:val="bottom"/>
          </w:tcPr>
          <w:p w14:paraId="4AC88C3D" w14:textId="75803779" w:rsidR="005665C9" w:rsidRDefault="005665C9">
            <w:pPr>
              <w:rPr>
                <w:rFonts w:ascii="Arial" w:hAnsi="Arial" w:cs="Arial"/>
                <w:color w:val="000000"/>
                <w:sz w:val="20"/>
                <w:szCs w:val="20"/>
              </w:rPr>
            </w:pPr>
            <w:r>
              <w:rPr>
                <w:rFonts w:ascii="Arial" w:hAnsi="Arial" w:cs="Arial"/>
                <w:color w:val="000000"/>
                <w:sz w:val="20"/>
                <w:szCs w:val="20"/>
              </w:rPr>
              <w:t>Dining</w:t>
            </w:r>
          </w:p>
        </w:tc>
        <w:tc>
          <w:tcPr>
            <w:tcW w:w="2195" w:type="dxa"/>
            <w:shd w:val="clear" w:color="auto" w:fill="auto"/>
            <w:noWrap/>
            <w:vAlign w:val="bottom"/>
          </w:tcPr>
          <w:p w14:paraId="0AB8D2E3" w14:textId="58FF78F8" w:rsidR="005665C9" w:rsidRDefault="00DC03E3" w:rsidP="00062EA7">
            <w:pPr>
              <w:jc w:val="right"/>
              <w:rPr>
                <w:rFonts w:ascii="Arial" w:hAnsi="Arial" w:cs="Arial"/>
                <w:color w:val="000000"/>
                <w:sz w:val="20"/>
                <w:szCs w:val="20"/>
              </w:rPr>
            </w:pPr>
            <w:r>
              <w:rPr>
                <w:rFonts w:ascii="Arial" w:hAnsi="Arial" w:cs="Arial"/>
                <w:color w:val="000000"/>
                <w:sz w:val="20"/>
                <w:szCs w:val="20"/>
              </w:rPr>
              <w:t>2,683</w:t>
            </w:r>
          </w:p>
        </w:tc>
      </w:tr>
      <w:tr w:rsidR="005665C9" w14:paraId="74B23D35" w14:textId="77777777" w:rsidTr="005665C9">
        <w:trPr>
          <w:trHeight w:val="324"/>
          <w:jc w:val="center"/>
        </w:trPr>
        <w:tc>
          <w:tcPr>
            <w:tcW w:w="2840" w:type="dxa"/>
            <w:shd w:val="clear" w:color="auto" w:fill="auto"/>
            <w:noWrap/>
            <w:vAlign w:val="bottom"/>
            <w:hideMark/>
          </w:tcPr>
          <w:p w14:paraId="240ED35B" w14:textId="24381C51" w:rsidR="005665C9" w:rsidRDefault="005665C9" w:rsidP="005665C9">
            <w:pPr>
              <w:jc w:val="right"/>
              <w:rPr>
                <w:rFonts w:ascii="Arial" w:hAnsi="Arial" w:cs="Arial"/>
                <w:b/>
                <w:bCs/>
                <w:color w:val="000000"/>
                <w:sz w:val="20"/>
                <w:szCs w:val="20"/>
              </w:rPr>
            </w:pPr>
            <w:r>
              <w:rPr>
                <w:rFonts w:ascii="Arial" w:hAnsi="Arial" w:cs="Arial"/>
                <w:b/>
                <w:bCs/>
                <w:color w:val="000000"/>
                <w:sz w:val="20"/>
                <w:szCs w:val="20"/>
              </w:rPr>
              <w:t>Total Salary Cost</w:t>
            </w:r>
          </w:p>
        </w:tc>
        <w:tc>
          <w:tcPr>
            <w:tcW w:w="2195" w:type="dxa"/>
            <w:shd w:val="clear" w:color="auto" w:fill="auto"/>
            <w:noWrap/>
            <w:vAlign w:val="bottom"/>
            <w:hideMark/>
          </w:tcPr>
          <w:p w14:paraId="5B700D11" w14:textId="5BD0B2A2" w:rsidR="005665C9" w:rsidRDefault="00DC03E3" w:rsidP="00062EA7">
            <w:pPr>
              <w:jc w:val="right"/>
              <w:rPr>
                <w:rFonts w:ascii="Arial" w:hAnsi="Arial" w:cs="Arial"/>
                <w:b/>
                <w:bCs/>
                <w:color w:val="000000"/>
                <w:sz w:val="20"/>
                <w:szCs w:val="20"/>
              </w:rPr>
            </w:pPr>
            <w:r>
              <w:rPr>
                <w:rFonts w:ascii="Arial" w:hAnsi="Arial" w:cs="Arial"/>
                <w:b/>
                <w:bCs/>
                <w:color w:val="000000"/>
                <w:sz w:val="20"/>
                <w:szCs w:val="20"/>
              </w:rPr>
              <w:t>$45,802</w:t>
            </w:r>
            <w:r w:rsidR="005665C9">
              <w:rPr>
                <w:rFonts w:ascii="Arial" w:hAnsi="Arial" w:cs="Arial"/>
                <w:b/>
                <w:bCs/>
                <w:color w:val="000000"/>
                <w:sz w:val="20"/>
                <w:szCs w:val="20"/>
              </w:rPr>
              <w:t xml:space="preserve"> </w:t>
            </w:r>
          </w:p>
        </w:tc>
      </w:tr>
    </w:tbl>
    <w:p w14:paraId="049FC752" w14:textId="77777777" w:rsidR="00DC03E3" w:rsidRDefault="005665C9" w:rsidP="005665C9">
      <w:pPr>
        <w:jc w:val="both"/>
        <w:rPr>
          <w:rFonts w:ascii="Arial" w:hAnsi="Arial" w:cs="Arial"/>
          <w:b/>
          <w:sz w:val="22"/>
          <w:szCs w:val="22"/>
        </w:rPr>
      </w:pPr>
      <w:r>
        <w:rPr>
          <w:rFonts w:ascii="Arial" w:hAnsi="Arial" w:cs="Arial"/>
          <w:b/>
          <w:sz w:val="22"/>
          <w:szCs w:val="22"/>
        </w:rPr>
        <w:t xml:space="preserve">    </w:t>
      </w:r>
    </w:p>
    <w:p w14:paraId="7D0FDCE5" w14:textId="1FB23207" w:rsidR="0025591F" w:rsidRPr="00DC03E3" w:rsidRDefault="00062EA7" w:rsidP="005665C9">
      <w:pPr>
        <w:jc w:val="both"/>
        <w:rPr>
          <w:rFonts w:ascii="Arial" w:hAnsi="Arial" w:cs="Arial"/>
          <w:b/>
          <w:sz w:val="22"/>
          <w:szCs w:val="22"/>
        </w:rPr>
      </w:pPr>
      <w:r>
        <w:rPr>
          <w:rFonts w:ascii="Arial" w:hAnsi="Arial" w:cs="Arial"/>
          <w:b/>
          <w:sz w:val="22"/>
          <w:szCs w:val="22"/>
        </w:rPr>
        <w:t xml:space="preserve">     </w:t>
      </w:r>
      <w:r w:rsidR="005309A2">
        <w:rPr>
          <w:rFonts w:ascii="Arial" w:hAnsi="Arial" w:cs="Arial"/>
          <w:b/>
          <w:sz w:val="22"/>
          <w:szCs w:val="22"/>
        </w:rPr>
        <w:t>8</w:t>
      </w:r>
      <w:r w:rsidR="0025591F" w:rsidRPr="0076105D">
        <w:rPr>
          <w:rFonts w:ascii="Arial" w:hAnsi="Arial" w:cs="Arial"/>
          <w:b/>
          <w:sz w:val="22"/>
          <w:szCs w:val="22"/>
        </w:rPr>
        <w:t xml:space="preserve">. </w:t>
      </w:r>
      <w:r w:rsidR="00220160" w:rsidRPr="0076105D">
        <w:rPr>
          <w:rFonts w:ascii="Arial" w:hAnsi="Arial" w:cs="Arial"/>
          <w:b/>
          <w:sz w:val="22"/>
          <w:szCs w:val="22"/>
        </w:rPr>
        <w:t xml:space="preserve">  </w:t>
      </w:r>
      <w:r w:rsidR="00220160" w:rsidRPr="0076105D">
        <w:rPr>
          <w:rFonts w:ascii="Arial" w:hAnsi="Arial" w:cs="Arial"/>
          <w:b/>
          <w:sz w:val="22"/>
          <w:szCs w:val="22"/>
        </w:rPr>
        <w:tab/>
      </w:r>
      <w:r w:rsidR="0025591F" w:rsidRPr="0076105D">
        <w:rPr>
          <w:rFonts w:ascii="Arial" w:hAnsi="Arial" w:cs="Arial"/>
          <w:b/>
          <w:sz w:val="22"/>
          <w:szCs w:val="22"/>
          <w:u w:val="single"/>
        </w:rPr>
        <w:t>Student Help</w:t>
      </w:r>
    </w:p>
    <w:p w14:paraId="7D0FDCE6" w14:textId="0E30B0CE" w:rsidR="0025591F" w:rsidRPr="0076105D" w:rsidRDefault="0025591F" w:rsidP="005547FE">
      <w:pPr>
        <w:ind w:left="720"/>
        <w:jc w:val="both"/>
        <w:rPr>
          <w:rFonts w:ascii="Arial" w:hAnsi="Arial" w:cs="Arial"/>
          <w:sz w:val="22"/>
          <w:szCs w:val="22"/>
        </w:rPr>
      </w:pPr>
      <w:r w:rsidRPr="0076105D">
        <w:rPr>
          <w:rFonts w:ascii="Arial" w:hAnsi="Arial" w:cs="Arial"/>
          <w:sz w:val="22"/>
          <w:szCs w:val="22"/>
        </w:rPr>
        <w:t>The student help mini</w:t>
      </w:r>
      <w:r w:rsidR="00062EA7">
        <w:rPr>
          <w:rFonts w:ascii="Arial" w:hAnsi="Arial" w:cs="Arial"/>
          <w:sz w:val="22"/>
          <w:szCs w:val="22"/>
        </w:rPr>
        <w:t xml:space="preserve">mum rate is $7.25 per hour. Student Help </w:t>
      </w:r>
      <w:r w:rsidR="0076105D" w:rsidRPr="0076105D">
        <w:rPr>
          <w:rFonts w:ascii="Arial" w:hAnsi="Arial" w:cs="Arial"/>
          <w:sz w:val="22"/>
          <w:szCs w:val="22"/>
        </w:rPr>
        <w:t>for FY2018-19</w:t>
      </w:r>
      <w:r w:rsidR="00062EA7">
        <w:rPr>
          <w:rFonts w:ascii="Arial" w:hAnsi="Arial" w:cs="Arial"/>
          <w:sz w:val="22"/>
          <w:szCs w:val="22"/>
        </w:rPr>
        <w:t xml:space="preserve"> </w:t>
      </w:r>
      <w:r w:rsidRPr="0076105D">
        <w:rPr>
          <w:rFonts w:ascii="Arial" w:hAnsi="Arial" w:cs="Arial"/>
          <w:sz w:val="22"/>
          <w:szCs w:val="22"/>
        </w:rPr>
        <w:t>shoul</w:t>
      </w:r>
      <w:r w:rsidR="0076105D" w:rsidRPr="0076105D">
        <w:rPr>
          <w:rFonts w:ascii="Arial" w:hAnsi="Arial" w:cs="Arial"/>
          <w:sz w:val="22"/>
          <w:szCs w:val="22"/>
        </w:rPr>
        <w:t>d remain constant from FY2017-18</w:t>
      </w:r>
      <w:r w:rsidRPr="0076105D">
        <w:rPr>
          <w:rFonts w:ascii="Arial" w:hAnsi="Arial" w:cs="Arial"/>
          <w:sz w:val="22"/>
          <w:szCs w:val="22"/>
        </w:rPr>
        <w:t>.</w:t>
      </w:r>
    </w:p>
    <w:p w14:paraId="7D0FDCE7" w14:textId="77777777" w:rsidR="0025591F" w:rsidRPr="0076105D" w:rsidRDefault="0025591F" w:rsidP="0025591F">
      <w:pPr>
        <w:jc w:val="both"/>
        <w:rPr>
          <w:rFonts w:ascii="Arial" w:hAnsi="Arial" w:cs="Arial"/>
          <w:sz w:val="22"/>
          <w:szCs w:val="22"/>
        </w:rPr>
      </w:pPr>
    </w:p>
    <w:p w14:paraId="7D0FDCE9" w14:textId="36AD720E" w:rsidR="0025591F" w:rsidRPr="00D139E2" w:rsidRDefault="005309A2" w:rsidP="00D139E2">
      <w:pPr>
        <w:ind w:left="288"/>
        <w:jc w:val="both"/>
        <w:rPr>
          <w:rFonts w:ascii="Arial" w:hAnsi="Arial" w:cs="Arial"/>
          <w:b/>
          <w:sz w:val="22"/>
          <w:szCs w:val="22"/>
        </w:rPr>
      </w:pPr>
      <w:r>
        <w:rPr>
          <w:rFonts w:ascii="Arial" w:hAnsi="Arial" w:cs="Arial"/>
          <w:b/>
          <w:sz w:val="22"/>
          <w:szCs w:val="22"/>
        </w:rPr>
        <w:t>9</w:t>
      </w:r>
      <w:r w:rsidR="0025591F" w:rsidRPr="0076105D">
        <w:rPr>
          <w:rFonts w:ascii="Arial" w:hAnsi="Arial" w:cs="Arial"/>
          <w:b/>
          <w:sz w:val="22"/>
          <w:szCs w:val="22"/>
        </w:rPr>
        <w:t xml:space="preserve">. </w:t>
      </w:r>
      <w:r w:rsidR="00220160" w:rsidRPr="0076105D">
        <w:rPr>
          <w:rFonts w:ascii="Arial" w:hAnsi="Arial" w:cs="Arial"/>
          <w:b/>
          <w:sz w:val="22"/>
          <w:szCs w:val="22"/>
        </w:rPr>
        <w:tab/>
      </w:r>
      <w:r w:rsidR="0025591F" w:rsidRPr="0076105D">
        <w:rPr>
          <w:rFonts w:ascii="Arial" w:hAnsi="Arial" w:cs="Arial"/>
          <w:b/>
          <w:sz w:val="22"/>
          <w:szCs w:val="22"/>
          <w:u w:val="single"/>
        </w:rPr>
        <w:t>Graduate Assistants</w:t>
      </w:r>
      <w:r w:rsidR="0025591F" w:rsidRPr="0076105D">
        <w:rPr>
          <w:rFonts w:ascii="Arial" w:hAnsi="Arial" w:cs="Arial"/>
          <w:b/>
          <w:sz w:val="22"/>
          <w:szCs w:val="22"/>
        </w:rPr>
        <w:t xml:space="preserve">  </w:t>
      </w:r>
    </w:p>
    <w:p w14:paraId="7E74A4AD" w14:textId="58A217D0" w:rsidR="0076105D" w:rsidRDefault="0076105D" w:rsidP="005547FE">
      <w:pPr>
        <w:ind w:left="720"/>
        <w:jc w:val="both"/>
        <w:rPr>
          <w:rFonts w:ascii="Arial" w:hAnsi="Arial" w:cs="Arial"/>
          <w:sz w:val="22"/>
          <w:szCs w:val="22"/>
        </w:rPr>
      </w:pPr>
      <w:r w:rsidRPr="0076105D">
        <w:rPr>
          <w:rFonts w:ascii="Arial" w:hAnsi="Arial" w:cs="Arial"/>
          <w:sz w:val="22"/>
          <w:szCs w:val="22"/>
        </w:rPr>
        <w:t>Graduate Assistantships (GA</w:t>
      </w:r>
      <w:r w:rsidR="00062EA7">
        <w:rPr>
          <w:rFonts w:ascii="Arial" w:hAnsi="Arial" w:cs="Arial"/>
          <w:sz w:val="22"/>
          <w:szCs w:val="22"/>
        </w:rPr>
        <w:t>’s) may be offered from 33% (14 hours/</w:t>
      </w:r>
      <w:r w:rsidRPr="0076105D">
        <w:rPr>
          <w:rFonts w:ascii="Arial" w:hAnsi="Arial" w:cs="Arial"/>
          <w:sz w:val="22"/>
          <w:szCs w:val="22"/>
        </w:rPr>
        <w:t>week</w:t>
      </w:r>
      <w:r w:rsidR="00062EA7">
        <w:rPr>
          <w:rFonts w:ascii="Arial" w:hAnsi="Arial" w:cs="Arial"/>
          <w:sz w:val="22"/>
          <w:szCs w:val="22"/>
        </w:rPr>
        <w:t>) or up to 50% (</w:t>
      </w:r>
      <w:r w:rsidRPr="0076105D">
        <w:rPr>
          <w:rFonts w:ascii="Arial" w:hAnsi="Arial" w:cs="Arial"/>
          <w:sz w:val="22"/>
          <w:szCs w:val="22"/>
        </w:rPr>
        <w:t>20 hours</w:t>
      </w:r>
      <w:r w:rsidR="00062EA7">
        <w:rPr>
          <w:rFonts w:ascii="Arial" w:hAnsi="Arial" w:cs="Arial"/>
          <w:sz w:val="22"/>
          <w:szCs w:val="22"/>
        </w:rPr>
        <w:t>/week)</w:t>
      </w:r>
      <w:r w:rsidRPr="0076105D">
        <w:rPr>
          <w:rFonts w:ascii="Arial" w:hAnsi="Arial" w:cs="Arial"/>
          <w:sz w:val="22"/>
          <w:szCs w:val="22"/>
        </w:rPr>
        <w:t xml:space="preserve">.  Stipends for Graduate Assistantships are based upon the amounts scheduled for the period during which the assistantship begins and are also slated to receive the 2% Pay Plan for FY18 </w:t>
      </w:r>
      <w:r w:rsidR="00416BE6">
        <w:rPr>
          <w:rFonts w:ascii="Arial" w:hAnsi="Arial" w:cs="Arial"/>
          <w:sz w:val="22"/>
          <w:szCs w:val="22"/>
        </w:rPr>
        <w:t xml:space="preserve">and a secondary 2% adjustment which is UWL funded. </w:t>
      </w:r>
    </w:p>
    <w:p w14:paraId="3B2532B5" w14:textId="77777777" w:rsidR="00DC03E3" w:rsidRPr="0076105D" w:rsidRDefault="00DC03E3" w:rsidP="00D139E2">
      <w:pPr>
        <w:ind w:left="1008"/>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76105D" w:rsidRPr="0076105D" w14:paraId="007FD344" w14:textId="77777777" w:rsidTr="00550AF9">
        <w:trPr>
          <w:trHeight w:val="242"/>
          <w:jc w:val="center"/>
        </w:trPr>
        <w:tc>
          <w:tcPr>
            <w:tcW w:w="5138" w:type="dxa"/>
            <w:gridSpan w:val="3"/>
          </w:tcPr>
          <w:p w14:paraId="5BDE76C9" w14:textId="77777777" w:rsidR="0076105D" w:rsidRPr="00062EA7" w:rsidRDefault="0076105D" w:rsidP="00550AF9">
            <w:pPr>
              <w:jc w:val="center"/>
              <w:rPr>
                <w:rFonts w:ascii="Arial" w:hAnsi="Arial" w:cs="Arial"/>
                <w:b/>
                <w:sz w:val="20"/>
                <w:szCs w:val="20"/>
              </w:rPr>
            </w:pPr>
            <w:r w:rsidRPr="00062EA7">
              <w:rPr>
                <w:rFonts w:ascii="Arial" w:hAnsi="Arial" w:cs="Arial"/>
                <w:b/>
                <w:sz w:val="20"/>
                <w:szCs w:val="20"/>
              </w:rPr>
              <w:t>Estimated GA Rates for FY2019</w:t>
            </w:r>
          </w:p>
        </w:tc>
      </w:tr>
      <w:tr w:rsidR="0076105D" w:rsidRPr="0076105D" w14:paraId="2534A6CF" w14:textId="77777777" w:rsidTr="00550AF9">
        <w:trPr>
          <w:jc w:val="center"/>
        </w:trPr>
        <w:tc>
          <w:tcPr>
            <w:tcW w:w="1523" w:type="dxa"/>
          </w:tcPr>
          <w:p w14:paraId="42D88DCD" w14:textId="77777777" w:rsidR="0076105D" w:rsidRPr="00062EA7" w:rsidRDefault="0076105D" w:rsidP="00550AF9">
            <w:pPr>
              <w:jc w:val="center"/>
              <w:rPr>
                <w:rFonts w:ascii="Arial" w:hAnsi="Arial" w:cs="Arial"/>
                <w:sz w:val="20"/>
                <w:szCs w:val="20"/>
                <w:u w:val="single"/>
              </w:rPr>
            </w:pPr>
            <w:r w:rsidRPr="00062EA7">
              <w:rPr>
                <w:rFonts w:ascii="Arial" w:hAnsi="Arial" w:cs="Arial"/>
                <w:sz w:val="20"/>
                <w:szCs w:val="20"/>
                <w:u w:val="single"/>
              </w:rPr>
              <w:t>FTE</w:t>
            </w:r>
          </w:p>
        </w:tc>
        <w:tc>
          <w:tcPr>
            <w:tcW w:w="1815" w:type="dxa"/>
          </w:tcPr>
          <w:p w14:paraId="08C4D0DC" w14:textId="77777777" w:rsidR="0076105D" w:rsidRPr="00062EA7" w:rsidRDefault="0076105D" w:rsidP="00550AF9">
            <w:pPr>
              <w:jc w:val="center"/>
              <w:rPr>
                <w:rFonts w:ascii="Arial" w:hAnsi="Arial" w:cs="Arial"/>
                <w:sz w:val="20"/>
                <w:szCs w:val="20"/>
              </w:rPr>
            </w:pPr>
            <w:r w:rsidRPr="00062EA7">
              <w:rPr>
                <w:rFonts w:ascii="Arial" w:hAnsi="Arial" w:cs="Arial"/>
                <w:sz w:val="20"/>
                <w:szCs w:val="20"/>
                <w:u w:val="single"/>
              </w:rPr>
              <w:t>Academic</w:t>
            </w:r>
          </w:p>
        </w:tc>
        <w:tc>
          <w:tcPr>
            <w:tcW w:w="1800" w:type="dxa"/>
          </w:tcPr>
          <w:p w14:paraId="018D4FA2" w14:textId="77777777" w:rsidR="0076105D" w:rsidRPr="00062EA7" w:rsidRDefault="0076105D" w:rsidP="00550AF9">
            <w:pPr>
              <w:jc w:val="center"/>
              <w:rPr>
                <w:rFonts w:ascii="Arial" w:hAnsi="Arial" w:cs="Arial"/>
                <w:sz w:val="20"/>
                <w:szCs w:val="20"/>
              </w:rPr>
            </w:pPr>
            <w:r w:rsidRPr="00062EA7">
              <w:rPr>
                <w:rFonts w:ascii="Arial" w:hAnsi="Arial" w:cs="Arial"/>
                <w:sz w:val="20"/>
                <w:szCs w:val="20"/>
                <w:u w:val="single"/>
              </w:rPr>
              <w:t>One Semester</w:t>
            </w:r>
          </w:p>
        </w:tc>
      </w:tr>
      <w:tr w:rsidR="0076105D" w:rsidRPr="0076105D" w14:paraId="45235966" w14:textId="77777777" w:rsidTr="00550AF9">
        <w:trPr>
          <w:jc w:val="center"/>
        </w:trPr>
        <w:tc>
          <w:tcPr>
            <w:tcW w:w="1523" w:type="dxa"/>
          </w:tcPr>
          <w:p w14:paraId="6FF02C70" w14:textId="77777777" w:rsidR="0076105D" w:rsidRPr="00062EA7" w:rsidRDefault="0076105D" w:rsidP="00550AF9">
            <w:pPr>
              <w:jc w:val="right"/>
              <w:rPr>
                <w:rFonts w:ascii="Arial" w:hAnsi="Arial" w:cs="Arial"/>
                <w:sz w:val="20"/>
                <w:szCs w:val="20"/>
              </w:rPr>
            </w:pPr>
            <w:r w:rsidRPr="00062EA7">
              <w:rPr>
                <w:rFonts w:ascii="Arial" w:hAnsi="Arial" w:cs="Arial"/>
                <w:sz w:val="20"/>
                <w:szCs w:val="20"/>
              </w:rPr>
              <w:t>33%</w:t>
            </w:r>
          </w:p>
        </w:tc>
        <w:tc>
          <w:tcPr>
            <w:tcW w:w="1815" w:type="dxa"/>
          </w:tcPr>
          <w:p w14:paraId="6BE5B6D7" w14:textId="5F41D049" w:rsidR="0076105D" w:rsidRPr="00062EA7" w:rsidRDefault="0076105D" w:rsidP="00416BE6">
            <w:pPr>
              <w:jc w:val="right"/>
              <w:rPr>
                <w:rFonts w:ascii="Arial" w:hAnsi="Arial" w:cs="Arial"/>
                <w:sz w:val="20"/>
                <w:szCs w:val="20"/>
              </w:rPr>
            </w:pPr>
            <w:r w:rsidRPr="00062EA7">
              <w:rPr>
                <w:rFonts w:ascii="Arial" w:hAnsi="Arial" w:cs="Arial"/>
                <w:sz w:val="20"/>
                <w:szCs w:val="20"/>
              </w:rPr>
              <w:t>7,</w:t>
            </w:r>
            <w:r w:rsidR="00416BE6">
              <w:rPr>
                <w:rFonts w:ascii="Arial" w:hAnsi="Arial" w:cs="Arial"/>
                <w:sz w:val="20"/>
                <w:szCs w:val="20"/>
              </w:rPr>
              <w:t>306</w:t>
            </w:r>
          </w:p>
        </w:tc>
        <w:tc>
          <w:tcPr>
            <w:tcW w:w="1800" w:type="dxa"/>
          </w:tcPr>
          <w:p w14:paraId="66A438C9" w14:textId="2836AF04" w:rsidR="0076105D" w:rsidRPr="00062EA7" w:rsidRDefault="0076105D" w:rsidP="00416BE6">
            <w:pPr>
              <w:jc w:val="right"/>
              <w:rPr>
                <w:rFonts w:ascii="Arial" w:hAnsi="Arial" w:cs="Arial"/>
                <w:sz w:val="20"/>
                <w:szCs w:val="20"/>
              </w:rPr>
            </w:pPr>
            <w:r w:rsidRPr="00062EA7">
              <w:rPr>
                <w:rFonts w:ascii="Arial" w:hAnsi="Arial" w:cs="Arial"/>
                <w:sz w:val="20"/>
                <w:szCs w:val="20"/>
              </w:rPr>
              <w:t>3,</w:t>
            </w:r>
            <w:r w:rsidR="00416BE6">
              <w:rPr>
                <w:rFonts w:ascii="Arial" w:hAnsi="Arial" w:cs="Arial"/>
                <w:sz w:val="20"/>
                <w:szCs w:val="20"/>
              </w:rPr>
              <w:t>653</w:t>
            </w:r>
          </w:p>
        </w:tc>
      </w:tr>
      <w:tr w:rsidR="0076105D" w:rsidRPr="0076105D" w14:paraId="64D49E51" w14:textId="77777777" w:rsidTr="00550AF9">
        <w:trPr>
          <w:jc w:val="center"/>
        </w:trPr>
        <w:tc>
          <w:tcPr>
            <w:tcW w:w="1523" w:type="dxa"/>
          </w:tcPr>
          <w:p w14:paraId="78298AD9" w14:textId="77777777" w:rsidR="0076105D" w:rsidRPr="00062EA7" w:rsidRDefault="0076105D" w:rsidP="00550AF9">
            <w:pPr>
              <w:jc w:val="right"/>
              <w:rPr>
                <w:rFonts w:ascii="Arial" w:hAnsi="Arial" w:cs="Arial"/>
                <w:sz w:val="20"/>
                <w:szCs w:val="20"/>
              </w:rPr>
            </w:pPr>
            <w:r w:rsidRPr="00062EA7">
              <w:rPr>
                <w:rFonts w:ascii="Arial" w:hAnsi="Arial" w:cs="Arial"/>
                <w:sz w:val="20"/>
                <w:szCs w:val="20"/>
              </w:rPr>
              <w:t>50%</w:t>
            </w:r>
          </w:p>
        </w:tc>
        <w:tc>
          <w:tcPr>
            <w:tcW w:w="1815" w:type="dxa"/>
          </w:tcPr>
          <w:p w14:paraId="6CC09D24" w14:textId="52997C68" w:rsidR="0076105D" w:rsidRPr="00062EA7" w:rsidRDefault="00416BE6" w:rsidP="00550AF9">
            <w:pPr>
              <w:jc w:val="right"/>
              <w:rPr>
                <w:rFonts w:ascii="Arial" w:hAnsi="Arial" w:cs="Arial"/>
                <w:sz w:val="20"/>
                <w:szCs w:val="20"/>
              </w:rPr>
            </w:pPr>
            <w:r>
              <w:rPr>
                <w:rFonts w:ascii="Arial" w:hAnsi="Arial" w:cs="Arial"/>
                <w:sz w:val="20"/>
                <w:szCs w:val="20"/>
              </w:rPr>
              <w:t>11,070</w:t>
            </w:r>
          </w:p>
        </w:tc>
        <w:tc>
          <w:tcPr>
            <w:tcW w:w="1800" w:type="dxa"/>
          </w:tcPr>
          <w:p w14:paraId="34596717" w14:textId="0ED6DAD4" w:rsidR="0076105D" w:rsidRPr="00062EA7" w:rsidRDefault="0076105D" w:rsidP="00416BE6">
            <w:pPr>
              <w:jc w:val="right"/>
              <w:rPr>
                <w:rFonts w:ascii="Arial" w:hAnsi="Arial" w:cs="Arial"/>
                <w:sz w:val="20"/>
                <w:szCs w:val="20"/>
              </w:rPr>
            </w:pPr>
            <w:r w:rsidRPr="00062EA7">
              <w:rPr>
                <w:rFonts w:ascii="Arial" w:hAnsi="Arial" w:cs="Arial"/>
                <w:sz w:val="20"/>
                <w:szCs w:val="20"/>
              </w:rPr>
              <w:t>5,</w:t>
            </w:r>
            <w:r w:rsidR="00416BE6">
              <w:rPr>
                <w:rFonts w:ascii="Arial" w:hAnsi="Arial" w:cs="Arial"/>
                <w:sz w:val="20"/>
                <w:szCs w:val="20"/>
              </w:rPr>
              <w:t>535</w:t>
            </w:r>
          </w:p>
        </w:tc>
      </w:tr>
      <w:tr w:rsidR="0076105D" w:rsidRPr="0076105D" w14:paraId="1E5BAE04" w14:textId="77777777" w:rsidTr="00550AF9">
        <w:trPr>
          <w:jc w:val="center"/>
        </w:trPr>
        <w:tc>
          <w:tcPr>
            <w:tcW w:w="1523" w:type="dxa"/>
          </w:tcPr>
          <w:p w14:paraId="4BCA75C6" w14:textId="77777777" w:rsidR="0076105D" w:rsidRPr="00062EA7" w:rsidRDefault="0076105D" w:rsidP="00550AF9">
            <w:pPr>
              <w:jc w:val="right"/>
              <w:rPr>
                <w:rFonts w:ascii="Arial" w:hAnsi="Arial" w:cs="Arial"/>
                <w:sz w:val="20"/>
                <w:szCs w:val="20"/>
              </w:rPr>
            </w:pPr>
            <w:r w:rsidRPr="00062EA7">
              <w:rPr>
                <w:rFonts w:ascii="Arial" w:hAnsi="Arial" w:cs="Arial"/>
                <w:sz w:val="20"/>
                <w:szCs w:val="20"/>
              </w:rPr>
              <w:t>100% (FTB)</w:t>
            </w:r>
          </w:p>
        </w:tc>
        <w:tc>
          <w:tcPr>
            <w:tcW w:w="1815" w:type="dxa"/>
          </w:tcPr>
          <w:p w14:paraId="3114F96F" w14:textId="52DD7515" w:rsidR="0076105D" w:rsidRPr="00062EA7" w:rsidRDefault="00416BE6" w:rsidP="00550AF9">
            <w:pPr>
              <w:jc w:val="right"/>
              <w:rPr>
                <w:rFonts w:ascii="Arial" w:hAnsi="Arial" w:cs="Arial"/>
                <w:sz w:val="20"/>
                <w:szCs w:val="20"/>
              </w:rPr>
            </w:pPr>
            <w:r>
              <w:rPr>
                <w:rFonts w:ascii="Arial" w:hAnsi="Arial" w:cs="Arial"/>
                <w:sz w:val="20"/>
                <w:szCs w:val="20"/>
              </w:rPr>
              <w:t>22,139</w:t>
            </w:r>
          </w:p>
        </w:tc>
        <w:tc>
          <w:tcPr>
            <w:tcW w:w="1800" w:type="dxa"/>
          </w:tcPr>
          <w:p w14:paraId="0CB1DC43" w14:textId="69CAADE0" w:rsidR="0076105D" w:rsidRPr="00062EA7" w:rsidRDefault="00416BE6" w:rsidP="00550AF9">
            <w:pPr>
              <w:jc w:val="right"/>
              <w:rPr>
                <w:rFonts w:ascii="Arial" w:hAnsi="Arial" w:cs="Arial"/>
                <w:sz w:val="20"/>
                <w:szCs w:val="20"/>
              </w:rPr>
            </w:pPr>
            <w:r>
              <w:rPr>
                <w:rFonts w:ascii="Arial" w:hAnsi="Arial" w:cs="Arial"/>
                <w:sz w:val="20"/>
                <w:szCs w:val="20"/>
              </w:rPr>
              <w:t>11,070</w:t>
            </w:r>
          </w:p>
        </w:tc>
      </w:tr>
    </w:tbl>
    <w:p w14:paraId="16E26AF5" w14:textId="77777777" w:rsidR="00DC03E3" w:rsidRDefault="00DC03E3" w:rsidP="0076105D">
      <w:pPr>
        <w:ind w:left="1080"/>
        <w:jc w:val="both"/>
        <w:rPr>
          <w:rFonts w:ascii="Arial" w:hAnsi="Arial" w:cs="Arial"/>
          <w:sz w:val="22"/>
          <w:szCs w:val="22"/>
        </w:rPr>
      </w:pPr>
    </w:p>
    <w:p w14:paraId="3E2F815B" w14:textId="27139673" w:rsidR="0076105D" w:rsidRPr="0076105D" w:rsidRDefault="0076105D" w:rsidP="005547FE">
      <w:pPr>
        <w:ind w:left="720"/>
        <w:jc w:val="both"/>
        <w:rPr>
          <w:rFonts w:ascii="Arial" w:hAnsi="Arial" w:cs="Arial"/>
          <w:sz w:val="22"/>
          <w:szCs w:val="22"/>
        </w:rPr>
      </w:pPr>
      <w:r w:rsidRPr="0076105D">
        <w:rPr>
          <w:rFonts w:ascii="Arial" w:hAnsi="Arial" w:cs="Arial"/>
          <w:sz w:val="22"/>
          <w:szCs w:val="22"/>
        </w:rPr>
        <w:t>*The rates include the 2% pay plan (paid out July 1</w:t>
      </w:r>
      <w:r w:rsidRPr="0076105D">
        <w:rPr>
          <w:rFonts w:ascii="Arial" w:hAnsi="Arial" w:cs="Arial"/>
          <w:sz w:val="22"/>
          <w:szCs w:val="22"/>
          <w:vertAlign w:val="superscript"/>
        </w:rPr>
        <w:t>st</w:t>
      </w:r>
      <w:r w:rsidRPr="0076105D">
        <w:rPr>
          <w:rFonts w:ascii="Arial" w:hAnsi="Arial" w:cs="Arial"/>
          <w:sz w:val="22"/>
          <w:szCs w:val="22"/>
        </w:rPr>
        <w:t xml:space="preserve">), and </w:t>
      </w:r>
      <w:r w:rsidR="00416BE6">
        <w:rPr>
          <w:rFonts w:ascii="Arial" w:hAnsi="Arial" w:cs="Arial"/>
          <w:sz w:val="22"/>
          <w:szCs w:val="22"/>
        </w:rPr>
        <w:t>2% UWL-funded adjustment (paid out July 1</w:t>
      </w:r>
      <w:r w:rsidR="00416BE6" w:rsidRPr="00416BE6">
        <w:rPr>
          <w:rFonts w:ascii="Arial" w:hAnsi="Arial" w:cs="Arial"/>
          <w:sz w:val="22"/>
          <w:szCs w:val="22"/>
          <w:vertAlign w:val="superscript"/>
        </w:rPr>
        <w:t>st</w:t>
      </w:r>
      <w:r w:rsidR="00416BE6">
        <w:rPr>
          <w:rFonts w:ascii="Arial" w:hAnsi="Arial" w:cs="Arial"/>
          <w:sz w:val="22"/>
          <w:szCs w:val="22"/>
        </w:rPr>
        <w:t>).</w:t>
      </w:r>
    </w:p>
    <w:p w14:paraId="7D0FDCF7" w14:textId="77777777" w:rsidR="0025591F" w:rsidRPr="00FC16F0" w:rsidRDefault="0025591F" w:rsidP="0025591F">
      <w:pPr>
        <w:jc w:val="both"/>
        <w:rPr>
          <w:rFonts w:ascii="Arial" w:hAnsi="Arial" w:cs="Arial"/>
          <w:sz w:val="22"/>
          <w:szCs w:val="22"/>
          <w:highlight w:val="yellow"/>
        </w:rPr>
      </w:pPr>
    </w:p>
    <w:p w14:paraId="7D0FDCF9" w14:textId="6BAA47D2" w:rsidR="0025591F" w:rsidRPr="00D139E2" w:rsidRDefault="0025591F" w:rsidP="005309A2">
      <w:pPr>
        <w:pStyle w:val="ListParagraph"/>
        <w:numPr>
          <w:ilvl w:val="0"/>
          <w:numId w:val="11"/>
        </w:numPr>
        <w:jc w:val="both"/>
        <w:rPr>
          <w:rFonts w:ascii="Arial" w:hAnsi="Arial" w:cs="Arial"/>
          <w:b/>
          <w:sz w:val="22"/>
          <w:szCs w:val="22"/>
        </w:rPr>
      </w:pPr>
      <w:r w:rsidRPr="0076105D">
        <w:rPr>
          <w:rFonts w:ascii="Arial" w:hAnsi="Arial" w:cs="Arial"/>
          <w:b/>
          <w:sz w:val="22"/>
          <w:szCs w:val="22"/>
          <w:u w:val="single"/>
        </w:rPr>
        <w:t>Terminal Banked Leave Assessment</w:t>
      </w:r>
    </w:p>
    <w:p w14:paraId="72AA210A" w14:textId="5FE3E218" w:rsidR="0076105D" w:rsidRPr="0076105D" w:rsidRDefault="0076105D" w:rsidP="005547FE">
      <w:pPr>
        <w:ind w:left="360"/>
        <w:jc w:val="both"/>
        <w:rPr>
          <w:rFonts w:ascii="Arial" w:hAnsi="Arial" w:cs="Arial"/>
          <w:b/>
          <w:sz w:val="22"/>
          <w:szCs w:val="22"/>
        </w:rPr>
      </w:pPr>
      <w:r w:rsidRPr="0076105D">
        <w:rPr>
          <w:rFonts w:ascii="Arial" w:hAnsi="Arial" w:cs="Arial"/>
          <w:sz w:val="22"/>
          <w:szCs w:val="22"/>
        </w:rPr>
        <w:t xml:space="preserve">Terminal Banked Leave assessment (ALRA) should be built into all budgets for </w:t>
      </w:r>
      <w:r w:rsidR="00062EA7">
        <w:rPr>
          <w:rFonts w:ascii="Arial" w:hAnsi="Arial" w:cs="Arial"/>
          <w:sz w:val="22"/>
          <w:szCs w:val="22"/>
        </w:rPr>
        <w:t>FY</w:t>
      </w:r>
      <w:r w:rsidRPr="0076105D">
        <w:rPr>
          <w:rFonts w:ascii="Arial" w:hAnsi="Arial" w:cs="Arial"/>
          <w:sz w:val="22"/>
          <w:szCs w:val="22"/>
        </w:rPr>
        <w:t>2018-19. This equates to 0.</w:t>
      </w:r>
      <w:r w:rsidR="00102D80">
        <w:rPr>
          <w:rFonts w:ascii="Arial" w:hAnsi="Arial" w:cs="Arial"/>
          <w:sz w:val="22"/>
          <w:szCs w:val="22"/>
        </w:rPr>
        <w:t>33</w:t>
      </w:r>
      <w:r w:rsidRPr="0076105D">
        <w:rPr>
          <w:rFonts w:ascii="Arial" w:hAnsi="Arial" w:cs="Arial"/>
          <w:sz w:val="22"/>
          <w:szCs w:val="22"/>
        </w:rPr>
        <w:t>% of the University Staff salary and 0.</w:t>
      </w:r>
      <w:r w:rsidR="00102D80">
        <w:rPr>
          <w:rFonts w:ascii="Arial" w:hAnsi="Arial" w:cs="Arial"/>
          <w:sz w:val="22"/>
          <w:szCs w:val="22"/>
        </w:rPr>
        <w:t>43</w:t>
      </w:r>
      <w:r w:rsidRPr="0076105D">
        <w:rPr>
          <w:rFonts w:ascii="Arial" w:hAnsi="Arial" w:cs="Arial"/>
          <w:sz w:val="22"/>
          <w:szCs w:val="22"/>
        </w:rPr>
        <w:t xml:space="preserve">% of the Academic Staff salary in a particular account. </w:t>
      </w:r>
    </w:p>
    <w:p w14:paraId="7D0FDCFB" w14:textId="77777777" w:rsidR="009A15CB" w:rsidRPr="00FC16F0" w:rsidRDefault="009A15CB" w:rsidP="00220160">
      <w:pPr>
        <w:jc w:val="both"/>
        <w:rPr>
          <w:rFonts w:ascii="Arial" w:hAnsi="Arial" w:cs="Arial"/>
          <w:b/>
          <w:sz w:val="22"/>
          <w:szCs w:val="22"/>
          <w:highlight w:val="yellow"/>
          <w:u w:val="single"/>
        </w:rPr>
      </w:pPr>
    </w:p>
    <w:p w14:paraId="7D0FDCFC" w14:textId="77777777" w:rsidR="00820730" w:rsidRPr="000E248A" w:rsidRDefault="00820730" w:rsidP="005309A2">
      <w:pPr>
        <w:pStyle w:val="ListParagraph"/>
        <w:numPr>
          <w:ilvl w:val="0"/>
          <w:numId w:val="11"/>
        </w:numPr>
        <w:jc w:val="both"/>
        <w:rPr>
          <w:rFonts w:ascii="Arial" w:hAnsi="Arial" w:cs="Arial"/>
          <w:b/>
          <w:sz w:val="22"/>
          <w:szCs w:val="22"/>
          <w:u w:val="single"/>
        </w:rPr>
      </w:pPr>
      <w:r w:rsidRPr="000E248A">
        <w:rPr>
          <w:rFonts w:ascii="Arial" w:hAnsi="Arial" w:cs="Arial"/>
          <w:b/>
          <w:sz w:val="22"/>
          <w:szCs w:val="22"/>
          <w:u w:val="single"/>
        </w:rPr>
        <w:t>Chargebacks</w:t>
      </w:r>
    </w:p>
    <w:p w14:paraId="7D0FDCFE" w14:textId="776BE524" w:rsidR="00220160" w:rsidRDefault="00820730" w:rsidP="005547FE">
      <w:pPr>
        <w:ind w:left="360"/>
        <w:jc w:val="both"/>
        <w:rPr>
          <w:rFonts w:ascii="Arial" w:hAnsi="Arial" w:cs="Arial"/>
          <w:sz w:val="22"/>
          <w:szCs w:val="22"/>
        </w:rPr>
      </w:pPr>
      <w:r w:rsidRPr="000E248A">
        <w:rPr>
          <w:rFonts w:ascii="Arial" w:hAnsi="Arial" w:cs="Arial"/>
          <w:sz w:val="22"/>
          <w:szCs w:val="22"/>
        </w:rPr>
        <w:t xml:space="preserve">There are a number of </w:t>
      </w:r>
      <w:r w:rsidR="00A8784D" w:rsidRPr="000E248A">
        <w:rPr>
          <w:rFonts w:ascii="Arial" w:hAnsi="Arial" w:cs="Arial"/>
          <w:sz w:val="22"/>
          <w:szCs w:val="22"/>
        </w:rPr>
        <w:t>internal and UW System</w:t>
      </w:r>
      <w:r w:rsidRPr="000E248A">
        <w:rPr>
          <w:rFonts w:ascii="Arial" w:hAnsi="Arial" w:cs="Arial"/>
          <w:sz w:val="22"/>
          <w:szCs w:val="22"/>
        </w:rPr>
        <w:t xml:space="preserve"> chargebacks that are distributed by funding source to assess a fair share of the cost to auxiliary operations.  The auxiliary chargebacks for </w:t>
      </w:r>
      <w:r w:rsidR="000E248A" w:rsidRPr="000E248A">
        <w:rPr>
          <w:rFonts w:ascii="Arial" w:hAnsi="Arial" w:cs="Arial"/>
          <w:sz w:val="22"/>
          <w:szCs w:val="22"/>
        </w:rPr>
        <w:t>FY2018-19</w:t>
      </w:r>
      <w:r w:rsidRPr="000E248A">
        <w:rPr>
          <w:rFonts w:ascii="Arial" w:hAnsi="Arial" w:cs="Arial"/>
          <w:sz w:val="22"/>
          <w:szCs w:val="22"/>
        </w:rPr>
        <w:t xml:space="preserve"> are as follows:</w:t>
      </w:r>
    </w:p>
    <w:p w14:paraId="54DE6B5E" w14:textId="6CBA090C" w:rsidR="00DC03E3" w:rsidRDefault="00DC03E3" w:rsidP="00D139E2">
      <w:pPr>
        <w:ind w:left="1080"/>
        <w:jc w:val="both"/>
        <w:rPr>
          <w:rFonts w:ascii="Arial" w:hAnsi="Arial" w:cs="Arial"/>
          <w:sz w:val="22"/>
          <w:szCs w:val="22"/>
        </w:rPr>
      </w:pPr>
    </w:p>
    <w:p w14:paraId="792A743C" w14:textId="77777777" w:rsidR="00DC03E3" w:rsidRDefault="00DC03E3" w:rsidP="00D139E2">
      <w:pPr>
        <w:ind w:left="1080"/>
        <w:jc w:val="both"/>
        <w:rPr>
          <w:rFonts w:ascii="Arial" w:hAnsi="Arial" w:cs="Arial"/>
          <w:sz w:val="22"/>
          <w:szCs w:val="22"/>
        </w:rPr>
      </w:pPr>
    </w:p>
    <w:p w14:paraId="5D9EF51E" w14:textId="77777777" w:rsidR="00DC03E3" w:rsidRDefault="00DC03E3" w:rsidP="00D139E2">
      <w:pPr>
        <w:ind w:left="1080"/>
        <w:jc w:val="both"/>
        <w:rPr>
          <w:rFonts w:ascii="Arial" w:hAnsi="Arial" w:cs="Arial"/>
          <w:sz w:val="22"/>
          <w:szCs w:val="22"/>
        </w:rPr>
      </w:pPr>
    </w:p>
    <w:p w14:paraId="1CB24441" w14:textId="77777777" w:rsidR="00DC03E3" w:rsidRDefault="00DC03E3" w:rsidP="00D139E2">
      <w:pPr>
        <w:ind w:left="1080"/>
        <w:jc w:val="both"/>
        <w:rPr>
          <w:rFonts w:ascii="Arial" w:hAnsi="Arial" w:cs="Arial"/>
          <w:sz w:val="22"/>
          <w:szCs w:val="22"/>
        </w:rPr>
      </w:pPr>
    </w:p>
    <w:p w14:paraId="14B45EC6" w14:textId="77777777" w:rsidR="00DC03E3" w:rsidRDefault="00DC03E3" w:rsidP="00D139E2">
      <w:pPr>
        <w:ind w:left="1080"/>
        <w:jc w:val="both"/>
        <w:rPr>
          <w:rFonts w:ascii="Arial" w:hAnsi="Arial" w:cs="Arial"/>
          <w:sz w:val="22"/>
          <w:szCs w:val="22"/>
        </w:rPr>
      </w:pPr>
    </w:p>
    <w:p w14:paraId="062B4DAE" w14:textId="77777777" w:rsidR="00DC03E3" w:rsidRDefault="00DC03E3" w:rsidP="00D139E2">
      <w:pPr>
        <w:ind w:left="1080"/>
        <w:jc w:val="both"/>
        <w:rPr>
          <w:rFonts w:ascii="Arial" w:hAnsi="Arial" w:cs="Arial"/>
          <w:sz w:val="22"/>
          <w:szCs w:val="22"/>
        </w:rPr>
      </w:pPr>
    </w:p>
    <w:p w14:paraId="20E8EE77" w14:textId="77777777" w:rsidR="00DC03E3" w:rsidRDefault="00DC03E3" w:rsidP="00D139E2">
      <w:pPr>
        <w:ind w:left="1080"/>
        <w:jc w:val="both"/>
        <w:rPr>
          <w:rFonts w:ascii="Arial" w:hAnsi="Arial" w:cs="Arial"/>
          <w:sz w:val="22"/>
          <w:szCs w:val="22"/>
        </w:rPr>
      </w:pPr>
    </w:p>
    <w:p w14:paraId="79F5D665" w14:textId="77777777" w:rsidR="00DC03E3" w:rsidRDefault="00DC03E3" w:rsidP="00D139E2">
      <w:pPr>
        <w:ind w:left="1080"/>
        <w:jc w:val="both"/>
        <w:rPr>
          <w:rFonts w:ascii="Arial" w:hAnsi="Arial" w:cs="Arial"/>
          <w:sz w:val="22"/>
          <w:szCs w:val="22"/>
        </w:rPr>
      </w:pPr>
    </w:p>
    <w:p w14:paraId="1358F7F0" w14:textId="77777777" w:rsidR="005547FE" w:rsidRDefault="005547FE" w:rsidP="00D139E2">
      <w:pPr>
        <w:ind w:left="1080"/>
        <w:jc w:val="both"/>
        <w:rPr>
          <w:rFonts w:ascii="Arial" w:hAnsi="Arial" w:cs="Arial"/>
          <w:sz w:val="22"/>
          <w:szCs w:val="22"/>
        </w:rPr>
      </w:pPr>
    </w:p>
    <w:p w14:paraId="776B34CA" w14:textId="77777777" w:rsidR="00DC03E3" w:rsidRPr="000E248A" w:rsidRDefault="00DC03E3" w:rsidP="00D139E2">
      <w:pPr>
        <w:ind w:left="1080"/>
        <w:jc w:val="both"/>
        <w:rPr>
          <w:rFonts w:ascii="Arial" w:hAnsi="Arial" w:cs="Arial"/>
          <w:sz w:val="22"/>
          <w:szCs w:val="22"/>
        </w:rPr>
      </w:pPr>
    </w:p>
    <w:tbl>
      <w:tblPr>
        <w:tblW w:w="9656"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530"/>
        <w:gridCol w:w="1350"/>
        <w:gridCol w:w="1440"/>
        <w:gridCol w:w="1530"/>
        <w:gridCol w:w="1702"/>
      </w:tblGrid>
      <w:tr w:rsidR="00820730" w:rsidRPr="00FC16F0" w14:paraId="7D0FDD05" w14:textId="77777777" w:rsidTr="00D97134">
        <w:trPr>
          <w:trHeight w:val="510"/>
        </w:trPr>
        <w:tc>
          <w:tcPr>
            <w:tcW w:w="2104" w:type="dxa"/>
            <w:noWrap/>
            <w:vAlign w:val="bottom"/>
          </w:tcPr>
          <w:p w14:paraId="7D0FDCFF" w14:textId="77777777" w:rsidR="00820730" w:rsidRPr="001110F2" w:rsidRDefault="00820730" w:rsidP="00B635EE">
            <w:pPr>
              <w:jc w:val="center"/>
              <w:rPr>
                <w:rFonts w:ascii="Arial" w:hAnsi="Arial" w:cs="Arial"/>
                <w:b/>
                <w:bCs/>
                <w:color w:val="000000"/>
                <w:sz w:val="20"/>
                <w:szCs w:val="20"/>
              </w:rPr>
            </w:pPr>
            <w:r w:rsidRPr="001110F2">
              <w:rPr>
                <w:rFonts w:ascii="Arial" w:hAnsi="Arial" w:cs="Arial"/>
                <w:b/>
                <w:bCs/>
                <w:color w:val="000000"/>
                <w:sz w:val="20"/>
                <w:szCs w:val="20"/>
              </w:rPr>
              <w:lastRenderedPageBreak/>
              <w:t>Unit</w:t>
            </w:r>
          </w:p>
        </w:tc>
        <w:tc>
          <w:tcPr>
            <w:tcW w:w="1530" w:type="dxa"/>
            <w:vAlign w:val="bottom"/>
          </w:tcPr>
          <w:p w14:paraId="7D0FDD00" w14:textId="3016259F" w:rsidR="00820730" w:rsidRPr="001110F2" w:rsidRDefault="00FB0DBF" w:rsidP="00B635EE">
            <w:pPr>
              <w:jc w:val="center"/>
              <w:rPr>
                <w:rFonts w:ascii="Arial" w:hAnsi="Arial" w:cs="Arial"/>
                <w:b/>
                <w:bCs/>
                <w:color w:val="000000"/>
                <w:sz w:val="20"/>
                <w:szCs w:val="20"/>
              </w:rPr>
            </w:pPr>
            <w:r w:rsidRPr="001110F2">
              <w:rPr>
                <w:rFonts w:ascii="Arial" w:hAnsi="Arial" w:cs="Arial"/>
                <w:b/>
                <w:bCs/>
                <w:color w:val="000000"/>
                <w:sz w:val="20"/>
                <w:szCs w:val="20"/>
              </w:rPr>
              <w:t xml:space="preserve">Total </w:t>
            </w:r>
            <w:r w:rsidR="000E248A" w:rsidRPr="001110F2">
              <w:rPr>
                <w:rFonts w:ascii="Arial" w:hAnsi="Arial" w:cs="Arial"/>
                <w:b/>
                <w:bCs/>
                <w:color w:val="000000"/>
                <w:sz w:val="20"/>
                <w:szCs w:val="20"/>
              </w:rPr>
              <w:t>Expenses (FY17</w:t>
            </w:r>
            <w:r w:rsidR="00820730" w:rsidRPr="001110F2">
              <w:rPr>
                <w:rFonts w:ascii="Arial" w:hAnsi="Arial" w:cs="Arial"/>
                <w:b/>
                <w:bCs/>
                <w:color w:val="000000"/>
                <w:sz w:val="20"/>
                <w:szCs w:val="20"/>
              </w:rPr>
              <w:t xml:space="preserve"> Totals)</w:t>
            </w:r>
          </w:p>
        </w:tc>
        <w:tc>
          <w:tcPr>
            <w:tcW w:w="1350" w:type="dxa"/>
            <w:vAlign w:val="bottom"/>
          </w:tcPr>
          <w:p w14:paraId="7D0FDD01" w14:textId="77777777" w:rsidR="00820730" w:rsidRPr="001110F2" w:rsidRDefault="00820730" w:rsidP="00B635EE">
            <w:pPr>
              <w:jc w:val="center"/>
              <w:rPr>
                <w:rFonts w:ascii="Arial" w:hAnsi="Arial" w:cs="Arial"/>
                <w:b/>
                <w:bCs/>
                <w:color w:val="000000"/>
                <w:sz w:val="20"/>
                <w:szCs w:val="20"/>
              </w:rPr>
            </w:pPr>
            <w:r w:rsidRPr="001110F2">
              <w:rPr>
                <w:rFonts w:ascii="Arial" w:hAnsi="Arial" w:cs="Arial"/>
                <w:b/>
                <w:bCs/>
                <w:color w:val="000000"/>
                <w:sz w:val="20"/>
                <w:szCs w:val="20"/>
              </w:rPr>
              <w:t>Percentage</w:t>
            </w:r>
          </w:p>
        </w:tc>
        <w:tc>
          <w:tcPr>
            <w:tcW w:w="1440" w:type="dxa"/>
            <w:shd w:val="clear" w:color="auto" w:fill="BFBFBF"/>
            <w:vAlign w:val="bottom"/>
          </w:tcPr>
          <w:p w14:paraId="7D0FDD02" w14:textId="77777777" w:rsidR="00820730" w:rsidRPr="001110F2" w:rsidRDefault="00820730" w:rsidP="00B635EE">
            <w:pPr>
              <w:jc w:val="center"/>
              <w:rPr>
                <w:rFonts w:ascii="Arial" w:hAnsi="Arial" w:cs="Arial"/>
                <w:b/>
                <w:bCs/>
                <w:color w:val="000000"/>
                <w:sz w:val="20"/>
                <w:szCs w:val="20"/>
              </w:rPr>
            </w:pPr>
            <w:r w:rsidRPr="001110F2">
              <w:rPr>
                <w:rFonts w:ascii="Arial" w:hAnsi="Arial" w:cs="Arial"/>
                <w:b/>
                <w:bCs/>
                <w:color w:val="000000"/>
                <w:sz w:val="20"/>
                <w:szCs w:val="20"/>
              </w:rPr>
              <w:t>System Assessment</w:t>
            </w:r>
          </w:p>
        </w:tc>
        <w:tc>
          <w:tcPr>
            <w:tcW w:w="1530" w:type="dxa"/>
            <w:shd w:val="clear" w:color="auto" w:fill="BFBFBF"/>
            <w:vAlign w:val="bottom"/>
          </w:tcPr>
          <w:p w14:paraId="7D0FDD03" w14:textId="77777777" w:rsidR="00820730" w:rsidRPr="001110F2" w:rsidRDefault="00820730" w:rsidP="00B635EE">
            <w:pPr>
              <w:jc w:val="center"/>
              <w:rPr>
                <w:rFonts w:ascii="Arial" w:hAnsi="Arial" w:cs="Arial"/>
                <w:b/>
                <w:bCs/>
                <w:color w:val="000000"/>
                <w:sz w:val="20"/>
                <w:szCs w:val="20"/>
              </w:rPr>
            </w:pPr>
            <w:r w:rsidRPr="001110F2">
              <w:rPr>
                <w:rFonts w:ascii="Arial" w:hAnsi="Arial" w:cs="Arial"/>
                <w:b/>
                <w:bCs/>
                <w:color w:val="000000"/>
                <w:sz w:val="20"/>
                <w:szCs w:val="20"/>
              </w:rPr>
              <w:t>Common System</w:t>
            </w:r>
          </w:p>
        </w:tc>
        <w:tc>
          <w:tcPr>
            <w:tcW w:w="1702" w:type="dxa"/>
            <w:shd w:val="clear" w:color="auto" w:fill="BFBFBF"/>
            <w:vAlign w:val="bottom"/>
          </w:tcPr>
          <w:p w14:paraId="7D0FDD04" w14:textId="77777777" w:rsidR="00820730" w:rsidRPr="001110F2" w:rsidRDefault="00820730" w:rsidP="00B635EE">
            <w:pPr>
              <w:jc w:val="center"/>
              <w:rPr>
                <w:rFonts w:ascii="Arial" w:hAnsi="Arial" w:cs="Arial"/>
                <w:b/>
                <w:bCs/>
                <w:color w:val="000000"/>
                <w:sz w:val="20"/>
                <w:szCs w:val="20"/>
              </w:rPr>
            </w:pPr>
            <w:r w:rsidRPr="001110F2">
              <w:rPr>
                <w:rFonts w:ascii="Arial" w:hAnsi="Arial" w:cs="Arial"/>
                <w:b/>
                <w:bCs/>
                <w:color w:val="000000"/>
                <w:sz w:val="20"/>
                <w:szCs w:val="20"/>
              </w:rPr>
              <w:t>Off. of Safety Loss and Prevention</w:t>
            </w:r>
          </w:p>
        </w:tc>
      </w:tr>
      <w:tr w:rsidR="001E00EC" w:rsidRPr="00FC16F0" w14:paraId="7D0FDD0C" w14:textId="77777777" w:rsidTr="00D139E2">
        <w:trPr>
          <w:trHeight w:val="359"/>
        </w:trPr>
        <w:tc>
          <w:tcPr>
            <w:tcW w:w="2104" w:type="dxa"/>
            <w:noWrap/>
            <w:vAlign w:val="bottom"/>
          </w:tcPr>
          <w:p w14:paraId="7D0FDD06"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Residence Life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0FDD07" w14:textId="55F9564F"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11,102,767</w:t>
            </w:r>
          </w:p>
        </w:tc>
        <w:tc>
          <w:tcPr>
            <w:tcW w:w="1350" w:type="dxa"/>
            <w:tcBorders>
              <w:top w:val="single" w:sz="4" w:space="0" w:color="auto"/>
              <w:left w:val="nil"/>
              <w:bottom w:val="single" w:sz="4" w:space="0" w:color="auto"/>
              <w:right w:val="single" w:sz="4" w:space="0" w:color="auto"/>
            </w:tcBorders>
            <w:shd w:val="clear" w:color="auto" w:fill="auto"/>
            <w:vAlign w:val="bottom"/>
          </w:tcPr>
          <w:p w14:paraId="7D0FDD08" w14:textId="7256AC16"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33.29%</w:t>
            </w:r>
          </w:p>
        </w:tc>
        <w:tc>
          <w:tcPr>
            <w:tcW w:w="1440" w:type="dxa"/>
            <w:tcBorders>
              <w:top w:val="single" w:sz="4" w:space="0" w:color="auto"/>
              <w:left w:val="nil"/>
              <w:bottom w:val="single" w:sz="4" w:space="0" w:color="auto"/>
              <w:right w:val="single" w:sz="4" w:space="0" w:color="auto"/>
            </w:tcBorders>
            <w:shd w:val="clear" w:color="auto" w:fill="auto"/>
            <w:vAlign w:val="bottom"/>
          </w:tcPr>
          <w:p w14:paraId="7D0FDD09" w14:textId="13FDB776"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5,561</w:t>
            </w:r>
          </w:p>
        </w:tc>
        <w:tc>
          <w:tcPr>
            <w:tcW w:w="1530" w:type="dxa"/>
            <w:tcBorders>
              <w:top w:val="single" w:sz="4" w:space="0" w:color="auto"/>
              <w:left w:val="nil"/>
              <w:bottom w:val="single" w:sz="4" w:space="0" w:color="auto"/>
              <w:right w:val="single" w:sz="4" w:space="0" w:color="auto"/>
            </w:tcBorders>
            <w:shd w:val="clear" w:color="auto" w:fill="auto"/>
            <w:vAlign w:val="bottom"/>
          </w:tcPr>
          <w:p w14:paraId="7D0FDD0A" w14:textId="2CB21FB3"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311,719</w:t>
            </w:r>
          </w:p>
        </w:tc>
        <w:tc>
          <w:tcPr>
            <w:tcW w:w="1702" w:type="dxa"/>
            <w:tcBorders>
              <w:top w:val="single" w:sz="4" w:space="0" w:color="auto"/>
              <w:left w:val="nil"/>
              <w:bottom w:val="single" w:sz="4" w:space="0" w:color="auto"/>
              <w:right w:val="single" w:sz="4" w:space="0" w:color="auto"/>
            </w:tcBorders>
            <w:shd w:val="clear" w:color="auto" w:fill="auto"/>
            <w:vAlign w:val="bottom"/>
          </w:tcPr>
          <w:p w14:paraId="7D0FDD0B" w14:textId="155170BF"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9,127</w:t>
            </w:r>
          </w:p>
        </w:tc>
      </w:tr>
      <w:tr w:rsidR="001E00EC" w:rsidRPr="00FC16F0" w14:paraId="7D0FDD13" w14:textId="77777777" w:rsidTr="001E00EC">
        <w:trPr>
          <w:trHeight w:val="332"/>
        </w:trPr>
        <w:tc>
          <w:tcPr>
            <w:tcW w:w="2104" w:type="dxa"/>
            <w:noWrap/>
            <w:vAlign w:val="bottom"/>
          </w:tcPr>
          <w:p w14:paraId="7D0FDD0D"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University Centers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0E" w14:textId="5F38BADB"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4,195,135</w:t>
            </w:r>
          </w:p>
        </w:tc>
        <w:tc>
          <w:tcPr>
            <w:tcW w:w="1350" w:type="dxa"/>
            <w:tcBorders>
              <w:top w:val="nil"/>
              <w:left w:val="nil"/>
              <w:bottom w:val="single" w:sz="4" w:space="0" w:color="auto"/>
              <w:right w:val="single" w:sz="4" w:space="0" w:color="auto"/>
            </w:tcBorders>
            <w:shd w:val="clear" w:color="auto" w:fill="auto"/>
            <w:vAlign w:val="bottom"/>
          </w:tcPr>
          <w:p w14:paraId="7D0FDD0F" w14:textId="705F0209" w:rsidR="001E00EC" w:rsidRPr="001110F2" w:rsidRDefault="001110F2" w:rsidP="001110F2">
            <w:pPr>
              <w:jc w:val="right"/>
              <w:rPr>
                <w:rFonts w:ascii="Arial" w:hAnsi="Arial" w:cs="Arial"/>
                <w:color w:val="000000"/>
                <w:sz w:val="20"/>
                <w:szCs w:val="20"/>
              </w:rPr>
            </w:pPr>
            <w:r>
              <w:rPr>
                <w:rFonts w:ascii="Arial" w:hAnsi="Arial" w:cs="Arial"/>
                <w:color w:val="000000"/>
                <w:sz w:val="20"/>
                <w:szCs w:val="20"/>
              </w:rPr>
              <w:t>12.58%</w:t>
            </w:r>
          </w:p>
        </w:tc>
        <w:tc>
          <w:tcPr>
            <w:tcW w:w="1440" w:type="dxa"/>
            <w:tcBorders>
              <w:top w:val="nil"/>
              <w:left w:val="nil"/>
              <w:bottom w:val="single" w:sz="4" w:space="0" w:color="auto"/>
              <w:right w:val="single" w:sz="4" w:space="0" w:color="auto"/>
            </w:tcBorders>
            <w:shd w:val="clear" w:color="auto" w:fill="auto"/>
            <w:vAlign w:val="bottom"/>
          </w:tcPr>
          <w:p w14:paraId="7D0FDD10" w14:textId="3F89B91B"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2,101</w:t>
            </w:r>
          </w:p>
        </w:tc>
        <w:tc>
          <w:tcPr>
            <w:tcW w:w="1530" w:type="dxa"/>
            <w:tcBorders>
              <w:top w:val="nil"/>
              <w:left w:val="nil"/>
              <w:bottom w:val="single" w:sz="4" w:space="0" w:color="auto"/>
              <w:right w:val="single" w:sz="4" w:space="0" w:color="auto"/>
            </w:tcBorders>
            <w:shd w:val="clear" w:color="auto" w:fill="auto"/>
            <w:vAlign w:val="bottom"/>
          </w:tcPr>
          <w:p w14:paraId="7D0FDD11" w14:textId="02639888"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117,782</w:t>
            </w:r>
          </w:p>
        </w:tc>
        <w:tc>
          <w:tcPr>
            <w:tcW w:w="1702" w:type="dxa"/>
            <w:tcBorders>
              <w:top w:val="nil"/>
              <w:left w:val="nil"/>
              <w:bottom w:val="single" w:sz="4" w:space="0" w:color="auto"/>
              <w:right w:val="single" w:sz="4" w:space="0" w:color="auto"/>
            </w:tcBorders>
            <w:shd w:val="clear" w:color="auto" w:fill="auto"/>
            <w:vAlign w:val="bottom"/>
          </w:tcPr>
          <w:p w14:paraId="7D0FDD12" w14:textId="2AD65D79"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3,449</w:t>
            </w:r>
          </w:p>
        </w:tc>
      </w:tr>
      <w:tr w:rsidR="001E00EC" w:rsidRPr="00FC16F0" w14:paraId="7D0FDD1A" w14:textId="77777777" w:rsidTr="001E00EC">
        <w:trPr>
          <w:trHeight w:val="332"/>
        </w:trPr>
        <w:tc>
          <w:tcPr>
            <w:tcW w:w="2104" w:type="dxa"/>
            <w:noWrap/>
            <w:vAlign w:val="bottom"/>
          </w:tcPr>
          <w:p w14:paraId="7D0FDD14" w14:textId="69222F6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Food Service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15" w14:textId="30906267"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8,678,054</w:t>
            </w:r>
          </w:p>
        </w:tc>
        <w:tc>
          <w:tcPr>
            <w:tcW w:w="1350" w:type="dxa"/>
            <w:tcBorders>
              <w:top w:val="nil"/>
              <w:left w:val="nil"/>
              <w:bottom w:val="single" w:sz="4" w:space="0" w:color="auto"/>
              <w:right w:val="single" w:sz="4" w:space="0" w:color="auto"/>
            </w:tcBorders>
            <w:shd w:val="clear" w:color="auto" w:fill="auto"/>
            <w:vAlign w:val="bottom"/>
          </w:tcPr>
          <w:p w14:paraId="7D0FDD16" w14:textId="250B959D"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26.02%</w:t>
            </w:r>
          </w:p>
        </w:tc>
        <w:tc>
          <w:tcPr>
            <w:tcW w:w="1440" w:type="dxa"/>
            <w:tcBorders>
              <w:top w:val="nil"/>
              <w:left w:val="nil"/>
              <w:bottom w:val="single" w:sz="4" w:space="0" w:color="auto"/>
              <w:right w:val="single" w:sz="4" w:space="0" w:color="auto"/>
            </w:tcBorders>
            <w:shd w:val="clear" w:color="auto" w:fill="auto"/>
            <w:vAlign w:val="bottom"/>
          </w:tcPr>
          <w:p w14:paraId="7D0FDD17" w14:textId="4814075F"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4,346</w:t>
            </w:r>
          </w:p>
        </w:tc>
        <w:tc>
          <w:tcPr>
            <w:tcW w:w="1530" w:type="dxa"/>
            <w:tcBorders>
              <w:top w:val="nil"/>
              <w:left w:val="nil"/>
              <w:bottom w:val="single" w:sz="4" w:space="0" w:color="auto"/>
              <w:right w:val="single" w:sz="4" w:space="0" w:color="auto"/>
            </w:tcBorders>
            <w:shd w:val="clear" w:color="auto" w:fill="auto"/>
            <w:vAlign w:val="bottom"/>
          </w:tcPr>
          <w:p w14:paraId="7D0FDD18" w14:textId="2DE15602"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243,644</w:t>
            </w:r>
          </w:p>
        </w:tc>
        <w:tc>
          <w:tcPr>
            <w:tcW w:w="1702" w:type="dxa"/>
            <w:tcBorders>
              <w:top w:val="nil"/>
              <w:left w:val="nil"/>
              <w:bottom w:val="single" w:sz="4" w:space="0" w:color="auto"/>
              <w:right w:val="single" w:sz="4" w:space="0" w:color="auto"/>
            </w:tcBorders>
            <w:shd w:val="clear" w:color="auto" w:fill="auto"/>
            <w:vAlign w:val="bottom"/>
          </w:tcPr>
          <w:p w14:paraId="7D0FDD19" w14:textId="76A9587A"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7,134</w:t>
            </w:r>
          </w:p>
        </w:tc>
      </w:tr>
      <w:tr w:rsidR="001E00EC" w:rsidRPr="00FC16F0" w14:paraId="7D0FDD21" w14:textId="77777777" w:rsidTr="001E00EC">
        <w:trPr>
          <w:trHeight w:val="350"/>
        </w:trPr>
        <w:tc>
          <w:tcPr>
            <w:tcW w:w="2104" w:type="dxa"/>
            <w:noWrap/>
            <w:vAlign w:val="bottom"/>
          </w:tcPr>
          <w:p w14:paraId="7D0FDD1B"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Child Care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1C" w14:textId="6EA0E51F"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530,676</w:t>
            </w:r>
          </w:p>
        </w:tc>
        <w:tc>
          <w:tcPr>
            <w:tcW w:w="1350" w:type="dxa"/>
            <w:tcBorders>
              <w:top w:val="nil"/>
              <w:left w:val="nil"/>
              <w:bottom w:val="single" w:sz="4" w:space="0" w:color="auto"/>
              <w:right w:val="single" w:sz="4" w:space="0" w:color="auto"/>
            </w:tcBorders>
            <w:shd w:val="clear" w:color="auto" w:fill="auto"/>
            <w:vAlign w:val="bottom"/>
          </w:tcPr>
          <w:p w14:paraId="7D0FDD1D" w14:textId="7843165E"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1.59%</w:t>
            </w:r>
          </w:p>
        </w:tc>
        <w:tc>
          <w:tcPr>
            <w:tcW w:w="1440" w:type="dxa"/>
            <w:tcBorders>
              <w:top w:val="nil"/>
              <w:left w:val="nil"/>
              <w:bottom w:val="single" w:sz="4" w:space="0" w:color="auto"/>
              <w:right w:val="single" w:sz="4" w:space="0" w:color="auto"/>
            </w:tcBorders>
            <w:shd w:val="clear" w:color="auto" w:fill="auto"/>
            <w:vAlign w:val="bottom"/>
          </w:tcPr>
          <w:p w14:paraId="7D0FDD1E" w14:textId="43374AC3"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266</w:t>
            </w:r>
          </w:p>
        </w:tc>
        <w:tc>
          <w:tcPr>
            <w:tcW w:w="1530" w:type="dxa"/>
            <w:tcBorders>
              <w:top w:val="nil"/>
              <w:left w:val="nil"/>
              <w:bottom w:val="single" w:sz="4" w:space="0" w:color="auto"/>
              <w:right w:val="single" w:sz="4" w:space="0" w:color="auto"/>
            </w:tcBorders>
            <w:shd w:val="clear" w:color="auto" w:fill="auto"/>
            <w:vAlign w:val="bottom"/>
          </w:tcPr>
          <w:p w14:paraId="7D0FDD1F" w14:textId="172CF22C"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14,899</w:t>
            </w:r>
          </w:p>
        </w:tc>
        <w:tc>
          <w:tcPr>
            <w:tcW w:w="1702" w:type="dxa"/>
            <w:tcBorders>
              <w:top w:val="nil"/>
              <w:left w:val="nil"/>
              <w:bottom w:val="single" w:sz="4" w:space="0" w:color="auto"/>
              <w:right w:val="single" w:sz="4" w:space="0" w:color="auto"/>
            </w:tcBorders>
            <w:shd w:val="clear" w:color="auto" w:fill="auto"/>
            <w:vAlign w:val="bottom"/>
          </w:tcPr>
          <w:p w14:paraId="7D0FDD20" w14:textId="1547E111"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436</w:t>
            </w:r>
          </w:p>
        </w:tc>
      </w:tr>
      <w:tr w:rsidR="001E00EC" w:rsidRPr="00FC16F0" w14:paraId="7D0FDD28" w14:textId="77777777" w:rsidTr="001E00EC">
        <w:trPr>
          <w:trHeight w:val="350"/>
        </w:trPr>
        <w:tc>
          <w:tcPr>
            <w:tcW w:w="2104" w:type="dxa"/>
            <w:noWrap/>
            <w:vAlign w:val="bottom"/>
          </w:tcPr>
          <w:p w14:paraId="7D0FDD22"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REC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23" w14:textId="7889456F"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1,565,626</w:t>
            </w:r>
          </w:p>
        </w:tc>
        <w:tc>
          <w:tcPr>
            <w:tcW w:w="1350" w:type="dxa"/>
            <w:tcBorders>
              <w:top w:val="nil"/>
              <w:left w:val="nil"/>
              <w:bottom w:val="single" w:sz="4" w:space="0" w:color="auto"/>
              <w:right w:val="single" w:sz="4" w:space="0" w:color="auto"/>
            </w:tcBorders>
            <w:shd w:val="clear" w:color="auto" w:fill="auto"/>
            <w:vAlign w:val="bottom"/>
          </w:tcPr>
          <w:p w14:paraId="7D0FDD24" w14:textId="1C2928A2"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4.69%</w:t>
            </w:r>
          </w:p>
        </w:tc>
        <w:tc>
          <w:tcPr>
            <w:tcW w:w="1440" w:type="dxa"/>
            <w:tcBorders>
              <w:top w:val="nil"/>
              <w:left w:val="nil"/>
              <w:bottom w:val="single" w:sz="4" w:space="0" w:color="auto"/>
              <w:right w:val="single" w:sz="4" w:space="0" w:color="auto"/>
            </w:tcBorders>
            <w:shd w:val="clear" w:color="auto" w:fill="auto"/>
            <w:vAlign w:val="bottom"/>
          </w:tcPr>
          <w:p w14:paraId="7D0FDD25" w14:textId="3A5F3AFC"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784</w:t>
            </w:r>
          </w:p>
        </w:tc>
        <w:tc>
          <w:tcPr>
            <w:tcW w:w="1530" w:type="dxa"/>
            <w:tcBorders>
              <w:top w:val="nil"/>
              <w:left w:val="nil"/>
              <w:bottom w:val="single" w:sz="4" w:space="0" w:color="auto"/>
              <w:right w:val="single" w:sz="4" w:space="0" w:color="auto"/>
            </w:tcBorders>
            <w:shd w:val="clear" w:color="auto" w:fill="auto"/>
            <w:vAlign w:val="bottom"/>
          </w:tcPr>
          <w:p w14:paraId="7D0FDD26" w14:textId="1C783B56"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43,956</w:t>
            </w:r>
          </w:p>
        </w:tc>
        <w:tc>
          <w:tcPr>
            <w:tcW w:w="1702" w:type="dxa"/>
            <w:tcBorders>
              <w:top w:val="nil"/>
              <w:left w:val="nil"/>
              <w:bottom w:val="single" w:sz="4" w:space="0" w:color="auto"/>
              <w:right w:val="single" w:sz="4" w:space="0" w:color="auto"/>
            </w:tcBorders>
            <w:shd w:val="clear" w:color="auto" w:fill="auto"/>
            <w:vAlign w:val="bottom"/>
          </w:tcPr>
          <w:p w14:paraId="7D0FDD27" w14:textId="58F6F97C"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1,287</w:t>
            </w:r>
          </w:p>
        </w:tc>
      </w:tr>
      <w:tr w:rsidR="001E00EC" w:rsidRPr="00FC16F0" w14:paraId="7D0FDD2F" w14:textId="77777777" w:rsidTr="001E00EC">
        <w:trPr>
          <w:trHeight w:val="350"/>
        </w:trPr>
        <w:tc>
          <w:tcPr>
            <w:tcW w:w="2104" w:type="dxa"/>
            <w:noWrap/>
            <w:vAlign w:val="bottom"/>
          </w:tcPr>
          <w:p w14:paraId="7D0FDD29"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Rec Sports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2A" w14:textId="292AD679"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505,668</w:t>
            </w:r>
          </w:p>
        </w:tc>
        <w:tc>
          <w:tcPr>
            <w:tcW w:w="1350" w:type="dxa"/>
            <w:tcBorders>
              <w:top w:val="nil"/>
              <w:left w:val="nil"/>
              <w:bottom w:val="single" w:sz="4" w:space="0" w:color="auto"/>
              <w:right w:val="single" w:sz="4" w:space="0" w:color="auto"/>
            </w:tcBorders>
            <w:shd w:val="clear" w:color="auto" w:fill="auto"/>
            <w:vAlign w:val="bottom"/>
          </w:tcPr>
          <w:p w14:paraId="7D0FDD2B" w14:textId="12A8EEBE"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1.52%</w:t>
            </w:r>
          </w:p>
        </w:tc>
        <w:tc>
          <w:tcPr>
            <w:tcW w:w="1440" w:type="dxa"/>
            <w:tcBorders>
              <w:top w:val="nil"/>
              <w:left w:val="nil"/>
              <w:bottom w:val="single" w:sz="4" w:space="0" w:color="auto"/>
              <w:right w:val="single" w:sz="4" w:space="0" w:color="auto"/>
            </w:tcBorders>
            <w:shd w:val="clear" w:color="auto" w:fill="auto"/>
            <w:vAlign w:val="bottom"/>
          </w:tcPr>
          <w:p w14:paraId="7D0FDD2C" w14:textId="1DFA971B"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253</w:t>
            </w:r>
          </w:p>
        </w:tc>
        <w:tc>
          <w:tcPr>
            <w:tcW w:w="1530" w:type="dxa"/>
            <w:tcBorders>
              <w:top w:val="nil"/>
              <w:left w:val="nil"/>
              <w:bottom w:val="single" w:sz="4" w:space="0" w:color="auto"/>
              <w:right w:val="single" w:sz="4" w:space="0" w:color="auto"/>
            </w:tcBorders>
            <w:shd w:val="clear" w:color="auto" w:fill="auto"/>
            <w:vAlign w:val="bottom"/>
          </w:tcPr>
          <w:p w14:paraId="7D0FDD2D" w14:textId="3EA1FE37"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14,197</w:t>
            </w:r>
          </w:p>
        </w:tc>
        <w:tc>
          <w:tcPr>
            <w:tcW w:w="1702" w:type="dxa"/>
            <w:tcBorders>
              <w:top w:val="nil"/>
              <w:left w:val="nil"/>
              <w:bottom w:val="single" w:sz="4" w:space="0" w:color="auto"/>
              <w:right w:val="single" w:sz="4" w:space="0" w:color="auto"/>
            </w:tcBorders>
            <w:shd w:val="clear" w:color="auto" w:fill="auto"/>
            <w:vAlign w:val="bottom"/>
          </w:tcPr>
          <w:p w14:paraId="7D0FDD2E" w14:textId="702CD153"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416</w:t>
            </w:r>
          </w:p>
        </w:tc>
      </w:tr>
      <w:tr w:rsidR="001E00EC" w:rsidRPr="00FC16F0" w14:paraId="7D0FDD36" w14:textId="77777777" w:rsidTr="001E00EC">
        <w:trPr>
          <w:trHeight w:val="323"/>
        </w:trPr>
        <w:tc>
          <w:tcPr>
            <w:tcW w:w="2104" w:type="dxa"/>
            <w:noWrap/>
            <w:vAlign w:val="bottom"/>
          </w:tcPr>
          <w:p w14:paraId="7D0FDD30"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Counseling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31" w14:textId="28134B26"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844,962</w:t>
            </w:r>
          </w:p>
        </w:tc>
        <w:tc>
          <w:tcPr>
            <w:tcW w:w="1350" w:type="dxa"/>
            <w:tcBorders>
              <w:top w:val="nil"/>
              <w:left w:val="nil"/>
              <w:bottom w:val="single" w:sz="4" w:space="0" w:color="auto"/>
              <w:right w:val="single" w:sz="4" w:space="0" w:color="auto"/>
            </w:tcBorders>
            <w:shd w:val="clear" w:color="auto" w:fill="auto"/>
            <w:vAlign w:val="bottom"/>
          </w:tcPr>
          <w:p w14:paraId="7D0FDD32" w14:textId="001A32A1"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2.53%</w:t>
            </w:r>
          </w:p>
        </w:tc>
        <w:tc>
          <w:tcPr>
            <w:tcW w:w="1440" w:type="dxa"/>
            <w:tcBorders>
              <w:top w:val="nil"/>
              <w:left w:val="nil"/>
              <w:bottom w:val="single" w:sz="4" w:space="0" w:color="auto"/>
              <w:right w:val="single" w:sz="4" w:space="0" w:color="auto"/>
            </w:tcBorders>
            <w:shd w:val="clear" w:color="auto" w:fill="auto"/>
            <w:vAlign w:val="bottom"/>
          </w:tcPr>
          <w:p w14:paraId="7D0FDD33" w14:textId="0E465033"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423</w:t>
            </w:r>
          </w:p>
        </w:tc>
        <w:tc>
          <w:tcPr>
            <w:tcW w:w="1530" w:type="dxa"/>
            <w:tcBorders>
              <w:top w:val="nil"/>
              <w:left w:val="nil"/>
              <w:bottom w:val="single" w:sz="4" w:space="0" w:color="auto"/>
              <w:right w:val="single" w:sz="4" w:space="0" w:color="auto"/>
            </w:tcBorders>
            <w:shd w:val="clear" w:color="auto" w:fill="auto"/>
            <w:vAlign w:val="bottom"/>
          </w:tcPr>
          <w:p w14:paraId="7D0FDD34" w14:textId="6D5709BD"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23,723</w:t>
            </w:r>
          </w:p>
        </w:tc>
        <w:tc>
          <w:tcPr>
            <w:tcW w:w="1702" w:type="dxa"/>
            <w:tcBorders>
              <w:top w:val="nil"/>
              <w:left w:val="nil"/>
              <w:bottom w:val="single" w:sz="4" w:space="0" w:color="auto"/>
              <w:right w:val="single" w:sz="4" w:space="0" w:color="auto"/>
            </w:tcBorders>
            <w:shd w:val="clear" w:color="auto" w:fill="auto"/>
            <w:vAlign w:val="bottom"/>
          </w:tcPr>
          <w:p w14:paraId="7D0FDD35" w14:textId="531A13E0"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695</w:t>
            </w:r>
          </w:p>
        </w:tc>
      </w:tr>
      <w:tr w:rsidR="001E00EC" w:rsidRPr="00FC16F0" w14:paraId="7D0FDD3D" w14:textId="77777777" w:rsidTr="001E00EC">
        <w:trPr>
          <w:trHeight w:val="377"/>
        </w:trPr>
        <w:tc>
          <w:tcPr>
            <w:tcW w:w="2104" w:type="dxa"/>
            <w:noWrap/>
            <w:vAlign w:val="bottom"/>
          </w:tcPr>
          <w:p w14:paraId="7D0FDD37"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Health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38" w14:textId="7303E828"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1,979,155</w:t>
            </w:r>
          </w:p>
        </w:tc>
        <w:tc>
          <w:tcPr>
            <w:tcW w:w="1350" w:type="dxa"/>
            <w:tcBorders>
              <w:top w:val="nil"/>
              <w:left w:val="nil"/>
              <w:bottom w:val="single" w:sz="4" w:space="0" w:color="auto"/>
              <w:right w:val="single" w:sz="4" w:space="0" w:color="auto"/>
            </w:tcBorders>
            <w:shd w:val="clear" w:color="auto" w:fill="auto"/>
            <w:vAlign w:val="bottom"/>
          </w:tcPr>
          <w:p w14:paraId="7D0FDD39" w14:textId="414C1538"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5.93%</w:t>
            </w:r>
          </w:p>
        </w:tc>
        <w:tc>
          <w:tcPr>
            <w:tcW w:w="1440" w:type="dxa"/>
            <w:tcBorders>
              <w:top w:val="nil"/>
              <w:left w:val="nil"/>
              <w:bottom w:val="single" w:sz="4" w:space="0" w:color="auto"/>
              <w:right w:val="single" w:sz="4" w:space="0" w:color="auto"/>
            </w:tcBorders>
            <w:shd w:val="clear" w:color="auto" w:fill="auto"/>
            <w:vAlign w:val="bottom"/>
          </w:tcPr>
          <w:p w14:paraId="7D0FDD3A" w14:textId="103B993C"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991</w:t>
            </w:r>
          </w:p>
        </w:tc>
        <w:tc>
          <w:tcPr>
            <w:tcW w:w="1530" w:type="dxa"/>
            <w:tcBorders>
              <w:top w:val="nil"/>
              <w:left w:val="nil"/>
              <w:bottom w:val="single" w:sz="4" w:space="0" w:color="auto"/>
              <w:right w:val="single" w:sz="4" w:space="0" w:color="auto"/>
            </w:tcBorders>
            <w:shd w:val="clear" w:color="auto" w:fill="auto"/>
            <w:vAlign w:val="bottom"/>
          </w:tcPr>
          <w:p w14:paraId="7D0FDD3B" w14:textId="380A0CA5"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55,566</w:t>
            </w:r>
          </w:p>
        </w:tc>
        <w:tc>
          <w:tcPr>
            <w:tcW w:w="1702" w:type="dxa"/>
            <w:tcBorders>
              <w:top w:val="nil"/>
              <w:left w:val="nil"/>
              <w:bottom w:val="single" w:sz="4" w:space="0" w:color="auto"/>
              <w:right w:val="single" w:sz="4" w:space="0" w:color="auto"/>
            </w:tcBorders>
            <w:shd w:val="clear" w:color="auto" w:fill="auto"/>
            <w:vAlign w:val="bottom"/>
          </w:tcPr>
          <w:p w14:paraId="7D0FDD3C" w14:textId="2302E942"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1,627</w:t>
            </w:r>
          </w:p>
        </w:tc>
      </w:tr>
      <w:tr w:rsidR="001E00EC" w:rsidRPr="00FC16F0" w14:paraId="7D0FDD44" w14:textId="77777777" w:rsidTr="001E00EC">
        <w:trPr>
          <w:trHeight w:val="350"/>
        </w:trPr>
        <w:tc>
          <w:tcPr>
            <w:tcW w:w="2104" w:type="dxa"/>
            <w:noWrap/>
            <w:vAlign w:val="bottom"/>
          </w:tcPr>
          <w:p w14:paraId="7D0FDD3E"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Athletics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3F" w14:textId="290EE429"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1,106,484</w:t>
            </w:r>
          </w:p>
        </w:tc>
        <w:tc>
          <w:tcPr>
            <w:tcW w:w="1350" w:type="dxa"/>
            <w:tcBorders>
              <w:top w:val="nil"/>
              <w:left w:val="nil"/>
              <w:bottom w:val="single" w:sz="4" w:space="0" w:color="auto"/>
              <w:right w:val="single" w:sz="4" w:space="0" w:color="auto"/>
            </w:tcBorders>
            <w:shd w:val="clear" w:color="auto" w:fill="auto"/>
            <w:vAlign w:val="bottom"/>
          </w:tcPr>
          <w:p w14:paraId="7D0FDD40" w14:textId="3390FA7A"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3.32%</w:t>
            </w:r>
          </w:p>
        </w:tc>
        <w:tc>
          <w:tcPr>
            <w:tcW w:w="1440" w:type="dxa"/>
            <w:tcBorders>
              <w:top w:val="nil"/>
              <w:left w:val="nil"/>
              <w:bottom w:val="single" w:sz="4" w:space="0" w:color="auto"/>
              <w:right w:val="single" w:sz="4" w:space="0" w:color="auto"/>
            </w:tcBorders>
            <w:shd w:val="clear" w:color="auto" w:fill="auto"/>
            <w:vAlign w:val="bottom"/>
          </w:tcPr>
          <w:p w14:paraId="7D0FDD41" w14:textId="3522F5B1"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554</w:t>
            </w:r>
          </w:p>
        </w:tc>
        <w:tc>
          <w:tcPr>
            <w:tcW w:w="1530" w:type="dxa"/>
            <w:tcBorders>
              <w:top w:val="nil"/>
              <w:left w:val="nil"/>
              <w:bottom w:val="single" w:sz="4" w:space="0" w:color="auto"/>
              <w:right w:val="single" w:sz="4" w:space="0" w:color="auto"/>
            </w:tcBorders>
            <w:shd w:val="clear" w:color="auto" w:fill="auto"/>
            <w:vAlign w:val="bottom"/>
          </w:tcPr>
          <w:p w14:paraId="7D0FDD42" w14:textId="46F19C80"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31,065</w:t>
            </w:r>
          </w:p>
        </w:tc>
        <w:tc>
          <w:tcPr>
            <w:tcW w:w="1702" w:type="dxa"/>
            <w:tcBorders>
              <w:top w:val="nil"/>
              <w:left w:val="nil"/>
              <w:bottom w:val="single" w:sz="4" w:space="0" w:color="auto"/>
              <w:right w:val="single" w:sz="4" w:space="0" w:color="auto"/>
            </w:tcBorders>
            <w:shd w:val="clear" w:color="auto" w:fill="auto"/>
            <w:vAlign w:val="bottom"/>
          </w:tcPr>
          <w:p w14:paraId="7D0FDD43" w14:textId="55384650"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910</w:t>
            </w:r>
          </w:p>
        </w:tc>
      </w:tr>
      <w:tr w:rsidR="001E00EC" w:rsidRPr="00FC16F0" w14:paraId="7D0FDD4B" w14:textId="77777777" w:rsidTr="001E00EC">
        <w:trPr>
          <w:trHeight w:val="332"/>
        </w:trPr>
        <w:tc>
          <w:tcPr>
            <w:tcW w:w="2104" w:type="dxa"/>
            <w:noWrap/>
            <w:vAlign w:val="bottom"/>
          </w:tcPr>
          <w:p w14:paraId="7D0FDD45"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Stadium Complex</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46" w14:textId="0742D31E"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611,814</w:t>
            </w:r>
          </w:p>
        </w:tc>
        <w:tc>
          <w:tcPr>
            <w:tcW w:w="1350" w:type="dxa"/>
            <w:tcBorders>
              <w:top w:val="nil"/>
              <w:left w:val="nil"/>
              <w:bottom w:val="single" w:sz="4" w:space="0" w:color="auto"/>
              <w:right w:val="single" w:sz="4" w:space="0" w:color="auto"/>
            </w:tcBorders>
            <w:shd w:val="clear" w:color="auto" w:fill="auto"/>
            <w:vAlign w:val="bottom"/>
          </w:tcPr>
          <w:p w14:paraId="7D0FDD47" w14:textId="5DCEC678"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1.83%</w:t>
            </w:r>
          </w:p>
        </w:tc>
        <w:tc>
          <w:tcPr>
            <w:tcW w:w="1440" w:type="dxa"/>
            <w:tcBorders>
              <w:top w:val="nil"/>
              <w:left w:val="nil"/>
              <w:bottom w:val="single" w:sz="4" w:space="0" w:color="auto"/>
              <w:right w:val="single" w:sz="4" w:space="0" w:color="auto"/>
            </w:tcBorders>
            <w:shd w:val="clear" w:color="auto" w:fill="auto"/>
            <w:vAlign w:val="bottom"/>
          </w:tcPr>
          <w:p w14:paraId="7D0FDD48" w14:textId="3734ED5C"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306</w:t>
            </w:r>
          </w:p>
        </w:tc>
        <w:tc>
          <w:tcPr>
            <w:tcW w:w="1530" w:type="dxa"/>
            <w:tcBorders>
              <w:top w:val="nil"/>
              <w:left w:val="nil"/>
              <w:bottom w:val="single" w:sz="4" w:space="0" w:color="auto"/>
              <w:right w:val="single" w:sz="4" w:space="0" w:color="auto"/>
            </w:tcBorders>
            <w:shd w:val="clear" w:color="auto" w:fill="auto"/>
            <w:vAlign w:val="bottom"/>
          </w:tcPr>
          <w:p w14:paraId="7D0FDD49" w14:textId="59DB48FB"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17,177</w:t>
            </w:r>
          </w:p>
        </w:tc>
        <w:tc>
          <w:tcPr>
            <w:tcW w:w="1702" w:type="dxa"/>
            <w:tcBorders>
              <w:top w:val="nil"/>
              <w:left w:val="nil"/>
              <w:bottom w:val="single" w:sz="4" w:space="0" w:color="auto"/>
              <w:right w:val="single" w:sz="4" w:space="0" w:color="auto"/>
            </w:tcBorders>
            <w:shd w:val="clear" w:color="auto" w:fill="auto"/>
            <w:vAlign w:val="bottom"/>
          </w:tcPr>
          <w:p w14:paraId="7D0FDD4A" w14:textId="540896FA"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503</w:t>
            </w:r>
          </w:p>
        </w:tc>
      </w:tr>
      <w:tr w:rsidR="001E00EC" w:rsidRPr="00FC16F0" w14:paraId="7D0FDD52" w14:textId="77777777" w:rsidTr="001E00EC">
        <w:trPr>
          <w:trHeight w:val="377"/>
        </w:trPr>
        <w:tc>
          <w:tcPr>
            <w:tcW w:w="2104" w:type="dxa"/>
            <w:noWrap/>
            <w:vAlign w:val="bottom"/>
          </w:tcPr>
          <w:p w14:paraId="7D0FDD4C" w14:textId="77777777" w:rsidR="001E00EC" w:rsidRPr="001110F2" w:rsidRDefault="001E00EC" w:rsidP="001E00EC">
            <w:pPr>
              <w:rPr>
                <w:rFonts w:ascii="Arial" w:hAnsi="Arial" w:cs="Arial"/>
                <w:b/>
                <w:bCs/>
                <w:color w:val="000000"/>
                <w:sz w:val="20"/>
                <w:szCs w:val="20"/>
              </w:rPr>
            </w:pPr>
            <w:r w:rsidRPr="001110F2">
              <w:rPr>
                <w:rFonts w:ascii="Arial" w:hAnsi="Arial" w:cs="Arial"/>
                <w:b/>
                <w:bCs/>
                <w:color w:val="000000"/>
                <w:sz w:val="20"/>
                <w:szCs w:val="20"/>
              </w:rPr>
              <w:t>Parking</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4D" w14:textId="1CA8C383"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753,345</w:t>
            </w:r>
          </w:p>
        </w:tc>
        <w:tc>
          <w:tcPr>
            <w:tcW w:w="1350" w:type="dxa"/>
            <w:tcBorders>
              <w:top w:val="nil"/>
              <w:left w:val="nil"/>
              <w:bottom w:val="single" w:sz="4" w:space="0" w:color="auto"/>
              <w:right w:val="single" w:sz="4" w:space="0" w:color="auto"/>
            </w:tcBorders>
            <w:shd w:val="clear" w:color="auto" w:fill="auto"/>
            <w:vAlign w:val="bottom"/>
          </w:tcPr>
          <w:p w14:paraId="7D0FDD4E" w14:textId="7909D698"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2.26%</w:t>
            </w:r>
          </w:p>
        </w:tc>
        <w:tc>
          <w:tcPr>
            <w:tcW w:w="1440" w:type="dxa"/>
            <w:tcBorders>
              <w:top w:val="nil"/>
              <w:left w:val="nil"/>
              <w:bottom w:val="single" w:sz="4" w:space="0" w:color="auto"/>
              <w:right w:val="single" w:sz="4" w:space="0" w:color="auto"/>
            </w:tcBorders>
            <w:shd w:val="clear" w:color="auto" w:fill="auto"/>
            <w:vAlign w:val="bottom"/>
          </w:tcPr>
          <w:p w14:paraId="7D0FDD4F" w14:textId="6CF5649E"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377</w:t>
            </w:r>
          </w:p>
        </w:tc>
        <w:tc>
          <w:tcPr>
            <w:tcW w:w="1530" w:type="dxa"/>
            <w:tcBorders>
              <w:top w:val="nil"/>
              <w:left w:val="nil"/>
              <w:bottom w:val="single" w:sz="4" w:space="0" w:color="auto"/>
              <w:right w:val="single" w:sz="4" w:space="0" w:color="auto"/>
            </w:tcBorders>
            <w:shd w:val="clear" w:color="auto" w:fill="auto"/>
            <w:vAlign w:val="bottom"/>
          </w:tcPr>
          <w:p w14:paraId="7D0FDD50" w14:textId="685DB61F"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21,151</w:t>
            </w:r>
          </w:p>
        </w:tc>
        <w:tc>
          <w:tcPr>
            <w:tcW w:w="1702" w:type="dxa"/>
            <w:tcBorders>
              <w:top w:val="nil"/>
              <w:left w:val="nil"/>
              <w:bottom w:val="single" w:sz="4" w:space="0" w:color="auto"/>
              <w:right w:val="single" w:sz="4" w:space="0" w:color="auto"/>
            </w:tcBorders>
            <w:shd w:val="clear" w:color="auto" w:fill="auto"/>
            <w:vAlign w:val="bottom"/>
          </w:tcPr>
          <w:p w14:paraId="7D0FDD51" w14:textId="78C2B034"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619</w:t>
            </w:r>
          </w:p>
        </w:tc>
      </w:tr>
      <w:tr w:rsidR="001E00EC" w:rsidRPr="00FC16F0" w14:paraId="7D0FDD59" w14:textId="77777777" w:rsidTr="001E00EC">
        <w:trPr>
          <w:trHeight w:val="332"/>
        </w:trPr>
        <w:tc>
          <w:tcPr>
            <w:tcW w:w="2104" w:type="dxa"/>
            <w:tcBorders>
              <w:bottom w:val="single" w:sz="4" w:space="0" w:color="auto"/>
            </w:tcBorders>
            <w:noWrap/>
            <w:vAlign w:val="bottom"/>
          </w:tcPr>
          <w:p w14:paraId="7D0FDD53" w14:textId="77777777" w:rsidR="001E00EC" w:rsidRPr="001110F2" w:rsidRDefault="001E00EC" w:rsidP="001E00EC">
            <w:pPr>
              <w:rPr>
                <w:rFonts w:ascii="Arial" w:hAnsi="Arial" w:cs="Arial"/>
                <w:b/>
                <w:color w:val="000000"/>
                <w:sz w:val="20"/>
                <w:szCs w:val="20"/>
              </w:rPr>
            </w:pPr>
            <w:r w:rsidRPr="001110F2">
              <w:rPr>
                <w:rFonts w:ascii="Arial" w:hAnsi="Arial" w:cs="Arial"/>
                <w:b/>
                <w:color w:val="000000"/>
                <w:sz w:val="20"/>
                <w:szCs w:val="20"/>
              </w:rPr>
              <w:t>Continuing 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54" w14:textId="7FF2EC1D" w:rsidR="001E00EC" w:rsidRPr="001110F2" w:rsidRDefault="001110F2" w:rsidP="001E00EC">
            <w:pPr>
              <w:jc w:val="right"/>
              <w:rPr>
                <w:rFonts w:ascii="Arial" w:hAnsi="Arial" w:cs="Arial"/>
                <w:color w:val="000000"/>
                <w:sz w:val="20"/>
                <w:szCs w:val="20"/>
              </w:rPr>
            </w:pPr>
            <w:r>
              <w:rPr>
                <w:rFonts w:ascii="Arial" w:hAnsi="Arial" w:cs="Arial"/>
                <w:color w:val="000000"/>
                <w:sz w:val="20"/>
                <w:szCs w:val="20"/>
              </w:rPr>
              <w:t>1,475,537</w:t>
            </w:r>
          </w:p>
        </w:tc>
        <w:tc>
          <w:tcPr>
            <w:tcW w:w="1350" w:type="dxa"/>
            <w:tcBorders>
              <w:top w:val="nil"/>
              <w:left w:val="nil"/>
              <w:bottom w:val="single" w:sz="4" w:space="0" w:color="auto"/>
              <w:right w:val="single" w:sz="4" w:space="0" w:color="auto"/>
            </w:tcBorders>
            <w:shd w:val="clear" w:color="auto" w:fill="auto"/>
            <w:vAlign w:val="bottom"/>
          </w:tcPr>
          <w:p w14:paraId="7D0FDD55" w14:textId="369D53FE"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4.42%</w:t>
            </w:r>
          </w:p>
        </w:tc>
        <w:tc>
          <w:tcPr>
            <w:tcW w:w="1440" w:type="dxa"/>
            <w:tcBorders>
              <w:top w:val="nil"/>
              <w:left w:val="nil"/>
              <w:bottom w:val="single" w:sz="4" w:space="0" w:color="auto"/>
              <w:right w:val="single" w:sz="4" w:space="0" w:color="auto"/>
            </w:tcBorders>
            <w:shd w:val="clear" w:color="auto" w:fill="auto"/>
            <w:vAlign w:val="bottom"/>
          </w:tcPr>
          <w:p w14:paraId="7D0FDD56" w14:textId="79B99CD5"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739</w:t>
            </w:r>
          </w:p>
        </w:tc>
        <w:tc>
          <w:tcPr>
            <w:tcW w:w="1530" w:type="dxa"/>
            <w:tcBorders>
              <w:top w:val="nil"/>
              <w:left w:val="nil"/>
              <w:bottom w:val="single" w:sz="4" w:space="0" w:color="auto"/>
              <w:right w:val="single" w:sz="4" w:space="0" w:color="auto"/>
            </w:tcBorders>
            <w:shd w:val="clear" w:color="auto" w:fill="auto"/>
            <w:vAlign w:val="bottom"/>
          </w:tcPr>
          <w:p w14:paraId="7D0FDD57" w14:textId="532B5965"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41,427</w:t>
            </w:r>
          </w:p>
        </w:tc>
        <w:tc>
          <w:tcPr>
            <w:tcW w:w="1702" w:type="dxa"/>
            <w:tcBorders>
              <w:top w:val="nil"/>
              <w:left w:val="nil"/>
              <w:bottom w:val="single" w:sz="4" w:space="0" w:color="auto"/>
              <w:right w:val="single" w:sz="4" w:space="0" w:color="auto"/>
            </w:tcBorders>
            <w:shd w:val="clear" w:color="auto" w:fill="auto"/>
            <w:vAlign w:val="bottom"/>
          </w:tcPr>
          <w:p w14:paraId="7D0FDD58" w14:textId="3C1B4317" w:rsidR="001E00EC" w:rsidRPr="001110F2" w:rsidRDefault="00074CE6" w:rsidP="001E00EC">
            <w:pPr>
              <w:jc w:val="right"/>
              <w:rPr>
                <w:rFonts w:ascii="Arial" w:hAnsi="Arial" w:cs="Arial"/>
                <w:color w:val="000000"/>
                <w:sz w:val="20"/>
                <w:szCs w:val="20"/>
              </w:rPr>
            </w:pPr>
            <w:r>
              <w:rPr>
                <w:rFonts w:ascii="Arial" w:hAnsi="Arial" w:cs="Arial"/>
                <w:color w:val="000000"/>
                <w:sz w:val="20"/>
                <w:szCs w:val="20"/>
              </w:rPr>
              <w:t>1,213</w:t>
            </w:r>
          </w:p>
        </w:tc>
      </w:tr>
      <w:tr w:rsidR="001E00EC" w:rsidRPr="00FC16F0" w14:paraId="7D0FDD60" w14:textId="77777777" w:rsidTr="0099057E">
        <w:trPr>
          <w:trHeight w:val="314"/>
        </w:trPr>
        <w:tc>
          <w:tcPr>
            <w:tcW w:w="2104" w:type="dxa"/>
            <w:shd w:val="clear" w:color="auto" w:fill="D9D9D9" w:themeFill="background1" w:themeFillShade="D9"/>
            <w:noWrap/>
            <w:vAlign w:val="bottom"/>
          </w:tcPr>
          <w:p w14:paraId="7D0FDD5A" w14:textId="77777777" w:rsidR="001E00EC" w:rsidRPr="001110F2" w:rsidRDefault="001E00EC" w:rsidP="001E00EC">
            <w:pPr>
              <w:jc w:val="center"/>
              <w:rPr>
                <w:rFonts w:ascii="Arial" w:hAnsi="Arial" w:cs="Arial"/>
                <w:b/>
                <w:color w:val="000000"/>
                <w:sz w:val="20"/>
                <w:szCs w:val="20"/>
              </w:rPr>
            </w:pPr>
            <w:r w:rsidRPr="001110F2">
              <w:rPr>
                <w:rFonts w:ascii="Arial" w:hAnsi="Arial" w:cs="Arial"/>
                <w:b/>
                <w:color w:val="000000"/>
                <w:sz w:val="20"/>
                <w:szCs w:val="20"/>
              </w:rPr>
              <w:t>TOTAL</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bottom"/>
          </w:tcPr>
          <w:p w14:paraId="7D0FDD5B" w14:textId="2311C1E5" w:rsidR="001E00EC" w:rsidRPr="001110F2" w:rsidRDefault="001110F2" w:rsidP="001E00EC">
            <w:pPr>
              <w:jc w:val="right"/>
              <w:rPr>
                <w:rFonts w:ascii="Arial" w:hAnsi="Arial" w:cs="Arial"/>
                <w:b/>
                <w:bCs/>
                <w:color w:val="000000"/>
                <w:sz w:val="20"/>
                <w:szCs w:val="20"/>
              </w:rPr>
            </w:pPr>
            <w:r>
              <w:rPr>
                <w:rFonts w:ascii="Arial" w:hAnsi="Arial" w:cs="Arial"/>
                <w:b/>
                <w:bCs/>
                <w:color w:val="000000"/>
                <w:sz w:val="20"/>
                <w:szCs w:val="20"/>
              </w:rPr>
              <w:t>33,349,223</w:t>
            </w:r>
          </w:p>
        </w:tc>
        <w:tc>
          <w:tcPr>
            <w:tcW w:w="1350" w:type="dxa"/>
            <w:tcBorders>
              <w:top w:val="single" w:sz="4" w:space="0" w:color="auto"/>
              <w:left w:val="nil"/>
              <w:bottom w:val="single" w:sz="4" w:space="0" w:color="auto"/>
              <w:right w:val="single" w:sz="4" w:space="0" w:color="auto"/>
            </w:tcBorders>
            <w:shd w:val="clear" w:color="000000" w:fill="D9D9D9"/>
            <w:vAlign w:val="bottom"/>
          </w:tcPr>
          <w:p w14:paraId="7D0FDD5C" w14:textId="1D24C25D" w:rsidR="001E00EC" w:rsidRPr="001110F2" w:rsidRDefault="00074CE6" w:rsidP="001E00EC">
            <w:pPr>
              <w:jc w:val="right"/>
              <w:rPr>
                <w:rFonts w:ascii="Arial" w:hAnsi="Arial" w:cs="Arial"/>
                <w:b/>
                <w:bCs/>
                <w:color w:val="000000"/>
                <w:sz w:val="20"/>
                <w:szCs w:val="20"/>
              </w:rPr>
            </w:pPr>
            <w:r>
              <w:rPr>
                <w:rFonts w:ascii="Arial" w:hAnsi="Arial" w:cs="Arial"/>
                <w:b/>
                <w:bCs/>
                <w:color w:val="000000"/>
                <w:sz w:val="20"/>
                <w:szCs w:val="20"/>
              </w:rPr>
              <w:t>100.00%</w:t>
            </w:r>
          </w:p>
        </w:tc>
        <w:tc>
          <w:tcPr>
            <w:tcW w:w="1440" w:type="dxa"/>
            <w:tcBorders>
              <w:top w:val="single" w:sz="4" w:space="0" w:color="auto"/>
              <w:left w:val="nil"/>
              <w:bottom w:val="single" w:sz="4" w:space="0" w:color="auto"/>
              <w:right w:val="single" w:sz="4" w:space="0" w:color="auto"/>
            </w:tcBorders>
            <w:shd w:val="clear" w:color="000000" w:fill="D9D9D9"/>
            <w:vAlign w:val="bottom"/>
          </w:tcPr>
          <w:p w14:paraId="7D0FDD5D" w14:textId="6C4AB281" w:rsidR="001E00EC" w:rsidRPr="001110F2" w:rsidRDefault="00074CE6" w:rsidP="001E00EC">
            <w:pPr>
              <w:jc w:val="right"/>
              <w:rPr>
                <w:rFonts w:ascii="Arial" w:hAnsi="Arial" w:cs="Arial"/>
                <w:b/>
                <w:bCs/>
                <w:color w:val="000000"/>
                <w:sz w:val="20"/>
                <w:szCs w:val="20"/>
              </w:rPr>
            </w:pPr>
            <w:r>
              <w:rPr>
                <w:rFonts w:ascii="Arial" w:hAnsi="Arial" w:cs="Arial"/>
                <w:b/>
                <w:bCs/>
                <w:color w:val="000000"/>
                <w:sz w:val="20"/>
                <w:szCs w:val="20"/>
              </w:rPr>
              <w:t>16,701</w:t>
            </w:r>
          </w:p>
        </w:tc>
        <w:tc>
          <w:tcPr>
            <w:tcW w:w="1530" w:type="dxa"/>
            <w:tcBorders>
              <w:top w:val="single" w:sz="4" w:space="0" w:color="auto"/>
              <w:left w:val="nil"/>
              <w:bottom w:val="single" w:sz="4" w:space="0" w:color="auto"/>
              <w:right w:val="single" w:sz="4" w:space="0" w:color="auto"/>
            </w:tcBorders>
            <w:shd w:val="clear" w:color="000000" w:fill="D9D9D9"/>
            <w:vAlign w:val="bottom"/>
          </w:tcPr>
          <w:p w14:paraId="7D0FDD5E" w14:textId="376736CE" w:rsidR="001E00EC" w:rsidRPr="001110F2" w:rsidRDefault="00074CE6" w:rsidP="001E00EC">
            <w:pPr>
              <w:jc w:val="right"/>
              <w:rPr>
                <w:rFonts w:ascii="Arial" w:hAnsi="Arial" w:cs="Arial"/>
                <w:b/>
                <w:bCs/>
                <w:color w:val="000000"/>
                <w:sz w:val="20"/>
                <w:szCs w:val="20"/>
              </w:rPr>
            </w:pPr>
            <w:r>
              <w:rPr>
                <w:rFonts w:ascii="Arial" w:hAnsi="Arial" w:cs="Arial"/>
                <w:b/>
                <w:bCs/>
                <w:color w:val="000000"/>
                <w:sz w:val="20"/>
                <w:szCs w:val="20"/>
              </w:rPr>
              <w:t>936,306</w:t>
            </w:r>
          </w:p>
        </w:tc>
        <w:tc>
          <w:tcPr>
            <w:tcW w:w="1702" w:type="dxa"/>
            <w:tcBorders>
              <w:top w:val="single" w:sz="4" w:space="0" w:color="auto"/>
              <w:left w:val="nil"/>
              <w:bottom w:val="single" w:sz="4" w:space="0" w:color="auto"/>
              <w:right w:val="single" w:sz="4" w:space="0" w:color="auto"/>
            </w:tcBorders>
            <w:shd w:val="clear" w:color="000000" w:fill="D9D9D9"/>
            <w:vAlign w:val="bottom"/>
          </w:tcPr>
          <w:p w14:paraId="7D0FDD5F" w14:textId="6E37F719" w:rsidR="001E00EC" w:rsidRPr="001110F2" w:rsidRDefault="00074CE6" w:rsidP="001E00EC">
            <w:pPr>
              <w:jc w:val="right"/>
              <w:rPr>
                <w:rFonts w:ascii="Arial" w:hAnsi="Arial" w:cs="Arial"/>
                <w:b/>
                <w:bCs/>
                <w:color w:val="000000"/>
                <w:sz w:val="20"/>
                <w:szCs w:val="20"/>
              </w:rPr>
            </w:pPr>
            <w:r>
              <w:rPr>
                <w:rFonts w:ascii="Arial" w:hAnsi="Arial" w:cs="Arial"/>
                <w:b/>
                <w:bCs/>
                <w:color w:val="000000"/>
                <w:sz w:val="20"/>
                <w:szCs w:val="20"/>
              </w:rPr>
              <w:t>27,416</w:t>
            </w:r>
          </w:p>
        </w:tc>
      </w:tr>
    </w:tbl>
    <w:p w14:paraId="7D0FDD61" w14:textId="254C068F" w:rsidR="0099057E" w:rsidRPr="001110F2" w:rsidRDefault="001110F2" w:rsidP="001110F2">
      <w:pPr>
        <w:ind w:left="444"/>
        <w:jc w:val="both"/>
        <w:rPr>
          <w:rFonts w:ascii="Arial" w:hAnsi="Arial" w:cs="Arial"/>
          <w:sz w:val="18"/>
          <w:szCs w:val="18"/>
        </w:rPr>
      </w:pPr>
      <w:r w:rsidRPr="001110F2">
        <w:rPr>
          <w:rFonts w:ascii="Arial" w:hAnsi="Arial" w:cs="Arial"/>
          <w:sz w:val="18"/>
          <w:szCs w:val="18"/>
        </w:rPr>
        <w:t>*FY17</w:t>
      </w:r>
      <w:r w:rsidR="00364781" w:rsidRPr="001110F2">
        <w:rPr>
          <w:rFonts w:ascii="Arial" w:hAnsi="Arial" w:cs="Arial"/>
          <w:sz w:val="18"/>
          <w:szCs w:val="18"/>
        </w:rPr>
        <w:t xml:space="preserve"> Actuals </w:t>
      </w:r>
      <w:r w:rsidR="00402BB5" w:rsidRPr="001110F2">
        <w:rPr>
          <w:rFonts w:ascii="Arial" w:hAnsi="Arial" w:cs="Arial"/>
          <w:sz w:val="18"/>
          <w:szCs w:val="18"/>
        </w:rPr>
        <w:t>for System Assessment was $</w:t>
      </w:r>
      <w:r w:rsidRPr="001110F2">
        <w:rPr>
          <w:rFonts w:ascii="Arial" w:hAnsi="Arial" w:cs="Arial"/>
          <w:sz w:val="18"/>
          <w:szCs w:val="18"/>
        </w:rPr>
        <w:t>15,666</w:t>
      </w:r>
      <w:r w:rsidR="0099057E" w:rsidRPr="001110F2">
        <w:rPr>
          <w:rFonts w:ascii="Arial" w:hAnsi="Arial" w:cs="Arial"/>
          <w:sz w:val="18"/>
          <w:szCs w:val="18"/>
        </w:rPr>
        <w:t xml:space="preserve"> </w:t>
      </w:r>
      <w:r w:rsidR="00DF4A72">
        <w:rPr>
          <w:rFonts w:ascii="Arial" w:hAnsi="Arial" w:cs="Arial"/>
          <w:sz w:val="18"/>
          <w:szCs w:val="18"/>
        </w:rPr>
        <w:t xml:space="preserve">with an </w:t>
      </w:r>
      <w:r w:rsidR="00C10B9C" w:rsidRPr="001110F2">
        <w:rPr>
          <w:rFonts w:ascii="Arial" w:hAnsi="Arial" w:cs="Arial"/>
          <w:sz w:val="18"/>
          <w:szCs w:val="18"/>
        </w:rPr>
        <w:t xml:space="preserve">average </w:t>
      </w:r>
      <w:r w:rsidR="00402BB5" w:rsidRPr="001110F2">
        <w:rPr>
          <w:rFonts w:ascii="Arial" w:hAnsi="Arial" w:cs="Arial"/>
          <w:sz w:val="18"/>
          <w:szCs w:val="18"/>
        </w:rPr>
        <w:t xml:space="preserve">increase of </w:t>
      </w:r>
      <w:r w:rsidRPr="001110F2">
        <w:rPr>
          <w:rFonts w:ascii="Arial" w:hAnsi="Arial" w:cs="Arial"/>
          <w:sz w:val="18"/>
          <w:szCs w:val="18"/>
        </w:rPr>
        <w:t>3.25</w:t>
      </w:r>
      <w:r w:rsidR="00402BB5" w:rsidRPr="001110F2">
        <w:rPr>
          <w:rFonts w:ascii="Arial" w:hAnsi="Arial" w:cs="Arial"/>
          <w:sz w:val="18"/>
          <w:szCs w:val="18"/>
        </w:rPr>
        <w:t>% and OSLP was $</w:t>
      </w:r>
      <w:r w:rsidRPr="001110F2">
        <w:rPr>
          <w:rFonts w:ascii="Arial" w:hAnsi="Arial" w:cs="Arial"/>
          <w:sz w:val="18"/>
          <w:szCs w:val="18"/>
        </w:rPr>
        <w:t>26,099</w:t>
      </w:r>
      <w:r w:rsidR="00402BB5" w:rsidRPr="001110F2">
        <w:rPr>
          <w:rFonts w:ascii="Arial" w:hAnsi="Arial" w:cs="Arial"/>
          <w:sz w:val="18"/>
          <w:szCs w:val="18"/>
        </w:rPr>
        <w:t xml:space="preserve"> </w:t>
      </w:r>
      <w:r w:rsidR="00DF4A72">
        <w:rPr>
          <w:rFonts w:ascii="Arial" w:hAnsi="Arial" w:cs="Arial"/>
          <w:sz w:val="18"/>
          <w:szCs w:val="18"/>
        </w:rPr>
        <w:t xml:space="preserve">with an </w:t>
      </w:r>
      <w:r w:rsidRPr="001110F2">
        <w:rPr>
          <w:rFonts w:ascii="Arial" w:hAnsi="Arial" w:cs="Arial"/>
          <w:sz w:val="18"/>
          <w:szCs w:val="18"/>
        </w:rPr>
        <w:t>average increase of 2.49</w:t>
      </w:r>
      <w:r w:rsidR="001E00EC" w:rsidRPr="001110F2">
        <w:rPr>
          <w:rFonts w:ascii="Arial" w:hAnsi="Arial" w:cs="Arial"/>
          <w:sz w:val="18"/>
          <w:szCs w:val="18"/>
        </w:rPr>
        <w:t>%.</w:t>
      </w:r>
      <w:r w:rsidRPr="001110F2">
        <w:rPr>
          <w:rFonts w:ascii="Arial" w:hAnsi="Arial" w:cs="Arial"/>
          <w:sz w:val="18"/>
          <w:szCs w:val="18"/>
        </w:rPr>
        <w:t xml:space="preserve"> Common Systems obligations continue to grow with the inc</w:t>
      </w:r>
      <w:r w:rsidR="00062EA7">
        <w:rPr>
          <w:rFonts w:ascii="Arial" w:hAnsi="Arial" w:cs="Arial"/>
          <w:sz w:val="18"/>
          <w:szCs w:val="18"/>
        </w:rPr>
        <w:t>rease with internal applications</w:t>
      </w:r>
      <w:r w:rsidRPr="001110F2">
        <w:rPr>
          <w:rFonts w:ascii="Arial" w:hAnsi="Arial" w:cs="Arial"/>
          <w:sz w:val="18"/>
          <w:szCs w:val="18"/>
        </w:rPr>
        <w:t xml:space="preserve"> </w:t>
      </w:r>
      <w:r w:rsidR="00062EA7">
        <w:rPr>
          <w:rFonts w:ascii="Arial" w:hAnsi="Arial" w:cs="Arial"/>
          <w:sz w:val="18"/>
          <w:szCs w:val="18"/>
        </w:rPr>
        <w:t>along with the</w:t>
      </w:r>
      <w:r w:rsidRPr="001110F2">
        <w:rPr>
          <w:rFonts w:ascii="Arial" w:hAnsi="Arial" w:cs="Arial"/>
          <w:sz w:val="18"/>
          <w:szCs w:val="18"/>
        </w:rPr>
        <w:t xml:space="preserve"> 4 year phased in increase </w:t>
      </w:r>
      <w:r w:rsidR="00062EA7">
        <w:rPr>
          <w:rFonts w:ascii="Arial" w:hAnsi="Arial" w:cs="Arial"/>
          <w:sz w:val="18"/>
          <w:szCs w:val="18"/>
        </w:rPr>
        <w:t xml:space="preserve">from UWS </w:t>
      </w:r>
      <w:r w:rsidRPr="001110F2">
        <w:rPr>
          <w:rFonts w:ascii="Arial" w:hAnsi="Arial" w:cs="Arial"/>
          <w:sz w:val="18"/>
          <w:szCs w:val="18"/>
        </w:rPr>
        <w:t>due to the acquisition of a new budget system and upgrades to</w:t>
      </w:r>
      <w:r w:rsidR="00062EA7">
        <w:rPr>
          <w:rFonts w:ascii="Arial" w:hAnsi="Arial" w:cs="Arial"/>
          <w:sz w:val="18"/>
          <w:szCs w:val="18"/>
        </w:rPr>
        <w:t xml:space="preserve"> HRS and</w:t>
      </w:r>
      <w:r w:rsidRPr="001110F2">
        <w:rPr>
          <w:rFonts w:ascii="Arial" w:hAnsi="Arial" w:cs="Arial"/>
          <w:sz w:val="18"/>
          <w:szCs w:val="18"/>
        </w:rPr>
        <w:t xml:space="preserve"> SFS (Financial Data). The contribution from GPR funding</w:t>
      </w:r>
      <w:r>
        <w:rPr>
          <w:rFonts w:ascii="Arial" w:hAnsi="Arial" w:cs="Arial"/>
          <w:sz w:val="18"/>
          <w:szCs w:val="18"/>
        </w:rPr>
        <w:t xml:space="preserve"> and Administrative Overhead</w:t>
      </w:r>
      <w:r w:rsidRPr="001110F2">
        <w:rPr>
          <w:rFonts w:ascii="Arial" w:hAnsi="Arial" w:cs="Arial"/>
          <w:sz w:val="18"/>
          <w:szCs w:val="18"/>
        </w:rPr>
        <w:t xml:space="preserve"> is also increasing for FY19 to manag</w:t>
      </w:r>
      <w:r w:rsidR="00062EA7">
        <w:rPr>
          <w:rFonts w:ascii="Arial" w:hAnsi="Arial" w:cs="Arial"/>
          <w:sz w:val="18"/>
          <w:szCs w:val="18"/>
        </w:rPr>
        <w:t>e</w:t>
      </w:r>
      <w:r w:rsidRPr="001110F2">
        <w:rPr>
          <w:rFonts w:ascii="Arial" w:hAnsi="Arial" w:cs="Arial"/>
          <w:sz w:val="18"/>
          <w:szCs w:val="18"/>
        </w:rPr>
        <w:t xml:space="preserve"> the growing cost within Common Systems. </w:t>
      </w:r>
    </w:p>
    <w:p w14:paraId="7D0FDD62" w14:textId="77777777" w:rsidR="00220160" w:rsidRPr="00FC16F0" w:rsidRDefault="00D17584" w:rsidP="0099057E">
      <w:pPr>
        <w:jc w:val="both"/>
        <w:rPr>
          <w:rFonts w:ascii="Arial" w:hAnsi="Arial" w:cs="Arial"/>
          <w:sz w:val="18"/>
          <w:szCs w:val="18"/>
          <w:highlight w:val="yellow"/>
        </w:rPr>
      </w:pPr>
      <w:r w:rsidRPr="00FC16F0">
        <w:rPr>
          <w:rFonts w:ascii="Arial" w:hAnsi="Arial" w:cs="Arial"/>
          <w:sz w:val="18"/>
          <w:szCs w:val="18"/>
          <w:highlight w:val="yellow"/>
        </w:rPr>
        <w:t xml:space="preserve"> </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530"/>
        <w:gridCol w:w="1350"/>
        <w:gridCol w:w="1440"/>
        <w:gridCol w:w="1530"/>
      </w:tblGrid>
      <w:tr w:rsidR="00074CE6" w:rsidRPr="00FC16F0" w14:paraId="7D0FDD68" w14:textId="77777777" w:rsidTr="00D27399">
        <w:trPr>
          <w:trHeight w:val="510"/>
          <w:jc w:val="center"/>
        </w:trPr>
        <w:tc>
          <w:tcPr>
            <w:tcW w:w="2104" w:type="dxa"/>
            <w:noWrap/>
            <w:vAlign w:val="bottom"/>
          </w:tcPr>
          <w:p w14:paraId="7D0FDD63" w14:textId="77777777" w:rsidR="00074CE6" w:rsidRPr="00074CE6" w:rsidRDefault="00074CE6" w:rsidP="00074CE6">
            <w:pPr>
              <w:jc w:val="center"/>
              <w:rPr>
                <w:rFonts w:ascii="Arial" w:hAnsi="Arial" w:cs="Arial"/>
                <w:b/>
                <w:bCs/>
                <w:color w:val="000000"/>
                <w:sz w:val="20"/>
                <w:szCs w:val="20"/>
              </w:rPr>
            </w:pPr>
            <w:r w:rsidRPr="00074CE6">
              <w:rPr>
                <w:rFonts w:ascii="Arial" w:hAnsi="Arial" w:cs="Arial"/>
                <w:b/>
                <w:bCs/>
                <w:color w:val="000000"/>
                <w:sz w:val="20"/>
                <w:szCs w:val="20"/>
              </w:rPr>
              <w:t>Unit</w:t>
            </w:r>
          </w:p>
        </w:tc>
        <w:tc>
          <w:tcPr>
            <w:tcW w:w="1530" w:type="dxa"/>
            <w:vAlign w:val="bottom"/>
          </w:tcPr>
          <w:p w14:paraId="7D0FDD64" w14:textId="03865B79" w:rsidR="00074CE6" w:rsidRPr="00FC16F0" w:rsidRDefault="00074CE6" w:rsidP="00074CE6">
            <w:pPr>
              <w:jc w:val="center"/>
              <w:rPr>
                <w:rFonts w:ascii="Arial" w:hAnsi="Arial" w:cs="Arial"/>
                <w:b/>
                <w:bCs/>
                <w:color w:val="000000"/>
                <w:sz w:val="20"/>
                <w:szCs w:val="20"/>
                <w:highlight w:val="yellow"/>
              </w:rPr>
            </w:pPr>
            <w:r w:rsidRPr="001110F2">
              <w:rPr>
                <w:rFonts w:ascii="Arial" w:hAnsi="Arial" w:cs="Arial"/>
                <w:b/>
                <w:bCs/>
                <w:color w:val="000000"/>
                <w:sz w:val="20"/>
                <w:szCs w:val="20"/>
              </w:rPr>
              <w:t>Total Expenses (FY17 Totals)</w:t>
            </w:r>
          </w:p>
        </w:tc>
        <w:tc>
          <w:tcPr>
            <w:tcW w:w="1350" w:type="dxa"/>
            <w:vAlign w:val="bottom"/>
          </w:tcPr>
          <w:p w14:paraId="7D0FDD65" w14:textId="61C6BD13" w:rsidR="00074CE6" w:rsidRPr="00FC16F0" w:rsidRDefault="00074CE6" w:rsidP="00074CE6">
            <w:pPr>
              <w:jc w:val="center"/>
              <w:rPr>
                <w:rFonts w:ascii="Arial" w:hAnsi="Arial" w:cs="Arial"/>
                <w:b/>
                <w:bCs/>
                <w:color w:val="000000"/>
                <w:sz w:val="20"/>
                <w:szCs w:val="20"/>
                <w:highlight w:val="yellow"/>
              </w:rPr>
            </w:pPr>
            <w:r w:rsidRPr="001110F2">
              <w:rPr>
                <w:rFonts w:ascii="Arial" w:hAnsi="Arial" w:cs="Arial"/>
                <w:b/>
                <w:bCs/>
                <w:color w:val="000000"/>
                <w:sz w:val="20"/>
                <w:szCs w:val="20"/>
              </w:rPr>
              <w:t>Percentage</w:t>
            </w:r>
          </w:p>
        </w:tc>
        <w:tc>
          <w:tcPr>
            <w:tcW w:w="1440" w:type="dxa"/>
            <w:shd w:val="clear" w:color="auto" w:fill="BFBFBF"/>
            <w:vAlign w:val="bottom"/>
          </w:tcPr>
          <w:p w14:paraId="7D0FDD66" w14:textId="77777777" w:rsidR="00074CE6" w:rsidRPr="00074CE6" w:rsidRDefault="00074CE6" w:rsidP="00074CE6">
            <w:pPr>
              <w:jc w:val="center"/>
              <w:rPr>
                <w:rFonts w:ascii="Arial" w:hAnsi="Arial" w:cs="Arial"/>
                <w:b/>
                <w:bCs/>
                <w:color w:val="000000"/>
                <w:sz w:val="20"/>
                <w:szCs w:val="20"/>
              </w:rPr>
            </w:pPr>
            <w:r w:rsidRPr="00074CE6">
              <w:rPr>
                <w:rFonts w:ascii="Arial" w:hAnsi="Arial" w:cs="Arial"/>
                <w:b/>
                <w:bCs/>
                <w:color w:val="000000"/>
                <w:sz w:val="20"/>
                <w:szCs w:val="20"/>
              </w:rPr>
              <w:t>Cyber Liability</w:t>
            </w:r>
          </w:p>
        </w:tc>
        <w:tc>
          <w:tcPr>
            <w:tcW w:w="1530" w:type="dxa"/>
            <w:shd w:val="clear" w:color="auto" w:fill="BFBFBF"/>
            <w:vAlign w:val="bottom"/>
          </w:tcPr>
          <w:p w14:paraId="7D0FDD67" w14:textId="77777777" w:rsidR="00074CE6" w:rsidRPr="00074CE6" w:rsidRDefault="00074CE6" w:rsidP="00074CE6">
            <w:pPr>
              <w:jc w:val="center"/>
              <w:rPr>
                <w:rFonts w:ascii="Arial" w:hAnsi="Arial" w:cs="Arial"/>
                <w:b/>
                <w:bCs/>
                <w:color w:val="000000"/>
                <w:sz w:val="20"/>
                <w:szCs w:val="20"/>
              </w:rPr>
            </w:pPr>
            <w:r w:rsidRPr="00074CE6">
              <w:rPr>
                <w:rFonts w:ascii="Arial" w:hAnsi="Arial" w:cs="Arial"/>
                <w:b/>
                <w:bCs/>
                <w:color w:val="000000"/>
                <w:sz w:val="20"/>
                <w:szCs w:val="20"/>
              </w:rPr>
              <w:t>DOA Legal Services</w:t>
            </w:r>
          </w:p>
        </w:tc>
      </w:tr>
      <w:tr w:rsidR="00074CE6" w:rsidRPr="00FC16F0" w14:paraId="7D0FDD6E" w14:textId="77777777" w:rsidTr="00D27399">
        <w:trPr>
          <w:trHeight w:val="288"/>
          <w:jc w:val="center"/>
        </w:trPr>
        <w:tc>
          <w:tcPr>
            <w:tcW w:w="2104" w:type="dxa"/>
            <w:noWrap/>
            <w:vAlign w:val="bottom"/>
          </w:tcPr>
          <w:p w14:paraId="7D0FDD69"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Residence Life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0FDD6A" w14:textId="20506EDA"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11,102,767</w:t>
            </w:r>
          </w:p>
        </w:tc>
        <w:tc>
          <w:tcPr>
            <w:tcW w:w="1350" w:type="dxa"/>
            <w:tcBorders>
              <w:top w:val="single" w:sz="4" w:space="0" w:color="auto"/>
              <w:left w:val="nil"/>
              <w:bottom w:val="single" w:sz="4" w:space="0" w:color="auto"/>
              <w:right w:val="single" w:sz="4" w:space="0" w:color="auto"/>
            </w:tcBorders>
            <w:shd w:val="clear" w:color="auto" w:fill="auto"/>
            <w:vAlign w:val="bottom"/>
          </w:tcPr>
          <w:p w14:paraId="7D0FDD6B" w14:textId="48B958B8"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33.29%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D0FDD6C" w14:textId="704F0DA4"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4,244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0FDD6D" w14:textId="4CD3A89C"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1,031</w:t>
            </w:r>
          </w:p>
        </w:tc>
      </w:tr>
      <w:tr w:rsidR="00074CE6" w:rsidRPr="00FC16F0" w14:paraId="7D0FDD74" w14:textId="77777777" w:rsidTr="00D27399">
        <w:trPr>
          <w:trHeight w:val="288"/>
          <w:jc w:val="center"/>
        </w:trPr>
        <w:tc>
          <w:tcPr>
            <w:tcW w:w="2104" w:type="dxa"/>
            <w:noWrap/>
            <w:vAlign w:val="bottom"/>
          </w:tcPr>
          <w:p w14:paraId="7D0FDD6F"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University Centers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0" w14:textId="098D552D"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4,195,135</w:t>
            </w:r>
          </w:p>
        </w:tc>
        <w:tc>
          <w:tcPr>
            <w:tcW w:w="1350" w:type="dxa"/>
            <w:tcBorders>
              <w:top w:val="nil"/>
              <w:left w:val="nil"/>
              <w:bottom w:val="single" w:sz="4" w:space="0" w:color="auto"/>
              <w:right w:val="single" w:sz="4" w:space="0" w:color="auto"/>
            </w:tcBorders>
            <w:shd w:val="clear" w:color="auto" w:fill="auto"/>
            <w:vAlign w:val="bottom"/>
          </w:tcPr>
          <w:p w14:paraId="7D0FDD71" w14:textId="0E095A05"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12.58%</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72" w14:textId="23CB3747"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1,604</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3" w14:textId="6EF83D3A"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390</w:t>
            </w:r>
          </w:p>
        </w:tc>
      </w:tr>
      <w:tr w:rsidR="00074CE6" w:rsidRPr="00FC16F0" w14:paraId="7D0FDD7A" w14:textId="77777777" w:rsidTr="00D27399">
        <w:trPr>
          <w:trHeight w:val="288"/>
          <w:jc w:val="center"/>
        </w:trPr>
        <w:tc>
          <w:tcPr>
            <w:tcW w:w="2104" w:type="dxa"/>
            <w:noWrap/>
            <w:vAlign w:val="bottom"/>
          </w:tcPr>
          <w:p w14:paraId="7D0FDD75"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Food Service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6" w14:textId="17CF2DE9"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8,678,054</w:t>
            </w:r>
          </w:p>
        </w:tc>
        <w:tc>
          <w:tcPr>
            <w:tcW w:w="1350" w:type="dxa"/>
            <w:tcBorders>
              <w:top w:val="nil"/>
              <w:left w:val="nil"/>
              <w:bottom w:val="single" w:sz="4" w:space="0" w:color="auto"/>
              <w:right w:val="single" w:sz="4" w:space="0" w:color="auto"/>
            </w:tcBorders>
            <w:shd w:val="clear" w:color="auto" w:fill="auto"/>
            <w:vAlign w:val="bottom"/>
          </w:tcPr>
          <w:p w14:paraId="7D0FDD77" w14:textId="0221110D"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26.02%</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78" w14:textId="46146B72"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3,317</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9" w14:textId="4451C66B"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806</w:t>
            </w:r>
          </w:p>
        </w:tc>
      </w:tr>
      <w:tr w:rsidR="00074CE6" w:rsidRPr="00FC16F0" w14:paraId="7D0FDD80" w14:textId="77777777" w:rsidTr="00D27399">
        <w:trPr>
          <w:trHeight w:val="288"/>
          <w:jc w:val="center"/>
        </w:trPr>
        <w:tc>
          <w:tcPr>
            <w:tcW w:w="2104" w:type="dxa"/>
            <w:noWrap/>
            <w:vAlign w:val="bottom"/>
          </w:tcPr>
          <w:p w14:paraId="7D0FDD7B"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Child Care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C" w14:textId="4997C530"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530,676</w:t>
            </w:r>
          </w:p>
        </w:tc>
        <w:tc>
          <w:tcPr>
            <w:tcW w:w="1350" w:type="dxa"/>
            <w:tcBorders>
              <w:top w:val="nil"/>
              <w:left w:val="nil"/>
              <w:bottom w:val="single" w:sz="4" w:space="0" w:color="auto"/>
              <w:right w:val="single" w:sz="4" w:space="0" w:color="auto"/>
            </w:tcBorders>
            <w:shd w:val="clear" w:color="auto" w:fill="auto"/>
            <w:vAlign w:val="bottom"/>
          </w:tcPr>
          <w:p w14:paraId="7D0FDD7D" w14:textId="5E749562"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1.59%</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7E" w14:textId="186AC74A"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203</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F" w14:textId="1035C387"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49</w:t>
            </w:r>
          </w:p>
        </w:tc>
      </w:tr>
      <w:tr w:rsidR="00074CE6" w:rsidRPr="00FC16F0" w14:paraId="7D0FDD86" w14:textId="77777777" w:rsidTr="00D27399">
        <w:trPr>
          <w:trHeight w:val="288"/>
          <w:jc w:val="center"/>
        </w:trPr>
        <w:tc>
          <w:tcPr>
            <w:tcW w:w="2104" w:type="dxa"/>
            <w:noWrap/>
            <w:vAlign w:val="bottom"/>
          </w:tcPr>
          <w:p w14:paraId="7D0FDD81"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REC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2" w14:textId="3993C45E"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1,565,626</w:t>
            </w:r>
          </w:p>
        </w:tc>
        <w:tc>
          <w:tcPr>
            <w:tcW w:w="1350" w:type="dxa"/>
            <w:tcBorders>
              <w:top w:val="nil"/>
              <w:left w:val="nil"/>
              <w:bottom w:val="single" w:sz="4" w:space="0" w:color="auto"/>
              <w:right w:val="single" w:sz="4" w:space="0" w:color="auto"/>
            </w:tcBorders>
            <w:shd w:val="clear" w:color="auto" w:fill="auto"/>
            <w:vAlign w:val="bottom"/>
          </w:tcPr>
          <w:p w14:paraId="7D0FDD83" w14:textId="74E115F9"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4.69%</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84" w14:textId="536C1150"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598</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5" w14:textId="799ABE8C"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145</w:t>
            </w:r>
          </w:p>
        </w:tc>
      </w:tr>
      <w:tr w:rsidR="00074CE6" w:rsidRPr="00FC16F0" w14:paraId="7D0FDD8C" w14:textId="77777777" w:rsidTr="00D27399">
        <w:trPr>
          <w:trHeight w:val="288"/>
          <w:jc w:val="center"/>
        </w:trPr>
        <w:tc>
          <w:tcPr>
            <w:tcW w:w="2104" w:type="dxa"/>
            <w:noWrap/>
            <w:vAlign w:val="bottom"/>
          </w:tcPr>
          <w:p w14:paraId="7D0FDD87"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Rec Sports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8" w14:textId="7A14EAC3"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505,668</w:t>
            </w:r>
          </w:p>
        </w:tc>
        <w:tc>
          <w:tcPr>
            <w:tcW w:w="1350" w:type="dxa"/>
            <w:tcBorders>
              <w:top w:val="nil"/>
              <w:left w:val="nil"/>
              <w:bottom w:val="single" w:sz="4" w:space="0" w:color="auto"/>
              <w:right w:val="single" w:sz="4" w:space="0" w:color="auto"/>
            </w:tcBorders>
            <w:shd w:val="clear" w:color="auto" w:fill="auto"/>
            <w:vAlign w:val="bottom"/>
          </w:tcPr>
          <w:p w14:paraId="7D0FDD89" w14:textId="0F7F3E0B"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1.52%</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8A" w14:textId="73E10313"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193</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B" w14:textId="408CFD04"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47</w:t>
            </w:r>
          </w:p>
        </w:tc>
      </w:tr>
      <w:tr w:rsidR="00074CE6" w:rsidRPr="00FC16F0" w14:paraId="7D0FDD92" w14:textId="77777777" w:rsidTr="00D27399">
        <w:trPr>
          <w:trHeight w:val="288"/>
          <w:jc w:val="center"/>
        </w:trPr>
        <w:tc>
          <w:tcPr>
            <w:tcW w:w="2104" w:type="dxa"/>
            <w:noWrap/>
            <w:vAlign w:val="bottom"/>
          </w:tcPr>
          <w:p w14:paraId="7D0FDD8D"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Counseling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E" w14:textId="1F7BE192"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844,962</w:t>
            </w:r>
          </w:p>
        </w:tc>
        <w:tc>
          <w:tcPr>
            <w:tcW w:w="1350" w:type="dxa"/>
            <w:tcBorders>
              <w:top w:val="nil"/>
              <w:left w:val="nil"/>
              <w:bottom w:val="single" w:sz="4" w:space="0" w:color="auto"/>
              <w:right w:val="single" w:sz="4" w:space="0" w:color="auto"/>
            </w:tcBorders>
            <w:shd w:val="clear" w:color="auto" w:fill="auto"/>
            <w:vAlign w:val="bottom"/>
          </w:tcPr>
          <w:p w14:paraId="7D0FDD8F" w14:textId="6E897301"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2.53%</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90" w14:textId="1A3FE804"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323</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1" w14:textId="7BD35B8A"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78</w:t>
            </w:r>
          </w:p>
        </w:tc>
      </w:tr>
      <w:tr w:rsidR="00074CE6" w:rsidRPr="00FC16F0" w14:paraId="7D0FDD98" w14:textId="77777777" w:rsidTr="00D27399">
        <w:trPr>
          <w:trHeight w:val="288"/>
          <w:jc w:val="center"/>
        </w:trPr>
        <w:tc>
          <w:tcPr>
            <w:tcW w:w="2104" w:type="dxa"/>
            <w:noWrap/>
            <w:vAlign w:val="bottom"/>
          </w:tcPr>
          <w:p w14:paraId="7D0FDD93"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Health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4" w14:textId="2A0DECD1"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1,979,155</w:t>
            </w:r>
          </w:p>
        </w:tc>
        <w:tc>
          <w:tcPr>
            <w:tcW w:w="1350" w:type="dxa"/>
            <w:tcBorders>
              <w:top w:val="nil"/>
              <w:left w:val="nil"/>
              <w:bottom w:val="single" w:sz="4" w:space="0" w:color="auto"/>
              <w:right w:val="single" w:sz="4" w:space="0" w:color="auto"/>
            </w:tcBorders>
            <w:shd w:val="clear" w:color="auto" w:fill="auto"/>
            <w:vAlign w:val="bottom"/>
          </w:tcPr>
          <w:p w14:paraId="7D0FDD95" w14:textId="7342E6B7"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5.93%</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96" w14:textId="20B49B86"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757</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7" w14:textId="766BBC35"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184</w:t>
            </w:r>
          </w:p>
        </w:tc>
      </w:tr>
      <w:tr w:rsidR="00074CE6" w:rsidRPr="00FC16F0" w14:paraId="7D0FDD9E" w14:textId="77777777" w:rsidTr="00D27399">
        <w:trPr>
          <w:trHeight w:val="288"/>
          <w:jc w:val="center"/>
        </w:trPr>
        <w:tc>
          <w:tcPr>
            <w:tcW w:w="2104" w:type="dxa"/>
            <w:noWrap/>
            <w:vAlign w:val="bottom"/>
          </w:tcPr>
          <w:p w14:paraId="7D0FDD99"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Athletics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A" w14:textId="6899DDAF"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1,106,484</w:t>
            </w:r>
          </w:p>
        </w:tc>
        <w:tc>
          <w:tcPr>
            <w:tcW w:w="1350" w:type="dxa"/>
            <w:tcBorders>
              <w:top w:val="nil"/>
              <w:left w:val="nil"/>
              <w:bottom w:val="single" w:sz="4" w:space="0" w:color="auto"/>
              <w:right w:val="single" w:sz="4" w:space="0" w:color="auto"/>
            </w:tcBorders>
            <w:shd w:val="clear" w:color="auto" w:fill="auto"/>
            <w:vAlign w:val="bottom"/>
          </w:tcPr>
          <w:p w14:paraId="7D0FDD9B" w14:textId="71DA6F4B"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3.32%</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9C" w14:textId="4BBF34C0"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423</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D" w14:textId="1E203FDB"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103</w:t>
            </w:r>
          </w:p>
        </w:tc>
      </w:tr>
      <w:tr w:rsidR="00074CE6" w:rsidRPr="00FC16F0" w14:paraId="7D0FDDA4" w14:textId="77777777" w:rsidTr="00D27399">
        <w:trPr>
          <w:trHeight w:val="288"/>
          <w:jc w:val="center"/>
        </w:trPr>
        <w:tc>
          <w:tcPr>
            <w:tcW w:w="2104" w:type="dxa"/>
            <w:noWrap/>
            <w:vAlign w:val="bottom"/>
          </w:tcPr>
          <w:p w14:paraId="7D0FDD9F"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Stadium Complex</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0" w14:textId="63EC7F96"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611,814</w:t>
            </w:r>
          </w:p>
        </w:tc>
        <w:tc>
          <w:tcPr>
            <w:tcW w:w="1350" w:type="dxa"/>
            <w:tcBorders>
              <w:top w:val="nil"/>
              <w:left w:val="nil"/>
              <w:bottom w:val="single" w:sz="4" w:space="0" w:color="auto"/>
              <w:right w:val="single" w:sz="4" w:space="0" w:color="auto"/>
            </w:tcBorders>
            <w:shd w:val="clear" w:color="auto" w:fill="auto"/>
            <w:vAlign w:val="bottom"/>
          </w:tcPr>
          <w:p w14:paraId="7D0FDDA1" w14:textId="02E79AB4"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1.83%</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A2" w14:textId="01579820"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234</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3" w14:textId="563E7F1C"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57</w:t>
            </w:r>
          </w:p>
        </w:tc>
      </w:tr>
      <w:tr w:rsidR="00074CE6" w:rsidRPr="00FC16F0" w14:paraId="7D0FDDAA" w14:textId="77777777" w:rsidTr="00D27399">
        <w:trPr>
          <w:trHeight w:val="288"/>
          <w:jc w:val="center"/>
        </w:trPr>
        <w:tc>
          <w:tcPr>
            <w:tcW w:w="2104" w:type="dxa"/>
            <w:noWrap/>
            <w:vAlign w:val="bottom"/>
          </w:tcPr>
          <w:p w14:paraId="7D0FDDA5" w14:textId="77777777" w:rsidR="00074CE6" w:rsidRPr="00074CE6" w:rsidRDefault="00074CE6" w:rsidP="00074CE6">
            <w:pPr>
              <w:rPr>
                <w:rFonts w:ascii="Arial" w:hAnsi="Arial" w:cs="Arial"/>
                <w:b/>
                <w:bCs/>
                <w:color w:val="000000"/>
                <w:sz w:val="20"/>
                <w:szCs w:val="20"/>
              </w:rPr>
            </w:pPr>
            <w:r w:rsidRPr="00074CE6">
              <w:rPr>
                <w:rFonts w:ascii="Arial" w:hAnsi="Arial" w:cs="Arial"/>
                <w:b/>
                <w:bCs/>
                <w:color w:val="000000"/>
                <w:sz w:val="20"/>
                <w:szCs w:val="20"/>
              </w:rPr>
              <w:t>Parking</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6" w14:textId="0A268C83"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753,345</w:t>
            </w:r>
          </w:p>
        </w:tc>
        <w:tc>
          <w:tcPr>
            <w:tcW w:w="1350" w:type="dxa"/>
            <w:tcBorders>
              <w:top w:val="nil"/>
              <w:left w:val="nil"/>
              <w:bottom w:val="single" w:sz="4" w:space="0" w:color="auto"/>
              <w:right w:val="single" w:sz="4" w:space="0" w:color="auto"/>
            </w:tcBorders>
            <w:shd w:val="clear" w:color="auto" w:fill="auto"/>
            <w:vAlign w:val="bottom"/>
          </w:tcPr>
          <w:p w14:paraId="7D0FDDA7" w14:textId="03E93C03"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2.26%</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A8" w14:textId="1873A618"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288</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9" w14:textId="369F4B1C"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70</w:t>
            </w:r>
          </w:p>
        </w:tc>
      </w:tr>
      <w:tr w:rsidR="00074CE6" w:rsidRPr="00FC16F0" w14:paraId="7D0FDDB0" w14:textId="77777777" w:rsidTr="00D27399">
        <w:trPr>
          <w:trHeight w:val="288"/>
          <w:jc w:val="center"/>
        </w:trPr>
        <w:tc>
          <w:tcPr>
            <w:tcW w:w="2104" w:type="dxa"/>
            <w:tcBorders>
              <w:bottom w:val="single" w:sz="4" w:space="0" w:color="auto"/>
            </w:tcBorders>
            <w:noWrap/>
            <w:vAlign w:val="bottom"/>
          </w:tcPr>
          <w:p w14:paraId="7D0FDDAB" w14:textId="77777777" w:rsidR="00074CE6" w:rsidRPr="00074CE6" w:rsidRDefault="00074CE6" w:rsidP="00074CE6">
            <w:pPr>
              <w:rPr>
                <w:rFonts w:ascii="Arial" w:hAnsi="Arial" w:cs="Arial"/>
                <w:b/>
                <w:color w:val="000000"/>
                <w:sz w:val="20"/>
                <w:szCs w:val="20"/>
              </w:rPr>
            </w:pPr>
            <w:r w:rsidRPr="00074CE6">
              <w:rPr>
                <w:rFonts w:ascii="Arial" w:hAnsi="Arial" w:cs="Arial"/>
                <w:b/>
                <w:color w:val="000000"/>
                <w:sz w:val="20"/>
                <w:szCs w:val="20"/>
              </w:rPr>
              <w:t>Continuing 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C" w14:textId="25AFEEF6"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1,475,537</w:t>
            </w:r>
          </w:p>
        </w:tc>
        <w:tc>
          <w:tcPr>
            <w:tcW w:w="1350" w:type="dxa"/>
            <w:tcBorders>
              <w:top w:val="nil"/>
              <w:left w:val="nil"/>
              <w:bottom w:val="single" w:sz="4" w:space="0" w:color="auto"/>
              <w:right w:val="single" w:sz="4" w:space="0" w:color="auto"/>
            </w:tcBorders>
            <w:shd w:val="clear" w:color="auto" w:fill="auto"/>
            <w:vAlign w:val="bottom"/>
          </w:tcPr>
          <w:p w14:paraId="7D0FDDAD" w14:textId="696F2092" w:rsidR="00074CE6" w:rsidRPr="00FC16F0" w:rsidRDefault="00074CE6" w:rsidP="00074CE6">
            <w:pPr>
              <w:jc w:val="right"/>
              <w:rPr>
                <w:rFonts w:ascii="Arial" w:hAnsi="Arial" w:cs="Arial"/>
                <w:color w:val="000000"/>
                <w:sz w:val="20"/>
                <w:szCs w:val="20"/>
                <w:highlight w:val="yellow"/>
              </w:rPr>
            </w:pPr>
            <w:r>
              <w:rPr>
                <w:rFonts w:ascii="Arial" w:hAnsi="Arial" w:cs="Arial"/>
                <w:color w:val="000000"/>
                <w:sz w:val="20"/>
                <w:szCs w:val="20"/>
              </w:rPr>
              <w:t>4.42%</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AE" w14:textId="27B7AF7A"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564</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F" w14:textId="18114744" w:rsidR="00074CE6" w:rsidRPr="00074CE6" w:rsidRDefault="00074CE6" w:rsidP="00074CE6">
            <w:pPr>
              <w:jc w:val="right"/>
              <w:rPr>
                <w:rFonts w:ascii="Arial" w:hAnsi="Arial" w:cs="Arial"/>
                <w:color w:val="000000"/>
                <w:sz w:val="20"/>
                <w:szCs w:val="20"/>
              </w:rPr>
            </w:pPr>
            <w:r w:rsidRPr="00074CE6">
              <w:rPr>
                <w:rFonts w:ascii="Arial" w:hAnsi="Arial" w:cs="Arial"/>
                <w:color w:val="000000"/>
                <w:sz w:val="20"/>
                <w:szCs w:val="20"/>
              </w:rPr>
              <w:t>137</w:t>
            </w:r>
          </w:p>
        </w:tc>
      </w:tr>
      <w:tr w:rsidR="00074CE6" w:rsidRPr="00FC16F0" w14:paraId="7D0FDDB6" w14:textId="77777777" w:rsidTr="00D27399">
        <w:trPr>
          <w:trHeight w:val="288"/>
          <w:jc w:val="center"/>
        </w:trPr>
        <w:tc>
          <w:tcPr>
            <w:tcW w:w="2104" w:type="dxa"/>
            <w:shd w:val="clear" w:color="auto" w:fill="D9D9D9" w:themeFill="background1" w:themeFillShade="D9"/>
            <w:noWrap/>
            <w:vAlign w:val="bottom"/>
          </w:tcPr>
          <w:p w14:paraId="7D0FDDB1" w14:textId="77777777" w:rsidR="00074CE6" w:rsidRPr="00074CE6" w:rsidRDefault="00074CE6" w:rsidP="00074CE6">
            <w:pPr>
              <w:jc w:val="center"/>
              <w:rPr>
                <w:rFonts w:ascii="Arial" w:hAnsi="Arial" w:cs="Arial"/>
                <w:b/>
                <w:color w:val="000000"/>
                <w:sz w:val="20"/>
                <w:szCs w:val="20"/>
              </w:rPr>
            </w:pPr>
            <w:r w:rsidRPr="00074CE6">
              <w:rPr>
                <w:rFonts w:ascii="Arial" w:hAnsi="Arial" w:cs="Arial"/>
                <w:b/>
                <w:color w:val="000000"/>
                <w:sz w:val="20"/>
                <w:szCs w:val="20"/>
              </w:rPr>
              <w:t>TOTAL</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bottom"/>
          </w:tcPr>
          <w:p w14:paraId="7D0FDDB2" w14:textId="674165BE" w:rsidR="00074CE6" w:rsidRPr="00FC16F0" w:rsidRDefault="00074CE6" w:rsidP="00074CE6">
            <w:pPr>
              <w:jc w:val="right"/>
              <w:rPr>
                <w:rFonts w:ascii="Arial" w:hAnsi="Arial" w:cs="Arial"/>
                <w:b/>
                <w:bCs/>
                <w:color w:val="000000"/>
                <w:sz w:val="20"/>
                <w:szCs w:val="20"/>
                <w:highlight w:val="yellow"/>
              </w:rPr>
            </w:pPr>
            <w:r>
              <w:rPr>
                <w:rFonts w:ascii="Arial" w:hAnsi="Arial" w:cs="Arial"/>
                <w:b/>
                <w:bCs/>
                <w:color w:val="000000"/>
                <w:sz w:val="20"/>
                <w:szCs w:val="20"/>
              </w:rPr>
              <w:t>33,349,223</w:t>
            </w:r>
          </w:p>
        </w:tc>
        <w:tc>
          <w:tcPr>
            <w:tcW w:w="1350" w:type="dxa"/>
            <w:tcBorders>
              <w:top w:val="single" w:sz="4" w:space="0" w:color="auto"/>
              <w:left w:val="nil"/>
              <w:bottom w:val="single" w:sz="4" w:space="0" w:color="auto"/>
              <w:right w:val="single" w:sz="4" w:space="0" w:color="auto"/>
            </w:tcBorders>
            <w:shd w:val="clear" w:color="000000" w:fill="D9D9D9"/>
            <w:vAlign w:val="bottom"/>
          </w:tcPr>
          <w:p w14:paraId="7D0FDDB3" w14:textId="52E908A8" w:rsidR="00074CE6" w:rsidRPr="00FC16F0" w:rsidRDefault="00074CE6" w:rsidP="00074CE6">
            <w:pPr>
              <w:jc w:val="right"/>
              <w:rPr>
                <w:rFonts w:ascii="Arial" w:hAnsi="Arial" w:cs="Arial"/>
                <w:b/>
                <w:bCs/>
                <w:color w:val="000000"/>
                <w:sz w:val="20"/>
                <w:szCs w:val="20"/>
                <w:highlight w:val="yellow"/>
              </w:rPr>
            </w:pPr>
            <w:r>
              <w:rPr>
                <w:rFonts w:ascii="Arial" w:hAnsi="Arial" w:cs="Arial"/>
                <w:b/>
                <w:bCs/>
                <w:color w:val="000000"/>
                <w:sz w:val="20"/>
                <w:szCs w:val="20"/>
              </w:rPr>
              <w:t>100.00%</w:t>
            </w:r>
          </w:p>
        </w:tc>
        <w:tc>
          <w:tcPr>
            <w:tcW w:w="1440" w:type="dxa"/>
            <w:tcBorders>
              <w:top w:val="nil"/>
              <w:left w:val="single" w:sz="4" w:space="0" w:color="auto"/>
              <w:bottom w:val="single" w:sz="4" w:space="0" w:color="auto"/>
              <w:right w:val="single" w:sz="4" w:space="0" w:color="auto"/>
            </w:tcBorders>
            <w:shd w:val="clear" w:color="000000" w:fill="D9D9D9"/>
            <w:vAlign w:val="bottom"/>
          </w:tcPr>
          <w:p w14:paraId="7D0FDDB4" w14:textId="7C45FAB1" w:rsidR="00074CE6" w:rsidRPr="00074CE6" w:rsidRDefault="00074CE6" w:rsidP="00074CE6">
            <w:pPr>
              <w:jc w:val="right"/>
              <w:rPr>
                <w:rFonts w:ascii="Arial" w:hAnsi="Arial" w:cs="Arial"/>
                <w:b/>
                <w:bCs/>
                <w:color w:val="000000"/>
                <w:sz w:val="20"/>
                <w:szCs w:val="20"/>
              </w:rPr>
            </w:pPr>
            <w:r w:rsidRPr="00074CE6">
              <w:rPr>
                <w:rFonts w:ascii="Arial" w:hAnsi="Arial" w:cs="Arial"/>
                <w:b/>
                <w:bCs/>
                <w:color w:val="000000"/>
                <w:sz w:val="20"/>
                <w:szCs w:val="20"/>
              </w:rPr>
              <w:t>12,748</w:t>
            </w:r>
          </w:p>
        </w:tc>
        <w:tc>
          <w:tcPr>
            <w:tcW w:w="1530" w:type="dxa"/>
            <w:tcBorders>
              <w:top w:val="nil"/>
              <w:left w:val="single" w:sz="4" w:space="0" w:color="auto"/>
              <w:bottom w:val="single" w:sz="4" w:space="0" w:color="auto"/>
              <w:right w:val="single" w:sz="4" w:space="0" w:color="auto"/>
            </w:tcBorders>
            <w:shd w:val="clear" w:color="000000" w:fill="D9D9D9"/>
            <w:vAlign w:val="bottom"/>
          </w:tcPr>
          <w:p w14:paraId="7D0FDDB5" w14:textId="69E7CA3A" w:rsidR="00074CE6" w:rsidRPr="00074CE6" w:rsidRDefault="00074CE6" w:rsidP="00074CE6">
            <w:pPr>
              <w:jc w:val="right"/>
              <w:rPr>
                <w:rFonts w:ascii="Arial" w:hAnsi="Arial" w:cs="Arial"/>
                <w:b/>
                <w:bCs/>
                <w:color w:val="000000"/>
                <w:sz w:val="20"/>
                <w:szCs w:val="20"/>
              </w:rPr>
            </w:pPr>
            <w:r w:rsidRPr="00074CE6">
              <w:rPr>
                <w:rFonts w:ascii="Arial" w:hAnsi="Arial" w:cs="Arial"/>
                <w:b/>
                <w:bCs/>
                <w:color w:val="000000"/>
                <w:sz w:val="20"/>
                <w:szCs w:val="20"/>
              </w:rPr>
              <w:t>3,097</w:t>
            </w:r>
          </w:p>
        </w:tc>
      </w:tr>
    </w:tbl>
    <w:p w14:paraId="7D0FDDB7" w14:textId="45BF8D62" w:rsidR="0025591F" w:rsidRDefault="00243A35" w:rsidP="00074CE6">
      <w:pPr>
        <w:ind w:left="852"/>
        <w:jc w:val="both"/>
        <w:rPr>
          <w:rFonts w:ascii="Arial" w:hAnsi="Arial" w:cs="Arial"/>
          <w:sz w:val="18"/>
          <w:szCs w:val="18"/>
        </w:rPr>
      </w:pPr>
      <w:r w:rsidRPr="00074CE6">
        <w:rPr>
          <w:rFonts w:ascii="Arial" w:hAnsi="Arial" w:cs="Arial"/>
          <w:sz w:val="18"/>
          <w:szCs w:val="18"/>
        </w:rPr>
        <w:t>*</w:t>
      </w:r>
      <w:r w:rsidR="00D17584" w:rsidRPr="00074CE6">
        <w:rPr>
          <w:rFonts w:ascii="Arial" w:hAnsi="Arial" w:cs="Arial"/>
          <w:sz w:val="18"/>
          <w:szCs w:val="18"/>
        </w:rPr>
        <w:t xml:space="preserve"> Cyber Liability is estimated at $</w:t>
      </w:r>
      <w:r w:rsidR="00074CE6" w:rsidRPr="00074CE6">
        <w:rPr>
          <w:rFonts w:ascii="Arial" w:hAnsi="Arial" w:cs="Arial"/>
          <w:sz w:val="18"/>
          <w:szCs w:val="18"/>
        </w:rPr>
        <w:t>12,748</w:t>
      </w:r>
      <w:r w:rsidR="00D17584" w:rsidRPr="00074CE6">
        <w:rPr>
          <w:rFonts w:ascii="Arial" w:hAnsi="Arial" w:cs="Arial"/>
          <w:sz w:val="18"/>
          <w:szCs w:val="18"/>
        </w:rPr>
        <w:t xml:space="preserve"> </w:t>
      </w:r>
      <w:r w:rsidR="000B698C">
        <w:rPr>
          <w:rFonts w:ascii="Arial" w:hAnsi="Arial" w:cs="Arial"/>
          <w:sz w:val="18"/>
          <w:szCs w:val="18"/>
        </w:rPr>
        <w:t xml:space="preserve">to be held constant at the FY2017-18 level </w:t>
      </w:r>
      <w:r w:rsidR="00D17584" w:rsidRPr="00074CE6">
        <w:rPr>
          <w:rFonts w:ascii="Arial" w:hAnsi="Arial" w:cs="Arial"/>
          <w:sz w:val="18"/>
          <w:szCs w:val="18"/>
        </w:rPr>
        <w:t>and the amount for DOA Legal Services is estimated at $</w:t>
      </w:r>
      <w:r w:rsidR="00074CE6" w:rsidRPr="00074CE6">
        <w:rPr>
          <w:rFonts w:ascii="Arial" w:hAnsi="Arial" w:cs="Arial"/>
          <w:sz w:val="18"/>
          <w:szCs w:val="18"/>
        </w:rPr>
        <w:t>3,097 based on a 6% increase from FY17 actuals of $2,712</w:t>
      </w:r>
      <w:r w:rsidR="00D17584" w:rsidRPr="00074CE6">
        <w:rPr>
          <w:rFonts w:ascii="Arial" w:hAnsi="Arial" w:cs="Arial"/>
          <w:sz w:val="18"/>
          <w:szCs w:val="18"/>
        </w:rPr>
        <w:t xml:space="preserve">. </w:t>
      </w:r>
      <w:r w:rsidRPr="00074CE6">
        <w:rPr>
          <w:rFonts w:ascii="Arial" w:hAnsi="Arial" w:cs="Arial"/>
          <w:sz w:val="18"/>
          <w:szCs w:val="18"/>
        </w:rPr>
        <w:t xml:space="preserve"> </w:t>
      </w:r>
    </w:p>
    <w:p w14:paraId="188CA1D9" w14:textId="77777777" w:rsidR="00D27399" w:rsidRPr="00074CE6" w:rsidRDefault="00D27399" w:rsidP="00074CE6">
      <w:pPr>
        <w:ind w:left="852"/>
        <w:jc w:val="both"/>
        <w:rPr>
          <w:rFonts w:ascii="Arial" w:hAnsi="Arial" w:cs="Arial"/>
          <w:sz w:val="18"/>
          <w:szCs w:val="18"/>
        </w:rPr>
      </w:pPr>
    </w:p>
    <w:p w14:paraId="64602607" w14:textId="77777777" w:rsidR="00074CE6" w:rsidRDefault="00074CE6" w:rsidP="0099057E">
      <w:pPr>
        <w:jc w:val="both"/>
        <w:rPr>
          <w:rFonts w:ascii="Arial" w:hAnsi="Arial" w:cs="Arial"/>
          <w:sz w:val="18"/>
          <w:szCs w:val="18"/>
          <w:highlight w:val="yellow"/>
        </w:rPr>
      </w:pPr>
    </w:p>
    <w:p w14:paraId="7162FC51" w14:textId="121B39D0" w:rsidR="00DC03E3" w:rsidRDefault="00DC03E3" w:rsidP="0099057E">
      <w:pPr>
        <w:jc w:val="both"/>
        <w:rPr>
          <w:rFonts w:ascii="Arial" w:hAnsi="Arial" w:cs="Arial"/>
          <w:sz w:val="18"/>
          <w:szCs w:val="18"/>
          <w:highlight w:val="yellow"/>
        </w:rPr>
      </w:pPr>
    </w:p>
    <w:p w14:paraId="14B22AA8" w14:textId="77777777" w:rsidR="00DC03E3" w:rsidRDefault="00DC03E3" w:rsidP="0099057E">
      <w:pPr>
        <w:jc w:val="both"/>
        <w:rPr>
          <w:rFonts w:ascii="Arial" w:hAnsi="Arial" w:cs="Arial"/>
          <w:sz w:val="18"/>
          <w:szCs w:val="18"/>
          <w:highlight w:val="yellow"/>
        </w:rPr>
      </w:pPr>
    </w:p>
    <w:p w14:paraId="22036C97" w14:textId="77777777" w:rsidR="00DC03E3" w:rsidRDefault="00DC03E3" w:rsidP="0099057E">
      <w:pPr>
        <w:jc w:val="both"/>
        <w:rPr>
          <w:rFonts w:ascii="Arial" w:hAnsi="Arial" w:cs="Arial"/>
          <w:sz w:val="18"/>
          <w:szCs w:val="18"/>
          <w:highlight w:val="yellow"/>
        </w:rPr>
      </w:pPr>
    </w:p>
    <w:p w14:paraId="6AC54886" w14:textId="77777777" w:rsidR="00DC03E3" w:rsidRDefault="00DC03E3" w:rsidP="0099057E">
      <w:pPr>
        <w:jc w:val="both"/>
        <w:rPr>
          <w:rFonts w:ascii="Arial" w:hAnsi="Arial" w:cs="Arial"/>
          <w:sz w:val="18"/>
          <w:szCs w:val="18"/>
          <w:highlight w:val="yellow"/>
        </w:rPr>
      </w:pPr>
    </w:p>
    <w:p w14:paraId="4254A287" w14:textId="77777777" w:rsidR="00DC03E3" w:rsidRDefault="00DC03E3" w:rsidP="0099057E">
      <w:pPr>
        <w:jc w:val="both"/>
        <w:rPr>
          <w:rFonts w:ascii="Arial" w:hAnsi="Arial" w:cs="Arial"/>
          <w:sz w:val="18"/>
          <w:szCs w:val="18"/>
          <w:highlight w:val="yellow"/>
        </w:rPr>
      </w:pPr>
    </w:p>
    <w:p w14:paraId="3C06D984" w14:textId="77777777" w:rsidR="00DC03E3" w:rsidRDefault="00DC03E3" w:rsidP="0099057E">
      <w:pPr>
        <w:jc w:val="both"/>
        <w:rPr>
          <w:rFonts w:ascii="Arial" w:hAnsi="Arial" w:cs="Arial"/>
          <w:sz w:val="18"/>
          <w:szCs w:val="18"/>
          <w:highlight w:val="yellow"/>
        </w:rPr>
      </w:pPr>
    </w:p>
    <w:p w14:paraId="350E9651" w14:textId="77777777" w:rsidR="00DC03E3" w:rsidRDefault="00DC03E3" w:rsidP="0099057E">
      <w:pPr>
        <w:jc w:val="both"/>
        <w:rPr>
          <w:rFonts w:ascii="Arial" w:hAnsi="Arial" w:cs="Arial"/>
          <w:sz w:val="18"/>
          <w:szCs w:val="18"/>
          <w:highlight w:val="yellow"/>
        </w:rPr>
      </w:pPr>
    </w:p>
    <w:p w14:paraId="52080EE9" w14:textId="77777777" w:rsidR="00DC03E3" w:rsidRDefault="00DC03E3" w:rsidP="0099057E">
      <w:pPr>
        <w:jc w:val="both"/>
        <w:rPr>
          <w:rFonts w:ascii="Arial" w:hAnsi="Arial" w:cs="Arial"/>
          <w:sz w:val="18"/>
          <w:szCs w:val="18"/>
          <w:highlight w:val="yellow"/>
        </w:rPr>
      </w:pPr>
    </w:p>
    <w:p w14:paraId="10C55504" w14:textId="77777777" w:rsidR="00DC03E3" w:rsidRDefault="00DC03E3" w:rsidP="0099057E">
      <w:pPr>
        <w:jc w:val="both"/>
        <w:rPr>
          <w:rFonts w:ascii="Arial" w:hAnsi="Arial" w:cs="Arial"/>
          <w:sz w:val="18"/>
          <w:szCs w:val="18"/>
          <w:highlight w:val="yellow"/>
        </w:rPr>
      </w:pPr>
    </w:p>
    <w:p w14:paraId="21579CAB" w14:textId="77777777" w:rsidR="00DC03E3" w:rsidRPr="00FC16F0" w:rsidRDefault="00DC03E3" w:rsidP="0099057E">
      <w:pPr>
        <w:jc w:val="both"/>
        <w:rPr>
          <w:rFonts w:ascii="Arial" w:hAnsi="Arial" w:cs="Arial"/>
          <w:sz w:val="18"/>
          <w:szCs w:val="18"/>
          <w:highlight w:val="yellow"/>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1605"/>
        <w:gridCol w:w="1295"/>
        <w:gridCol w:w="1649"/>
        <w:gridCol w:w="1260"/>
      </w:tblGrid>
      <w:tr w:rsidR="00243A35" w:rsidRPr="00463ED1" w14:paraId="7D0FDDC2" w14:textId="77777777" w:rsidTr="00D27399">
        <w:trPr>
          <w:jc w:val="center"/>
        </w:trPr>
        <w:tc>
          <w:tcPr>
            <w:tcW w:w="2128" w:type="dxa"/>
            <w:vAlign w:val="bottom"/>
          </w:tcPr>
          <w:p w14:paraId="7D0FDDB8" w14:textId="77777777" w:rsidR="00243A35" w:rsidRPr="00463ED1" w:rsidRDefault="00243A35" w:rsidP="00E943D6">
            <w:pPr>
              <w:jc w:val="center"/>
              <w:rPr>
                <w:rFonts w:ascii="Arial" w:hAnsi="Arial" w:cs="Arial"/>
                <w:b/>
                <w:sz w:val="20"/>
                <w:szCs w:val="20"/>
              </w:rPr>
            </w:pPr>
            <w:r w:rsidRPr="00463ED1">
              <w:rPr>
                <w:rFonts w:ascii="Arial" w:hAnsi="Arial" w:cs="Arial"/>
                <w:b/>
                <w:sz w:val="20"/>
                <w:szCs w:val="20"/>
              </w:rPr>
              <w:t>Unit</w:t>
            </w:r>
          </w:p>
          <w:p w14:paraId="7D0FDDB9" w14:textId="77777777" w:rsidR="00243A35" w:rsidRPr="00463ED1" w:rsidRDefault="00243A35" w:rsidP="00E943D6">
            <w:pPr>
              <w:jc w:val="center"/>
              <w:rPr>
                <w:rFonts w:ascii="Arial" w:hAnsi="Arial" w:cs="Arial"/>
                <w:sz w:val="20"/>
                <w:szCs w:val="20"/>
              </w:rPr>
            </w:pPr>
          </w:p>
        </w:tc>
        <w:tc>
          <w:tcPr>
            <w:tcW w:w="1605" w:type="dxa"/>
            <w:vAlign w:val="bottom"/>
          </w:tcPr>
          <w:p w14:paraId="7D0FDDBA" w14:textId="77777777" w:rsidR="00243A35" w:rsidRPr="00463ED1" w:rsidRDefault="00243A35" w:rsidP="00E943D6">
            <w:pPr>
              <w:jc w:val="center"/>
              <w:rPr>
                <w:rFonts w:ascii="Arial" w:hAnsi="Arial" w:cs="Arial"/>
                <w:b/>
                <w:bCs/>
                <w:color w:val="000000"/>
                <w:sz w:val="20"/>
                <w:szCs w:val="20"/>
              </w:rPr>
            </w:pPr>
            <w:r w:rsidRPr="00463ED1">
              <w:rPr>
                <w:rFonts w:ascii="Arial" w:hAnsi="Arial" w:cs="Arial"/>
                <w:b/>
                <w:bCs/>
                <w:color w:val="000000"/>
                <w:sz w:val="20"/>
                <w:szCs w:val="20"/>
              </w:rPr>
              <w:t>Total Compensation</w:t>
            </w:r>
          </w:p>
          <w:p w14:paraId="7D0FDDBB" w14:textId="5E87782B" w:rsidR="00243A35" w:rsidRPr="00463ED1" w:rsidRDefault="000E248A" w:rsidP="00E943D6">
            <w:pPr>
              <w:jc w:val="center"/>
              <w:rPr>
                <w:rFonts w:ascii="Arial" w:hAnsi="Arial" w:cs="Arial"/>
                <w:b/>
                <w:bCs/>
                <w:color w:val="000000"/>
                <w:sz w:val="20"/>
                <w:szCs w:val="20"/>
              </w:rPr>
            </w:pPr>
            <w:r w:rsidRPr="00463ED1">
              <w:rPr>
                <w:rFonts w:ascii="Arial" w:hAnsi="Arial" w:cs="Arial"/>
                <w:b/>
                <w:bCs/>
                <w:color w:val="000000"/>
                <w:sz w:val="20"/>
                <w:szCs w:val="20"/>
              </w:rPr>
              <w:t>(FY17</w:t>
            </w:r>
            <w:r w:rsidR="00243A35" w:rsidRPr="00463ED1">
              <w:rPr>
                <w:rFonts w:ascii="Arial" w:hAnsi="Arial" w:cs="Arial"/>
                <w:b/>
                <w:bCs/>
                <w:color w:val="000000"/>
                <w:sz w:val="20"/>
                <w:szCs w:val="20"/>
              </w:rPr>
              <w:t xml:space="preserve"> Totals)</w:t>
            </w:r>
          </w:p>
        </w:tc>
        <w:tc>
          <w:tcPr>
            <w:tcW w:w="1295" w:type="dxa"/>
            <w:vAlign w:val="bottom"/>
          </w:tcPr>
          <w:p w14:paraId="7D0FDDBC" w14:textId="77777777" w:rsidR="00243A35" w:rsidRPr="00463ED1" w:rsidRDefault="00243A35" w:rsidP="00E943D6">
            <w:pPr>
              <w:jc w:val="center"/>
              <w:rPr>
                <w:rFonts w:ascii="Arial" w:hAnsi="Arial" w:cs="Arial"/>
                <w:b/>
                <w:bCs/>
                <w:color w:val="000000"/>
                <w:sz w:val="20"/>
                <w:szCs w:val="20"/>
              </w:rPr>
            </w:pPr>
            <w:r w:rsidRPr="00463ED1">
              <w:rPr>
                <w:rFonts w:ascii="Arial" w:hAnsi="Arial" w:cs="Arial"/>
                <w:b/>
                <w:bCs/>
                <w:color w:val="000000"/>
                <w:sz w:val="20"/>
                <w:szCs w:val="20"/>
              </w:rPr>
              <w:t>Percentage</w:t>
            </w:r>
          </w:p>
        </w:tc>
        <w:tc>
          <w:tcPr>
            <w:tcW w:w="1649" w:type="dxa"/>
            <w:shd w:val="clear" w:color="auto" w:fill="BFBFBF"/>
            <w:vAlign w:val="bottom"/>
          </w:tcPr>
          <w:p w14:paraId="7D0FDDBD" w14:textId="77777777" w:rsidR="00243A35" w:rsidRPr="00463ED1" w:rsidRDefault="00243A35" w:rsidP="00E943D6">
            <w:pPr>
              <w:jc w:val="center"/>
              <w:rPr>
                <w:rFonts w:ascii="Arial" w:hAnsi="Arial" w:cs="Arial"/>
                <w:b/>
                <w:bCs/>
                <w:color w:val="000000"/>
                <w:sz w:val="20"/>
                <w:szCs w:val="20"/>
              </w:rPr>
            </w:pPr>
          </w:p>
          <w:p w14:paraId="7D0FDDBE" w14:textId="77777777" w:rsidR="00243A35" w:rsidRPr="00463ED1" w:rsidRDefault="00243A35" w:rsidP="00E943D6">
            <w:pPr>
              <w:jc w:val="center"/>
              <w:rPr>
                <w:rFonts w:ascii="Arial" w:hAnsi="Arial" w:cs="Arial"/>
                <w:b/>
                <w:bCs/>
                <w:color w:val="000000"/>
                <w:sz w:val="20"/>
                <w:szCs w:val="20"/>
              </w:rPr>
            </w:pPr>
            <w:r w:rsidRPr="00463ED1">
              <w:rPr>
                <w:rFonts w:ascii="Arial" w:hAnsi="Arial" w:cs="Arial"/>
                <w:b/>
                <w:bCs/>
                <w:color w:val="000000"/>
                <w:sz w:val="20"/>
                <w:szCs w:val="20"/>
              </w:rPr>
              <w:t>Workers Compensation</w:t>
            </w:r>
          </w:p>
        </w:tc>
        <w:tc>
          <w:tcPr>
            <w:tcW w:w="1260" w:type="dxa"/>
            <w:shd w:val="clear" w:color="auto" w:fill="BFBFBF"/>
            <w:vAlign w:val="bottom"/>
          </w:tcPr>
          <w:p w14:paraId="7D0FDDBF" w14:textId="77777777" w:rsidR="00243A35" w:rsidRPr="00463ED1" w:rsidRDefault="00243A35" w:rsidP="00E943D6">
            <w:pPr>
              <w:jc w:val="center"/>
              <w:rPr>
                <w:rFonts w:ascii="Arial" w:hAnsi="Arial" w:cs="Arial"/>
                <w:b/>
                <w:bCs/>
                <w:color w:val="000000"/>
                <w:sz w:val="20"/>
                <w:szCs w:val="20"/>
              </w:rPr>
            </w:pPr>
          </w:p>
          <w:p w14:paraId="7D0FDDC0" w14:textId="77777777" w:rsidR="00243A35" w:rsidRPr="00463ED1" w:rsidRDefault="00243A35" w:rsidP="00E943D6">
            <w:pPr>
              <w:jc w:val="center"/>
              <w:rPr>
                <w:rFonts w:ascii="Arial" w:hAnsi="Arial" w:cs="Arial"/>
                <w:b/>
                <w:bCs/>
                <w:color w:val="000000"/>
                <w:sz w:val="20"/>
                <w:szCs w:val="20"/>
              </w:rPr>
            </w:pPr>
          </w:p>
          <w:p w14:paraId="7D0FDDC1" w14:textId="77777777" w:rsidR="00243A35" w:rsidRPr="00463ED1" w:rsidRDefault="00243A35" w:rsidP="00E943D6">
            <w:pPr>
              <w:jc w:val="center"/>
              <w:rPr>
                <w:rFonts w:ascii="Arial" w:hAnsi="Arial" w:cs="Arial"/>
                <w:b/>
                <w:bCs/>
                <w:color w:val="000000"/>
                <w:sz w:val="20"/>
                <w:szCs w:val="20"/>
              </w:rPr>
            </w:pPr>
            <w:r w:rsidRPr="00463ED1">
              <w:rPr>
                <w:rFonts w:ascii="Arial" w:hAnsi="Arial" w:cs="Arial"/>
                <w:b/>
                <w:bCs/>
                <w:color w:val="000000"/>
                <w:sz w:val="20"/>
                <w:szCs w:val="20"/>
              </w:rPr>
              <w:t>Liability</w:t>
            </w:r>
          </w:p>
        </w:tc>
      </w:tr>
      <w:tr w:rsidR="00EF7D20" w:rsidRPr="00463ED1" w14:paraId="7D0FDDC8" w14:textId="77777777" w:rsidTr="00D27399">
        <w:trPr>
          <w:trHeight w:val="144"/>
          <w:jc w:val="center"/>
        </w:trPr>
        <w:tc>
          <w:tcPr>
            <w:tcW w:w="2128" w:type="dxa"/>
            <w:noWrap/>
            <w:vAlign w:val="bottom"/>
          </w:tcPr>
          <w:p w14:paraId="7D0FDDC3"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Residence Life</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14:paraId="7D0FDDC4" w14:textId="0E07377B"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2,986,541</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7D0FDDC5" w14:textId="3AA3271E"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29.80%</w:t>
            </w:r>
          </w:p>
        </w:tc>
        <w:tc>
          <w:tcPr>
            <w:tcW w:w="1649" w:type="dxa"/>
            <w:tcBorders>
              <w:top w:val="single" w:sz="4" w:space="0" w:color="auto"/>
              <w:left w:val="nil"/>
              <w:bottom w:val="single" w:sz="4" w:space="0" w:color="auto"/>
              <w:right w:val="single" w:sz="4" w:space="0" w:color="auto"/>
            </w:tcBorders>
            <w:shd w:val="clear" w:color="auto" w:fill="auto"/>
            <w:vAlign w:val="bottom"/>
          </w:tcPr>
          <w:p w14:paraId="7D0FDDC6" w14:textId="0A81D12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66,834</w:t>
            </w:r>
          </w:p>
        </w:tc>
        <w:tc>
          <w:tcPr>
            <w:tcW w:w="1260" w:type="dxa"/>
            <w:tcBorders>
              <w:top w:val="single" w:sz="4" w:space="0" w:color="auto"/>
              <w:left w:val="nil"/>
              <w:bottom w:val="single" w:sz="4" w:space="0" w:color="auto"/>
              <w:right w:val="single" w:sz="4" w:space="0" w:color="auto"/>
            </w:tcBorders>
            <w:shd w:val="clear" w:color="auto" w:fill="auto"/>
            <w:vAlign w:val="bottom"/>
          </w:tcPr>
          <w:p w14:paraId="7D0FDDC7" w14:textId="0786782C"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12,722</w:t>
            </w:r>
          </w:p>
        </w:tc>
      </w:tr>
      <w:tr w:rsidR="00EF7D20" w:rsidRPr="00463ED1" w14:paraId="7D0FDDCE" w14:textId="77777777" w:rsidTr="00D27399">
        <w:trPr>
          <w:trHeight w:val="260"/>
          <w:jc w:val="center"/>
        </w:trPr>
        <w:tc>
          <w:tcPr>
            <w:tcW w:w="2128" w:type="dxa"/>
            <w:noWrap/>
            <w:vAlign w:val="bottom"/>
          </w:tcPr>
          <w:p w14:paraId="7D0FDDC9"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University Centers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CA" w14:textId="04A10612"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1,360,398</w:t>
            </w:r>
          </w:p>
        </w:tc>
        <w:tc>
          <w:tcPr>
            <w:tcW w:w="1295" w:type="dxa"/>
            <w:tcBorders>
              <w:top w:val="nil"/>
              <w:left w:val="nil"/>
              <w:bottom w:val="single" w:sz="4" w:space="0" w:color="auto"/>
              <w:right w:val="single" w:sz="4" w:space="0" w:color="auto"/>
            </w:tcBorders>
            <w:shd w:val="clear" w:color="auto" w:fill="auto"/>
            <w:noWrap/>
            <w:vAlign w:val="bottom"/>
          </w:tcPr>
          <w:p w14:paraId="7D0FDDCB" w14:textId="6BBC48DF"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13.57%</w:t>
            </w:r>
          </w:p>
        </w:tc>
        <w:tc>
          <w:tcPr>
            <w:tcW w:w="1649" w:type="dxa"/>
            <w:tcBorders>
              <w:top w:val="nil"/>
              <w:left w:val="nil"/>
              <w:bottom w:val="single" w:sz="4" w:space="0" w:color="auto"/>
              <w:right w:val="single" w:sz="4" w:space="0" w:color="auto"/>
            </w:tcBorders>
            <w:shd w:val="clear" w:color="auto" w:fill="auto"/>
            <w:vAlign w:val="bottom"/>
          </w:tcPr>
          <w:p w14:paraId="7D0FDDCC" w14:textId="3140AFC3"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30,444</w:t>
            </w:r>
          </w:p>
        </w:tc>
        <w:tc>
          <w:tcPr>
            <w:tcW w:w="1260" w:type="dxa"/>
            <w:tcBorders>
              <w:top w:val="nil"/>
              <w:left w:val="nil"/>
              <w:bottom w:val="single" w:sz="4" w:space="0" w:color="auto"/>
              <w:right w:val="single" w:sz="4" w:space="0" w:color="auto"/>
            </w:tcBorders>
            <w:shd w:val="clear" w:color="auto" w:fill="auto"/>
            <w:vAlign w:val="bottom"/>
          </w:tcPr>
          <w:p w14:paraId="7D0FDDCD" w14:textId="4CBCE54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5,795</w:t>
            </w:r>
          </w:p>
        </w:tc>
      </w:tr>
      <w:tr w:rsidR="00EF7D20" w:rsidRPr="00463ED1" w14:paraId="7D0FDDD4" w14:textId="77777777" w:rsidTr="00D27399">
        <w:trPr>
          <w:trHeight w:val="215"/>
          <w:jc w:val="center"/>
        </w:trPr>
        <w:tc>
          <w:tcPr>
            <w:tcW w:w="2128" w:type="dxa"/>
            <w:noWrap/>
            <w:vAlign w:val="bottom"/>
          </w:tcPr>
          <w:p w14:paraId="7D0FDDCF"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Food Service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0" w14:textId="1A73B9FC"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509,476,</w:t>
            </w:r>
          </w:p>
        </w:tc>
        <w:tc>
          <w:tcPr>
            <w:tcW w:w="1295" w:type="dxa"/>
            <w:tcBorders>
              <w:top w:val="nil"/>
              <w:left w:val="nil"/>
              <w:bottom w:val="single" w:sz="4" w:space="0" w:color="auto"/>
              <w:right w:val="single" w:sz="4" w:space="0" w:color="auto"/>
            </w:tcBorders>
            <w:shd w:val="clear" w:color="auto" w:fill="auto"/>
            <w:noWrap/>
            <w:vAlign w:val="bottom"/>
          </w:tcPr>
          <w:p w14:paraId="7D0FDDD1" w14:textId="69516A06"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5.08%</w:t>
            </w:r>
          </w:p>
        </w:tc>
        <w:tc>
          <w:tcPr>
            <w:tcW w:w="1649" w:type="dxa"/>
            <w:tcBorders>
              <w:top w:val="nil"/>
              <w:left w:val="nil"/>
              <w:bottom w:val="single" w:sz="4" w:space="0" w:color="auto"/>
              <w:right w:val="single" w:sz="4" w:space="0" w:color="auto"/>
            </w:tcBorders>
            <w:shd w:val="clear" w:color="auto" w:fill="auto"/>
            <w:vAlign w:val="bottom"/>
          </w:tcPr>
          <w:p w14:paraId="7D0FDDD2" w14:textId="19A39E57"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11,401</w:t>
            </w:r>
          </w:p>
        </w:tc>
        <w:tc>
          <w:tcPr>
            <w:tcW w:w="1260" w:type="dxa"/>
            <w:tcBorders>
              <w:top w:val="nil"/>
              <w:left w:val="nil"/>
              <w:bottom w:val="single" w:sz="4" w:space="0" w:color="auto"/>
              <w:right w:val="single" w:sz="4" w:space="0" w:color="auto"/>
            </w:tcBorders>
            <w:shd w:val="clear" w:color="auto" w:fill="auto"/>
            <w:vAlign w:val="bottom"/>
          </w:tcPr>
          <w:p w14:paraId="7D0FDDD3" w14:textId="05B3F470"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2,170</w:t>
            </w:r>
          </w:p>
        </w:tc>
      </w:tr>
      <w:tr w:rsidR="00EF7D20" w:rsidRPr="00463ED1" w14:paraId="7D0FDDDA" w14:textId="77777777" w:rsidTr="00D27399">
        <w:trPr>
          <w:trHeight w:val="251"/>
          <w:jc w:val="center"/>
        </w:trPr>
        <w:tc>
          <w:tcPr>
            <w:tcW w:w="2128" w:type="dxa"/>
            <w:noWrap/>
            <w:vAlign w:val="bottom"/>
          </w:tcPr>
          <w:p w14:paraId="7D0FDDD5"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Child Care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6" w14:textId="757646F5"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447,099</w:t>
            </w:r>
          </w:p>
        </w:tc>
        <w:tc>
          <w:tcPr>
            <w:tcW w:w="1295" w:type="dxa"/>
            <w:tcBorders>
              <w:top w:val="nil"/>
              <w:left w:val="nil"/>
              <w:bottom w:val="single" w:sz="4" w:space="0" w:color="auto"/>
              <w:right w:val="single" w:sz="4" w:space="0" w:color="auto"/>
            </w:tcBorders>
            <w:shd w:val="clear" w:color="auto" w:fill="auto"/>
            <w:noWrap/>
            <w:vAlign w:val="bottom"/>
          </w:tcPr>
          <w:p w14:paraId="7D0FDDD7" w14:textId="265B8DA0"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4.46%</w:t>
            </w:r>
          </w:p>
        </w:tc>
        <w:tc>
          <w:tcPr>
            <w:tcW w:w="1649" w:type="dxa"/>
            <w:tcBorders>
              <w:top w:val="nil"/>
              <w:left w:val="nil"/>
              <w:bottom w:val="single" w:sz="4" w:space="0" w:color="auto"/>
              <w:right w:val="single" w:sz="4" w:space="0" w:color="auto"/>
            </w:tcBorders>
            <w:shd w:val="clear" w:color="auto" w:fill="auto"/>
            <w:vAlign w:val="bottom"/>
          </w:tcPr>
          <w:p w14:paraId="7D0FDDD8" w14:textId="34FE228F"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10,005</w:t>
            </w:r>
          </w:p>
        </w:tc>
        <w:tc>
          <w:tcPr>
            <w:tcW w:w="1260" w:type="dxa"/>
            <w:tcBorders>
              <w:top w:val="nil"/>
              <w:left w:val="nil"/>
              <w:bottom w:val="single" w:sz="4" w:space="0" w:color="auto"/>
              <w:right w:val="single" w:sz="4" w:space="0" w:color="auto"/>
            </w:tcBorders>
            <w:shd w:val="clear" w:color="auto" w:fill="auto"/>
            <w:vAlign w:val="bottom"/>
          </w:tcPr>
          <w:p w14:paraId="7D0FDDD9" w14:textId="63B52FE5"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1,905</w:t>
            </w:r>
          </w:p>
        </w:tc>
      </w:tr>
      <w:tr w:rsidR="00EF7D20" w:rsidRPr="00463ED1" w14:paraId="7D0FDDE0" w14:textId="77777777" w:rsidTr="00D27399">
        <w:trPr>
          <w:trHeight w:val="224"/>
          <w:jc w:val="center"/>
        </w:trPr>
        <w:tc>
          <w:tcPr>
            <w:tcW w:w="2128" w:type="dxa"/>
            <w:noWrap/>
            <w:vAlign w:val="bottom"/>
          </w:tcPr>
          <w:p w14:paraId="7D0FDDDB"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REC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C" w14:textId="09F286FC"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695,268</w:t>
            </w:r>
          </w:p>
        </w:tc>
        <w:tc>
          <w:tcPr>
            <w:tcW w:w="1295" w:type="dxa"/>
            <w:tcBorders>
              <w:top w:val="nil"/>
              <w:left w:val="nil"/>
              <w:bottom w:val="single" w:sz="4" w:space="0" w:color="auto"/>
              <w:right w:val="single" w:sz="4" w:space="0" w:color="auto"/>
            </w:tcBorders>
            <w:shd w:val="clear" w:color="auto" w:fill="auto"/>
            <w:noWrap/>
            <w:vAlign w:val="bottom"/>
          </w:tcPr>
          <w:p w14:paraId="7D0FDDDD" w14:textId="2D5F7C80"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6.94%</w:t>
            </w:r>
          </w:p>
        </w:tc>
        <w:tc>
          <w:tcPr>
            <w:tcW w:w="1649" w:type="dxa"/>
            <w:tcBorders>
              <w:top w:val="nil"/>
              <w:left w:val="nil"/>
              <w:bottom w:val="single" w:sz="4" w:space="0" w:color="auto"/>
              <w:right w:val="single" w:sz="4" w:space="0" w:color="auto"/>
            </w:tcBorders>
            <w:shd w:val="clear" w:color="auto" w:fill="auto"/>
            <w:vAlign w:val="bottom"/>
          </w:tcPr>
          <w:p w14:paraId="7D0FDDDE" w14:textId="14808F36"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15,559</w:t>
            </w:r>
          </w:p>
        </w:tc>
        <w:tc>
          <w:tcPr>
            <w:tcW w:w="1260" w:type="dxa"/>
            <w:tcBorders>
              <w:top w:val="nil"/>
              <w:left w:val="nil"/>
              <w:bottom w:val="single" w:sz="4" w:space="0" w:color="auto"/>
              <w:right w:val="single" w:sz="4" w:space="0" w:color="auto"/>
            </w:tcBorders>
            <w:shd w:val="clear" w:color="auto" w:fill="auto"/>
            <w:vAlign w:val="bottom"/>
          </w:tcPr>
          <w:p w14:paraId="7D0FDDDF" w14:textId="38FB61C6"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2,962</w:t>
            </w:r>
          </w:p>
        </w:tc>
      </w:tr>
      <w:tr w:rsidR="00EF7D20" w:rsidRPr="00463ED1" w14:paraId="7D0FDDE6" w14:textId="77777777" w:rsidTr="00D27399">
        <w:trPr>
          <w:trHeight w:val="260"/>
          <w:jc w:val="center"/>
        </w:trPr>
        <w:tc>
          <w:tcPr>
            <w:tcW w:w="2128" w:type="dxa"/>
            <w:noWrap/>
            <w:vAlign w:val="bottom"/>
          </w:tcPr>
          <w:p w14:paraId="7D0FDDE1"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Rec Sports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2" w14:textId="443FCAA5"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385,954</w:t>
            </w:r>
          </w:p>
        </w:tc>
        <w:tc>
          <w:tcPr>
            <w:tcW w:w="1295" w:type="dxa"/>
            <w:tcBorders>
              <w:top w:val="nil"/>
              <w:left w:val="nil"/>
              <w:bottom w:val="single" w:sz="4" w:space="0" w:color="auto"/>
              <w:right w:val="single" w:sz="4" w:space="0" w:color="auto"/>
            </w:tcBorders>
            <w:shd w:val="clear" w:color="auto" w:fill="auto"/>
            <w:noWrap/>
            <w:vAlign w:val="bottom"/>
          </w:tcPr>
          <w:p w14:paraId="7D0FDDE3" w14:textId="4CC96225"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3.85%</w:t>
            </w:r>
          </w:p>
        </w:tc>
        <w:tc>
          <w:tcPr>
            <w:tcW w:w="1649" w:type="dxa"/>
            <w:tcBorders>
              <w:top w:val="nil"/>
              <w:left w:val="nil"/>
              <w:bottom w:val="single" w:sz="4" w:space="0" w:color="auto"/>
              <w:right w:val="single" w:sz="4" w:space="0" w:color="auto"/>
            </w:tcBorders>
            <w:shd w:val="clear" w:color="auto" w:fill="auto"/>
            <w:vAlign w:val="bottom"/>
          </w:tcPr>
          <w:p w14:paraId="7D0FDDE4" w14:textId="2302B421"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8,637</w:t>
            </w:r>
          </w:p>
        </w:tc>
        <w:tc>
          <w:tcPr>
            <w:tcW w:w="1260" w:type="dxa"/>
            <w:tcBorders>
              <w:top w:val="nil"/>
              <w:left w:val="nil"/>
              <w:bottom w:val="single" w:sz="4" w:space="0" w:color="auto"/>
              <w:right w:val="single" w:sz="4" w:space="0" w:color="auto"/>
            </w:tcBorders>
            <w:shd w:val="clear" w:color="auto" w:fill="auto"/>
            <w:vAlign w:val="bottom"/>
          </w:tcPr>
          <w:p w14:paraId="7D0FDDE5" w14:textId="1EE2ACE4"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1,644</w:t>
            </w:r>
          </w:p>
        </w:tc>
      </w:tr>
      <w:tr w:rsidR="00EF7D20" w:rsidRPr="00463ED1" w14:paraId="7D0FDDEC" w14:textId="77777777" w:rsidTr="00D27399">
        <w:trPr>
          <w:trHeight w:val="269"/>
          <w:jc w:val="center"/>
        </w:trPr>
        <w:tc>
          <w:tcPr>
            <w:tcW w:w="2128" w:type="dxa"/>
            <w:noWrap/>
            <w:vAlign w:val="bottom"/>
          </w:tcPr>
          <w:p w14:paraId="7D0FDDE7"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Counseling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8" w14:textId="2D61BB92"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749,845</w:t>
            </w:r>
          </w:p>
        </w:tc>
        <w:tc>
          <w:tcPr>
            <w:tcW w:w="1295" w:type="dxa"/>
            <w:tcBorders>
              <w:top w:val="nil"/>
              <w:left w:val="nil"/>
              <w:bottom w:val="single" w:sz="4" w:space="0" w:color="auto"/>
              <w:right w:val="single" w:sz="4" w:space="0" w:color="auto"/>
            </w:tcBorders>
            <w:shd w:val="clear" w:color="auto" w:fill="auto"/>
            <w:noWrap/>
            <w:vAlign w:val="bottom"/>
          </w:tcPr>
          <w:p w14:paraId="7D0FDDE9" w14:textId="05A8F676"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7.48%</w:t>
            </w:r>
          </w:p>
        </w:tc>
        <w:tc>
          <w:tcPr>
            <w:tcW w:w="1649" w:type="dxa"/>
            <w:tcBorders>
              <w:top w:val="nil"/>
              <w:left w:val="nil"/>
              <w:bottom w:val="single" w:sz="4" w:space="0" w:color="auto"/>
              <w:right w:val="single" w:sz="4" w:space="0" w:color="auto"/>
            </w:tcBorders>
            <w:shd w:val="clear" w:color="auto" w:fill="auto"/>
            <w:vAlign w:val="bottom"/>
          </w:tcPr>
          <w:p w14:paraId="7D0FDDEA" w14:textId="39C52197"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16,780</w:t>
            </w:r>
          </w:p>
        </w:tc>
        <w:tc>
          <w:tcPr>
            <w:tcW w:w="1260" w:type="dxa"/>
            <w:tcBorders>
              <w:top w:val="nil"/>
              <w:left w:val="nil"/>
              <w:bottom w:val="single" w:sz="4" w:space="0" w:color="auto"/>
              <w:right w:val="single" w:sz="4" w:space="0" w:color="auto"/>
            </w:tcBorders>
            <w:shd w:val="clear" w:color="auto" w:fill="auto"/>
            <w:vAlign w:val="bottom"/>
          </w:tcPr>
          <w:p w14:paraId="7D0FDDEB" w14:textId="790F7700"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3,194</w:t>
            </w:r>
          </w:p>
        </w:tc>
      </w:tr>
      <w:tr w:rsidR="00EF7D20" w:rsidRPr="00463ED1" w14:paraId="7D0FDDF2" w14:textId="77777777" w:rsidTr="00D27399">
        <w:trPr>
          <w:trHeight w:val="260"/>
          <w:jc w:val="center"/>
        </w:trPr>
        <w:tc>
          <w:tcPr>
            <w:tcW w:w="2128" w:type="dxa"/>
            <w:noWrap/>
            <w:vAlign w:val="bottom"/>
          </w:tcPr>
          <w:p w14:paraId="7D0FDDED"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Health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E" w14:textId="0036F142"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1,517,805</w:t>
            </w:r>
          </w:p>
        </w:tc>
        <w:tc>
          <w:tcPr>
            <w:tcW w:w="1295" w:type="dxa"/>
            <w:tcBorders>
              <w:top w:val="nil"/>
              <w:left w:val="nil"/>
              <w:bottom w:val="single" w:sz="4" w:space="0" w:color="auto"/>
              <w:right w:val="single" w:sz="4" w:space="0" w:color="auto"/>
            </w:tcBorders>
            <w:shd w:val="clear" w:color="auto" w:fill="auto"/>
            <w:noWrap/>
            <w:vAlign w:val="bottom"/>
          </w:tcPr>
          <w:p w14:paraId="7D0FDDEF" w14:textId="01E662A2"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15.14%</w:t>
            </w:r>
          </w:p>
        </w:tc>
        <w:tc>
          <w:tcPr>
            <w:tcW w:w="1649" w:type="dxa"/>
            <w:tcBorders>
              <w:top w:val="nil"/>
              <w:left w:val="nil"/>
              <w:bottom w:val="single" w:sz="4" w:space="0" w:color="auto"/>
              <w:right w:val="single" w:sz="4" w:space="0" w:color="auto"/>
            </w:tcBorders>
            <w:shd w:val="clear" w:color="auto" w:fill="auto"/>
            <w:vAlign w:val="bottom"/>
          </w:tcPr>
          <w:p w14:paraId="7D0FDDF0" w14:textId="5AA6824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33,966</w:t>
            </w:r>
          </w:p>
        </w:tc>
        <w:tc>
          <w:tcPr>
            <w:tcW w:w="1260" w:type="dxa"/>
            <w:tcBorders>
              <w:top w:val="nil"/>
              <w:left w:val="nil"/>
              <w:bottom w:val="single" w:sz="4" w:space="0" w:color="auto"/>
              <w:right w:val="single" w:sz="4" w:space="0" w:color="auto"/>
            </w:tcBorders>
            <w:shd w:val="clear" w:color="auto" w:fill="auto"/>
            <w:vAlign w:val="bottom"/>
          </w:tcPr>
          <w:p w14:paraId="7D0FDDF1" w14:textId="61552279"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6,466</w:t>
            </w:r>
          </w:p>
        </w:tc>
      </w:tr>
      <w:tr w:rsidR="00EF7D20" w:rsidRPr="00463ED1" w14:paraId="7D0FDDF8" w14:textId="77777777" w:rsidTr="00D27399">
        <w:trPr>
          <w:trHeight w:val="251"/>
          <w:jc w:val="center"/>
        </w:trPr>
        <w:tc>
          <w:tcPr>
            <w:tcW w:w="2128" w:type="dxa"/>
            <w:noWrap/>
            <w:vAlign w:val="bottom"/>
          </w:tcPr>
          <w:p w14:paraId="7D0FDDF3"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Athletics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4" w14:textId="321179CB"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247,760</w:t>
            </w:r>
          </w:p>
        </w:tc>
        <w:tc>
          <w:tcPr>
            <w:tcW w:w="1295" w:type="dxa"/>
            <w:tcBorders>
              <w:top w:val="nil"/>
              <w:left w:val="nil"/>
              <w:bottom w:val="single" w:sz="4" w:space="0" w:color="auto"/>
              <w:right w:val="single" w:sz="4" w:space="0" w:color="auto"/>
            </w:tcBorders>
            <w:shd w:val="clear" w:color="auto" w:fill="auto"/>
            <w:noWrap/>
            <w:vAlign w:val="bottom"/>
          </w:tcPr>
          <w:p w14:paraId="7D0FDDF5" w14:textId="5353BEA4"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2.47%</w:t>
            </w:r>
          </w:p>
        </w:tc>
        <w:tc>
          <w:tcPr>
            <w:tcW w:w="1649" w:type="dxa"/>
            <w:tcBorders>
              <w:top w:val="nil"/>
              <w:left w:val="nil"/>
              <w:bottom w:val="single" w:sz="4" w:space="0" w:color="auto"/>
              <w:right w:val="single" w:sz="4" w:space="0" w:color="auto"/>
            </w:tcBorders>
            <w:shd w:val="clear" w:color="auto" w:fill="auto"/>
            <w:vAlign w:val="bottom"/>
          </w:tcPr>
          <w:p w14:paraId="7D0FDDF6" w14:textId="40E0071A"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5,544</w:t>
            </w:r>
          </w:p>
        </w:tc>
        <w:tc>
          <w:tcPr>
            <w:tcW w:w="1260" w:type="dxa"/>
            <w:tcBorders>
              <w:top w:val="nil"/>
              <w:left w:val="nil"/>
              <w:bottom w:val="single" w:sz="4" w:space="0" w:color="auto"/>
              <w:right w:val="single" w:sz="4" w:space="0" w:color="auto"/>
            </w:tcBorders>
            <w:shd w:val="clear" w:color="auto" w:fill="auto"/>
            <w:vAlign w:val="bottom"/>
          </w:tcPr>
          <w:p w14:paraId="7D0FDDF7" w14:textId="1A187651"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1,055</w:t>
            </w:r>
          </w:p>
        </w:tc>
      </w:tr>
      <w:tr w:rsidR="00EF7D20" w:rsidRPr="00463ED1" w14:paraId="7D0FDDFE" w14:textId="77777777" w:rsidTr="00D27399">
        <w:trPr>
          <w:trHeight w:val="260"/>
          <w:jc w:val="center"/>
        </w:trPr>
        <w:tc>
          <w:tcPr>
            <w:tcW w:w="2128" w:type="dxa"/>
            <w:noWrap/>
            <w:vAlign w:val="bottom"/>
          </w:tcPr>
          <w:p w14:paraId="7D0FDDF9"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Stadium Complex</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A" w14:textId="1BDAC1E1"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65,493</w:t>
            </w:r>
          </w:p>
        </w:tc>
        <w:tc>
          <w:tcPr>
            <w:tcW w:w="1295" w:type="dxa"/>
            <w:tcBorders>
              <w:top w:val="nil"/>
              <w:left w:val="nil"/>
              <w:bottom w:val="single" w:sz="4" w:space="0" w:color="auto"/>
              <w:right w:val="single" w:sz="4" w:space="0" w:color="auto"/>
            </w:tcBorders>
            <w:shd w:val="clear" w:color="auto" w:fill="auto"/>
            <w:noWrap/>
            <w:vAlign w:val="bottom"/>
          </w:tcPr>
          <w:p w14:paraId="7D0FDDFB" w14:textId="28BF99A2"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0.65%</w:t>
            </w:r>
          </w:p>
        </w:tc>
        <w:tc>
          <w:tcPr>
            <w:tcW w:w="1649" w:type="dxa"/>
            <w:tcBorders>
              <w:top w:val="nil"/>
              <w:left w:val="nil"/>
              <w:bottom w:val="single" w:sz="4" w:space="0" w:color="auto"/>
              <w:right w:val="single" w:sz="4" w:space="0" w:color="auto"/>
            </w:tcBorders>
            <w:shd w:val="clear" w:color="auto" w:fill="auto"/>
            <w:vAlign w:val="bottom"/>
          </w:tcPr>
          <w:p w14:paraId="7D0FDDFC" w14:textId="6D7D4436"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1,466</w:t>
            </w:r>
          </w:p>
        </w:tc>
        <w:tc>
          <w:tcPr>
            <w:tcW w:w="1260" w:type="dxa"/>
            <w:tcBorders>
              <w:top w:val="nil"/>
              <w:left w:val="nil"/>
              <w:bottom w:val="single" w:sz="4" w:space="0" w:color="auto"/>
              <w:right w:val="single" w:sz="4" w:space="0" w:color="auto"/>
            </w:tcBorders>
            <w:shd w:val="clear" w:color="auto" w:fill="auto"/>
            <w:vAlign w:val="bottom"/>
          </w:tcPr>
          <w:p w14:paraId="7D0FDDFD" w14:textId="3A324096"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279</w:t>
            </w:r>
          </w:p>
        </w:tc>
      </w:tr>
      <w:tr w:rsidR="00EF7D20" w:rsidRPr="00463ED1" w14:paraId="7D0FDE04" w14:textId="77777777" w:rsidTr="00D27399">
        <w:trPr>
          <w:trHeight w:val="269"/>
          <w:jc w:val="center"/>
        </w:trPr>
        <w:tc>
          <w:tcPr>
            <w:tcW w:w="2128" w:type="dxa"/>
            <w:noWrap/>
            <w:vAlign w:val="bottom"/>
          </w:tcPr>
          <w:p w14:paraId="7D0FDDFF"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Parking</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0" w14:textId="721F8C78"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315,510</w:t>
            </w:r>
          </w:p>
        </w:tc>
        <w:tc>
          <w:tcPr>
            <w:tcW w:w="1295" w:type="dxa"/>
            <w:tcBorders>
              <w:top w:val="nil"/>
              <w:left w:val="nil"/>
              <w:bottom w:val="single" w:sz="4" w:space="0" w:color="auto"/>
              <w:right w:val="single" w:sz="4" w:space="0" w:color="auto"/>
            </w:tcBorders>
            <w:shd w:val="clear" w:color="auto" w:fill="auto"/>
            <w:noWrap/>
            <w:vAlign w:val="bottom"/>
          </w:tcPr>
          <w:p w14:paraId="7D0FDE01" w14:textId="4812540A"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3.15%</w:t>
            </w:r>
          </w:p>
        </w:tc>
        <w:tc>
          <w:tcPr>
            <w:tcW w:w="1649" w:type="dxa"/>
            <w:tcBorders>
              <w:top w:val="nil"/>
              <w:left w:val="nil"/>
              <w:bottom w:val="single" w:sz="4" w:space="0" w:color="auto"/>
              <w:right w:val="single" w:sz="4" w:space="0" w:color="auto"/>
            </w:tcBorders>
            <w:shd w:val="clear" w:color="auto" w:fill="auto"/>
            <w:vAlign w:val="bottom"/>
          </w:tcPr>
          <w:p w14:paraId="7D0FDE02" w14:textId="79AECEAA"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7,061</w:t>
            </w:r>
          </w:p>
        </w:tc>
        <w:tc>
          <w:tcPr>
            <w:tcW w:w="1260" w:type="dxa"/>
            <w:tcBorders>
              <w:top w:val="nil"/>
              <w:left w:val="nil"/>
              <w:bottom w:val="single" w:sz="4" w:space="0" w:color="auto"/>
              <w:right w:val="single" w:sz="4" w:space="0" w:color="auto"/>
            </w:tcBorders>
            <w:shd w:val="clear" w:color="auto" w:fill="auto"/>
            <w:vAlign w:val="bottom"/>
          </w:tcPr>
          <w:p w14:paraId="7D0FDE03" w14:textId="34E48C64"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1,344</w:t>
            </w:r>
          </w:p>
        </w:tc>
      </w:tr>
      <w:tr w:rsidR="00EF7D20" w:rsidRPr="00463ED1" w14:paraId="7D0FDE0A" w14:textId="77777777" w:rsidTr="00D27399">
        <w:trPr>
          <w:trHeight w:val="260"/>
          <w:jc w:val="center"/>
        </w:trPr>
        <w:tc>
          <w:tcPr>
            <w:tcW w:w="2128" w:type="dxa"/>
            <w:tcBorders>
              <w:bottom w:val="single" w:sz="4" w:space="0" w:color="auto"/>
            </w:tcBorders>
            <w:vAlign w:val="bottom"/>
          </w:tcPr>
          <w:p w14:paraId="7D0FDE05" w14:textId="77777777" w:rsidR="00EF7D20" w:rsidRPr="00463ED1" w:rsidRDefault="00EF7D20" w:rsidP="00EF7D20">
            <w:pPr>
              <w:rPr>
                <w:rFonts w:ascii="Arial" w:hAnsi="Arial" w:cs="Arial"/>
                <w:b/>
                <w:sz w:val="20"/>
                <w:szCs w:val="20"/>
              </w:rPr>
            </w:pPr>
            <w:r w:rsidRPr="00463ED1">
              <w:rPr>
                <w:rFonts w:ascii="Arial" w:hAnsi="Arial" w:cs="Arial"/>
                <w:b/>
                <w:sz w:val="20"/>
                <w:szCs w:val="20"/>
              </w:rPr>
              <w:t>Continuing Ed</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6" w14:textId="143D79C7"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742,194</w:t>
            </w:r>
          </w:p>
        </w:tc>
        <w:tc>
          <w:tcPr>
            <w:tcW w:w="1295" w:type="dxa"/>
            <w:tcBorders>
              <w:top w:val="nil"/>
              <w:left w:val="nil"/>
              <w:bottom w:val="single" w:sz="4" w:space="0" w:color="auto"/>
              <w:right w:val="single" w:sz="4" w:space="0" w:color="auto"/>
            </w:tcBorders>
            <w:shd w:val="clear" w:color="auto" w:fill="auto"/>
            <w:vAlign w:val="bottom"/>
          </w:tcPr>
          <w:p w14:paraId="7D0FDE07" w14:textId="6B09D9B0" w:rsidR="00EF7D20" w:rsidRPr="00463ED1" w:rsidRDefault="004A4EF1" w:rsidP="00EF7D20">
            <w:pPr>
              <w:jc w:val="right"/>
              <w:rPr>
                <w:rFonts w:ascii="Arial" w:hAnsi="Arial" w:cs="Arial"/>
                <w:color w:val="000000"/>
                <w:sz w:val="20"/>
                <w:szCs w:val="20"/>
              </w:rPr>
            </w:pPr>
            <w:r w:rsidRPr="00463ED1">
              <w:rPr>
                <w:rFonts w:ascii="Arial" w:hAnsi="Arial" w:cs="Arial"/>
                <w:color w:val="000000"/>
                <w:sz w:val="20"/>
                <w:szCs w:val="20"/>
              </w:rPr>
              <w:t>7.40%</w:t>
            </w:r>
          </w:p>
        </w:tc>
        <w:tc>
          <w:tcPr>
            <w:tcW w:w="1649" w:type="dxa"/>
            <w:tcBorders>
              <w:top w:val="nil"/>
              <w:left w:val="nil"/>
              <w:bottom w:val="single" w:sz="4" w:space="0" w:color="auto"/>
              <w:right w:val="single" w:sz="4" w:space="0" w:color="auto"/>
            </w:tcBorders>
            <w:shd w:val="clear" w:color="auto" w:fill="auto"/>
            <w:vAlign w:val="bottom"/>
          </w:tcPr>
          <w:p w14:paraId="7D0FDE08" w14:textId="423B441F"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16,609</w:t>
            </w:r>
          </w:p>
        </w:tc>
        <w:tc>
          <w:tcPr>
            <w:tcW w:w="1260" w:type="dxa"/>
            <w:tcBorders>
              <w:top w:val="nil"/>
              <w:left w:val="nil"/>
              <w:bottom w:val="single" w:sz="4" w:space="0" w:color="auto"/>
              <w:right w:val="single" w:sz="4" w:space="0" w:color="auto"/>
            </w:tcBorders>
            <w:shd w:val="clear" w:color="auto" w:fill="auto"/>
            <w:vAlign w:val="bottom"/>
          </w:tcPr>
          <w:p w14:paraId="7D0FDE09" w14:textId="3EEAA04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3,162</w:t>
            </w:r>
          </w:p>
        </w:tc>
      </w:tr>
      <w:tr w:rsidR="00EF7D20" w:rsidRPr="00463ED1" w14:paraId="7D0FDE10" w14:textId="77777777" w:rsidTr="00D27399">
        <w:trPr>
          <w:trHeight w:val="368"/>
          <w:jc w:val="center"/>
        </w:trPr>
        <w:tc>
          <w:tcPr>
            <w:tcW w:w="2128" w:type="dxa"/>
            <w:shd w:val="clear" w:color="auto" w:fill="D9D9D9" w:themeFill="background1" w:themeFillShade="D9"/>
            <w:vAlign w:val="bottom"/>
          </w:tcPr>
          <w:p w14:paraId="7D0FDE0B" w14:textId="77777777" w:rsidR="00EF7D20" w:rsidRPr="00463ED1" w:rsidRDefault="00EF7D20" w:rsidP="00EF7D20">
            <w:pPr>
              <w:jc w:val="center"/>
              <w:rPr>
                <w:rFonts w:ascii="Arial" w:hAnsi="Arial" w:cs="Arial"/>
                <w:b/>
                <w:sz w:val="20"/>
                <w:szCs w:val="20"/>
              </w:rPr>
            </w:pPr>
            <w:r w:rsidRPr="00463ED1">
              <w:rPr>
                <w:rFonts w:ascii="Arial" w:hAnsi="Arial" w:cs="Arial"/>
                <w:b/>
                <w:sz w:val="20"/>
                <w:szCs w:val="20"/>
              </w:rPr>
              <w:t>TOTAL</w:t>
            </w:r>
          </w:p>
        </w:tc>
        <w:tc>
          <w:tcPr>
            <w:tcW w:w="1605" w:type="dxa"/>
            <w:tcBorders>
              <w:top w:val="nil"/>
              <w:left w:val="single" w:sz="4" w:space="0" w:color="auto"/>
              <w:bottom w:val="single" w:sz="4" w:space="0" w:color="auto"/>
              <w:right w:val="single" w:sz="4" w:space="0" w:color="auto"/>
            </w:tcBorders>
            <w:shd w:val="clear" w:color="000000" w:fill="D9D9D9"/>
            <w:vAlign w:val="bottom"/>
          </w:tcPr>
          <w:p w14:paraId="7D0FDE0C" w14:textId="63AD174A" w:rsidR="00EF7D20" w:rsidRPr="00463ED1" w:rsidRDefault="004A4EF1" w:rsidP="00EF7D20">
            <w:pPr>
              <w:jc w:val="right"/>
              <w:rPr>
                <w:rFonts w:ascii="Arial" w:hAnsi="Arial" w:cs="Arial"/>
                <w:b/>
                <w:bCs/>
                <w:color w:val="000000"/>
                <w:sz w:val="20"/>
                <w:szCs w:val="20"/>
              </w:rPr>
            </w:pPr>
            <w:r w:rsidRPr="00463ED1">
              <w:rPr>
                <w:rFonts w:ascii="Arial" w:hAnsi="Arial" w:cs="Arial"/>
                <w:b/>
                <w:bCs/>
                <w:color w:val="000000"/>
                <w:sz w:val="20"/>
                <w:szCs w:val="20"/>
              </w:rPr>
              <w:t>10,023,343</w:t>
            </w:r>
          </w:p>
        </w:tc>
        <w:tc>
          <w:tcPr>
            <w:tcW w:w="1295" w:type="dxa"/>
            <w:tcBorders>
              <w:top w:val="nil"/>
              <w:left w:val="nil"/>
              <w:bottom w:val="single" w:sz="4" w:space="0" w:color="auto"/>
              <w:right w:val="single" w:sz="4" w:space="0" w:color="auto"/>
            </w:tcBorders>
            <w:shd w:val="clear" w:color="000000" w:fill="D9D9D9"/>
            <w:vAlign w:val="bottom"/>
          </w:tcPr>
          <w:p w14:paraId="7D0FDE0D" w14:textId="18F31CF5" w:rsidR="00EF7D20" w:rsidRPr="00463ED1" w:rsidRDefault="004A4EF1" w:rsidP="00EF7D20">
            <w:pPr>
              <w:jc w:val="right"/>
              <w:rPr>
                <w:rFonts w:ascii="Arial" w:hAnsi="Arial" w:cs="Arial"/>
                <w:b/>
                <w:bCs/>
                <w:color w:val="000000"/>
                <w:sz w:val="20"/>
                <w:szCs w:val="20"/>
              </w:rPr>
            </w:pPr>
            <w:r w:rsidRPr="00463ED1">
              <w:rPr>
                <w:rFonts w:ascii="Arial" w:hAnsi="Arial" w:cs="Arial"/>
                <w:b/>
                <w:bCs/>
                <w:color w:val="000000"/>
                <w:sz w:val="20"/>
                <w:szCs w:val="20"/>
              </w:rPr>
              <w:t>100.00%</w:t>
            </w:r>
          </w:p>
        </w:tc>
        <w:tc>
          <w:tcPr>
            <w:tcW w:w="1649" w:type="dxa"/>
            <w:tcBorders>
              <w:top w:val="nil"/>
              <w:left w:val="nil"/>
              <w:bottom w:val="single" w:sz="4" w:space="0" w:color="auto"/>
              <w:right w:val="single" w:sz="4" w:space="0" w:color="auto"/>
            </w:tcBorders>
            <w:shd w:val="clear" w:color="000000" w:fill="D9D9D9"/>
            <w:vAlign w:val="bottom"/>
          </w:tcPr>
          <w:p w14:paraId="7D0FDE0E" w14:textId="76B1368B" w:rsidR="00EF7D20" w:rsidRPr="00463ED1" w:rsidRDefault="00CB61AE" w:rsidP="00EF7D20">
            <w:pPr>
              <w:jc w:val="right"/>
              <w:rPr>
                <w:rFonts w:ascii="Arial" w:hAnsi="Arial" w:cs="Arial"/>
                <w:b/>
                <w:bCs/>
                <w:color w:val="000000"/>
                <w:sz w:val="20"/>
                <w:szCs w:val="20"/>
              </w:rPr>
            </w:pPr>
            <w:r>
              <w:rPr>
                <w:rFonts w:ascii="Arial" w:hAnsi="Arial" w:cs="Arial"/>
                <w:b/>
                <w:bCs/>
                <w:color w:val="000000"/>
                <w:sz w:val="20"/>
                <w:szCs w:val="20"/>
              </w:rPr>
              <w:t>224,306</w:t>
            </w:r>
          </w:p>
        </w:tc>
        <w:tc>
          <w:tcPr>
            <w:tcW w:w="1260" w:type="dxa"/>
            <w:tcBorders>
              <w:top w:val="nil"/>
              <w:left w:val="nil"/>
              <w:bottom w:val="single" w:sz="4" w:space="0" w:color="auto"/>
              <w:right w:val="single" w:sz="4" w:space="0" w:color="auto"/>
            </w:tcBorders>
            <w:shd w:val="clear" w:color="000000" w:fill="D9D9D9"/>
            <w:vAlign w:val="bottom"/>
          </w:tcPr>
          <w:p w14:paraId="7D0FDE0F" w14:textId="4A12EC34" w:rsidR="00EF7D20" w:rsidRPr="00463ED1" w:rsidRDefault="00CB61AE" w:rsidP="00EF7D20">
            <w:pPr>
              <w:jc w:val="right"/>
              <w:rPr>
                <w:rFonts w:ascii="Arial" w:hAnsi="Arial" w:cs="Arial"/>
                <w:b/>
                <w:bCs/>
                <w:color w:val="000000"/>
                <w:sz w:val="20"/>
                <w:szCs w:val="20"/>
              </w:rPr>
            </w:pPr>
            <w:r>
              <w:rPr>
                <w:rFonts w:ascii="Arial" w:hAnsi="Arial" w:cs="Arial"/>
                <w:b/>
                <w:bCs/>
                <w:color w:val="000000"/>
                <w:sz w:val="20"/>
                <w:szCs w:val="20"/>
              </w:rPr>
              <w:t>42,698</w:t>
            </w:r>
          </w:p>
        </w:tc>
      </w:tr>
    </w:tbl>
    <w:p w14:paraId="09FD5333" w14:textId="2776F091" w:rsidR="00D27399" w:rsidRDefault="00D47DA0" w:rsidP="00DC03E3">
      <w:pPr>
        <w:ind w:left="720"/>
        <w:jc w:val="both"/>
        <w:rPr>
          <w:rFonts w:ascii="Arial" w:hAnsi="Arial" w:cs="Arial"/>
          <w:sz w:val="18"/>
          <w:szCs w:val="18"/>
        </w:rPr>
      </w:pPr>
      <w:r w:rsidRPr="00463ED1">
        <w:rPr>
          <w:rFonts w:ascii="Arial" w:hAnsi="Arial" w:cs="Arial"/>
          <w:sz w:val="18"/>
          <w:szCs w:val="18"/>
        </w:rPr>
        <w:t>*FY17</w:t>
      </w:r>
      <w:r w:rsidR="00ED2950" w:rsidRPr="00463ED1">
        <w:rPr>
          <w:rFonts w:ascii="Arial" w:hAnsi="Arial" w:cs="Arial"/>
          <w:sz w:val="18"/>
          <w:szCs w:val="18"/>
        </w:rPr>
        <w:t xml:space="preserve"> Actual Costs for Workers Compensation: $</w:t>
      </w:r>
      <w:r w:rsidRPr="00463ED1">
        <w:rPr>
          <w:rFonts w:ascii="Arial" w:hAnsi="Arial" w:cs="Arial"/>
          <w:sz w:val="18"/>
          <w:szCs w:val="18"/>
        </w:rPr>
        <w:t>387,562</w:t>
      </w:r>
      <w:r w:rsidR="0025591F" w:rsidRPr="00463ED1">
        <w:rPr>
          <w:rFonts w:ascii="Arial" w:hAnsi="Arial" w:cs="Arial"/>
          <w:sz w:val="18"/>
          <w:szCs w:val="18"/>
        </w:rPr>
        <w:t xml:space="preserve"> </w:t>
      </w:r>
      <w:r w:rsidRPr="00463ED1">
        <w:rPr>
          <w:rFonts w:ascii="Arial" w:hAnsi="Arial" w:cs="Arial"/>
          <w:sz w:val="18"/>
          <w:szCs w:val="18"/>
        </w:rPr>
        <w:t xml:space="preserve">which was a 30% increase from FY16. </w:t>
      </w:r>
      <w:r w:rsidR="000B698C">
        <w:rPr>
          <w:rFonts w:ascii="Arial" w:hAnsi="Arial" w:cs="Arial"/>
          <w:sz w:val="18"/>
          <w:szCs w:val="18"/>
        </w:rPr>
        <w:t xml:space="preserve">Projecting a 10% increase based on </w:t>
      </w:r>
      <w:r w:rsidR="00463ED1" w:rsidRPr="00463ED1">
        <w:rPr>
          <w:rFonts w:ascii="Arial" w:hAnsi="Arial" w:cs="Arial"/>
          <w:sz w:val="18"/>
          <w:szCs w:val="18"/>
        </w:rPr>
        <w:t xml:space="preserve">reviewing the trends of Worker’s Comp over the </w:t>
      </w:r>
      <w:r w:rsidR="00CB61AE">
        <w:rPr>
          <w:rFonts w:ascii="Arial" w:hAnsi="Arial" w:cs="Arial"/>
          <w:sz w:val="18"/>
          <w:szCs w:val="18"/>
        </w:rPr>
        <w:t>last three years</w:t>
      </w:r>
      <w:r w:rsidR="00463ED1" w:rsidRPr="00463ED1">
        <w:rPr>
          <w:rFonts w:ascii="Arial" w:hAnsi="Arial" w:cs="Arial"/>
          <w:sz w:val="18"/>
          <w:szCs w:val="18"/>
        </w:rPr>
        <w:t xml:space="preserve">. </w:t>
      </w:r>
      <w:r w:rsidR="00E44126" w:rsidRPr="00463ED1">
        <w:rPr>
          <w:rFonts w:ascii="Arial" w:hAnsi="Arial" w:cs="Arial"/>
          <w:sz w:val="18"/>
          <w:szCs w:val="18"/>
        </w:rPr>
        <w:t xml:space="preserve"> </w:t>
      </w:r>
      <w:r w:rsidR="00463ED1" w:rsidRPr="00463ED1">
        <w:rPr>
          <w:rFonts w:ascii="Arial" w:hAnsi="Arial" w:cs="Arial"/>
          <w:sz w:val="18"/>
          <w:szCs w:val="18"/>
        </w:rPr>
        <w:t xml:space="preserve">FY17 Actual costs for </w:t>
      </w:r>
      <w:r w:rsidR="001A0FD0" w:rsidRPr="00463ED1">
        <w:rPr>
          <w:rFonts w:ascii="Arial" w:hAnsi="Arial" w:cs="Arial"/>
          <w:sz w:val="18"/>
          <w:szCs w:val="18"/>
        </w:rPr>
        <w:t xml:space="preserve">Liability </w:t>
      </w:r>
      <w:r w:rsidR="00463ED1" w:rsidRPr="00463ED1">
        <w:rPr>
          <w:rFonts w:ascii="Arial" w:hAnsi="Arial" w:cs="Arial"/>
          <w:sz w:val="18"/>
          <w:szCs w:val="18"/>
        </w:rPr>
        <w:t xml:space="preserve">was </w:t>
      </w:r>
      <w:r w:rsidR="001A0FD0" w:rsidRPr="00463ED1">
        <w:rPr>
          <w:rFonts w:ascii="Arial" w:hAnsi="Arial" w:cs="Arial"/>
          <w:sz w:val="18"/>
          <w:szCs w:val="18"/>
        </w:rPr>
        <w:t>$</w:t>
      </w:r>
      <w:r w:rsidR="00463ED1" w:rsidRPr="00463ED1">
        <w:rPr>
          <w:rFonts w:ascii="Arial" w:hAnsi="Arial" w:cs="Arial"/>
          <w:sz w:val="18"/>
          <w:szCs w:val="18"/>
        </w:rPr>
        <w:t>41,401</w:t>
      </w:r>
      <w:r w:rsidR="00EF7D20" w:rsidRPr="00463ED1">
        <w:rPr>
          <w:rFonts w:ascii="Arial" w:hAnsi="Arial" w:cs="Arial"/>
          <w:sz w:val="18"/>
          <w:szCs w:val="18"/>
        </w:rPr>
        <w:t xml:space="preserve"> </w:t>
      </w:r>
      <w:r w:rsidR="0025591F" w:rsidRPr="00463ED1">
        <w:rPr>
          <w:rFonts w:ascii="Arial" w:hAnsi="Arial" w:cs="Arial"/>
          <w:sz w:val="18"/>
          <w:szCs w:val="18"/>
        </w:rPr>
        <w:t xml:space="preserve">with an </w:t>
      </w:r>
      <w:r w:rsidR="00463ED1" w:rsidRPr="00463ED1">
        <w:rPr>
          <w:rFonts w:ascii="Arial" w:hAnsi="Arial" w:cs="Arial"/>
          <w:sz w:val="18"/>
          <w:szCs w:val="18"/>
        </w:rPr>
        <w:t>average increase of 3</w:t>
      </w:r>
      <w:r w:rsidR="00E44126" w:rsidRPr="00463ED1">
        <w:rPr>
          <w:rFonts w:ascii="Arial" w:hAnsi="Arial" w:cs="Arial"/>
          <w:sz w:val="18"/>
          <w:szCs w:val="18"/>
        </w:rPr>
        <w:t>%</w:t>
      </w:r>
      <w:r w:rsidR="001A0FD0" w:rsidRPr="00463ED1">
        <w:rPr>
          <w:rFonts w:ascii="Arial" w:hAnsi="Arial" w:cs="Arial"/>
          <w:sz w:val="18"/>
          <w:szCs w:val="18"/>
        </w:rPr>
        <w:t xml:space="preserve">. </w:t>
      </w:r>
    </w:p>
    <w:p w14:paraId="4BE1220C" w14:textId="77777777" w:rsidR="00DC03E3" w:rsidRPr="00DC03E3" w:rsidRDefault="00DC03E3" w:rsidP="00DC03E3">
      <w:pPr>
        <w:ind w:left="720"/>
        <w:jc w:val="both"/>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800"/>
        <w:gridCol w:w="1620"/>
        <w:gridCol w:w="2285"/>
        <w:gridCol w:w="1917"/>
      </w:tblGrid>
      <w:tr w:rsidR="00220160" w:rsidRPr="00FC16F0" w14:paraId="7D0FDE1A" w14:textId="77777777" w:rsidTr="00220160">
        <w:trPr>
          <w:trHeight w:val="467"/>
        </w:trPr>
        <w:tc>
          <w:tcPr>
            <w:tcW w:w="2340" w:type="dxa"/>
            <w:noWrap/>
            <w:vAlign w:val="bottom"/>
          </w:tcPr>
          <w:p w14:paraId="7D0FDE14" w14:textId="77777777" w:rsidR="00220160" w:rsidRPr="000E248A" w:rsidRDefault="00220160" w:rsidP="0092637B">
            <w:pPr>
              <w:jc w:val="center"/>
              <w:rPr>
                <w:rFonts w:ascii="Arial" w:hAnsi="Arial" w:cs="Arial"/>
                <w:b/>
                <w:bCs/>
                <w:color w:val="000000"/>
                <w:sz w:val="20"/>
                <w:szCs w:val="20"/>
              </w:rPr>
            </w:pPr>
            <w:r w:rsidRPr="000E248A">
              <w:rPr>
                <w:rFonts w:ascii="Arial" w:hAnsi="Arial" w:cs="Arial"/>
                <w:b/>
                <w:bCs/>
                <w:color w:val="000000"/>
                <w:sz w:val="20"/>
                <w:szCs w:val="20"/>
              </w:rPr>
              <w:t>Auxiliary Unit</w:t>
            </w:r>
          </w:p>
        </w:tc>
        <w:tc>
          <w:tcPr>
            <w:tcW w:w="1800" w:type="dxa"/>
            <w:noWrap/>
            <w:vAlign w:val="bottom"/>
          </w:tcPr>
          <w:p w14:paraId="7D0FDE15" w14:textId="77777777" w:rsidR="00220160" w:rsidRPr="000E248A" w:rsidRDefault="00220160" w:rsidP="0092637B">
            <w:pPr>
              <w:jc w:val="center"/>
              <w:rPr>
                <w:rFonts w:ascii="Arial" w:hAnsi="Arial" w:cs="Arial"/>
                <w:b/>
                <w:bCs/>
                <w:color w:val="000000"/>
                <w:sz w:val="20"/>
                <w:szCs w:val="20"/>
              </w:rPr>
            </w:pPr>
            <w:r w:rsidRPr="000E248A">
              <w:rPr>
                <w:rFonts w:ascii="Arial" w:hAnsi="Arial" w:cs="Arial"/>
                <w:b/>
                <w:bCs/>
                <w:color w:val="000000"/>
                <w:sz w:val="20"/>
                <w:szCs w:val="20"/>
              </w:rPr>
              <w:t>Square Footage of Building</w:t>
            </w:r>
          </w:p>
        </w:tc>
        <w:tc>
          <w:tcPr>
            <w:tcW w:w="1620" w:type="dxa"/>
            <w:noWrap/>
            <w:vAlign w:val="bottom"/>
          </w:tcPr>
          <w:p w14:paraId="7D0FDE16" w14:textId="77777777" w:rsidR="00220160" w:rsidRPr="000E248A" w:rsidRDefault="00220160" w:rsidP="0092637B">
            <w:pPr>
              <w:jc w:val="center"/>
              <w:rPr>
                <w:rFonts w:ascii="Arial" w:hAnsi="Arial" w:cs="Arial"/>
                <w:b/>
                <w:bCs/>
                <w:color w:val="000000"/>
                <w:sz w:val="20"/>
                <w:szCs w:val="20"/>
              </w:rPr>
            </w:pPr>
            <w:r w:rsidRPr="000E248A">
              <w:rPr>
                <w:rFonts w:ascii="Arial" w:hAnsi="Arial" w:cs="Arial"/>
                <w:b/>
                <w:bCs/>
                <w:color w:val="000000"/>
                <w:sz w:val="20"/>
                <w:szCs w:val="20"/>
              </w:rPr>
              <w:t>Percentage</w:t>
            </w:r>
          </w:p>
        </w:tc>
        <w:tc>
          <w:tcPr>
            <w:tcW w:w="2285" w:type="dxa"/>
            <w:shd w:val="clear" w:color="auto" w:fill="BFBFBF"/>
            <w:noWrap/>
            <w:vAlign w:val="bottom"/>
          </w:tcPr>
          <w:p w14:paraId="7D0FDE17" w14:textId="77777777" w:rsidR="00220160" w:rsidRPr="000E248A" w:rsidRDefault="00220160" w:rsidP="0092637B">
            <w:pPr>
              <w:jc w:val="center"/>
              <w:rPr>
                <w:rFonts w:ascii="Arial" w:hAnsi="Arial" w:cs="Arial"/>
                <w:b/>
                <w:bCs/>
                <w:color w:val="000000"/>
                <w:sz w:val="20"/>
                <w:szCs w:val="20"/>
              </w:rPr>
            </w:pPr>
            <w:r w:rsidRPr="000E248A">
              <w:rPr>
                <w:rFonts w:ascii="Arial" w:hAnsi="Arial" w:cs="Arial"/>
                <w:b/>
                <w:bCs/>
                <w:color w:val="000000"/>
                <w:sz w:val="20"/>
                <w:szCs w:val="20"/>
              </w:rPr>
              <w:t>Property Premium</w:t>
            </w:r>
          </w:p>
        </w:tc>
        <w:tc>
          <w:tcPr>
            <w:tcW w:w="2143" w:type="dxa"/>
            <w:shd w:val="clear" w:color="auto" w:fill="BFBFBF"/>
          </w:tcPr>
          <w:p w14:paraId="7D0FDE18" w14:textId="77777777" w:rsidR="00220160" w:rsidRPr="000E248A" w:rsidRDefault="00220160" w:rsidP="00220160">
            <w:pPr>
              <w:rPr>
                <w:rFonts w:ascii="Arial" w:hAnsi="Arial" w:cs="Arial"/>
                <w:b/>
                <w:bCs/>
                <w:color w:val="000000"/>
                <w:sz w:val="20"/>
                <w:szCs w:val="20"/>
              </w:rPr>
            </w:pPr>
          </w:p>
          <w:p w14:paraId="7D0FDE19" w14:textId="77777777" w:rsidR="00220160" w:rsidRPr="000E248A" w:rsidRDefault="00220160" w:rsidP="0092637B">
            <w:pPr>
              <w:jc w:val="center"/>
              <w:rPr>
                <w:rFonts w:ascii="Arial" w:hAnsi="Arial" w:cs="Arial"/>
                <w:b/>
                <w:bCs/>
                <w:color w:val="000000"/>
                <w:sz w:val="20"/>
                <w:szCs w:val="20"/>
              </w:rPr>
            </w:pPr>
            <w:r w:rsidRPr="000E248A">
              <w:rPr>
                <w:rFonts w:ascii="Arial" w:hAnsi="Arial" w:cs="Arial"/>
                <w:b/>
                <w:bCs/>
                <w:color w:val="000000"/>
                <w:sz w:val="20"/>
                <w:szCs w:val="20"/>
              </w:rPr>
              <w:t>Municipal Services</w:t>
            </w:r>
          </w:p>
        </w:tc>
      </w:tr>
      <w:tr w:rsidR="00220160" w:rsidRPr="00FC16F0" w14:paraId="7D0FDE20" w14:textId="77777777" w:rsidTr="0092637B">
        <w:trPr>
          <w:trHeight w:val="305"/>
        </w:trPr>
        <w:tc>
          <w:tcPr>
            <w:tcW w:w="2340" w:type="dxa"/>
            <w:noWrap/>
            <w:vAlign w:val="bottom"/>
          </w:tcPr>
          <w:p w14:paraId="7D0FDE1B"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University Centers</w:t>
            </w:r>
          </w:p>
        </w:tc>
        <w:tc>
          <w:tcPr>
            <w:tcW w:w="1800" w:type="dxa"/>
            <w:noWrap/>
            <w:vAlign w:val="bottom"/>
          </w:tcPr>
          <w:p w14:paraId="7D0FDE1C" w14:textId="77777777" w:rsidR="00220160" w:rsidRPr="000E248A" w:rsidRDefault="00220160" w:rsidP="0092637B">
            <w:pPr>
              <w:jc w:val="right"/>
              <w:rPr>
                <w:rFonts w:ascii="Arial" w:hAnsi="Arial" w:cs="Arial"/>
                <w:color w:val="000000"/>
                <w:sz w:val="20"/>
                <w:szCs w:val="20"/>
              </w:rPr>
            </w:pPr>
            <w:r w:rsidRPr="000E248A">
              <w:rPr>
                <w:rFonts w:ascii="Arial" w:hAnsi="Arial" w:cs="Arial"/>
                <w:color w:val="000000"/>
                <w:sz w:val="20"/>
                <w:szCs w:val="20"/>
              </w:rPr>
              <w:t>159,691</w:t>
            </w:r>
          </w:p>
        </w:tc>
        <w:tc>
          <w:tcPr>
            <w:tcW w:w="1620" w:type="dxa"/>
            <w:noWrap/>
            <w:vAlign w:val="bottom"/>
          </w:tcPr>
          <w:p w14:paraId="7D0FDE1D" w14:textId="7B958741"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11.55%</w:t>
            </w:r>
          </w:p>
        </w:tc>
        <w:tc>
          <w:tcPr>
            <w:tcW w:w="2285" w:type="dxa"/>
            <w:noWrap/>
            <w:vAlign w:val="bottom"/>
          </w:tcPr>
          <w:p w14:paraId="7D0FDE1E" w14:textId="000F73E5"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22,054</w:t>
            </w:r>
          </w:p>
        </w:tc>
        <w:tc>
          <w:tcPr>
            <w:tcW w:w="2143" w:type="dxa"/>
            <w:vAlign w:val="bottom"/>
          </w:tcPr>
          <w:p w14:paraId="7D0FDE1F" w14:textId="0375CBA5" w:rsidR="00220160" w:rsidRPr="000E248A" w:rsidRDefault="000E248A" w:rsidP="000E248A">
            <w:pPr>
              <w:jc w:val="right"/>
              <w:rPr>
                <w:rFonts w:ascii="Arial" w:hAnsi="Arial" w:cs="Arial"/>
                <w:color w:val="000000"/>
                <w:sz w:val="20"/>
                <w:szCs w:val="20"/>
              </w:rPr>
            </w:pPr>
            <w:r>
              <w:rPr>
                <w:rFonts w:ascii="Arial" w:hAnsi="Arial" w:cs="Arial"/>
                <w:color w:val="000000"/>
                <w:sz w:val="20"/>
                <w:szCs w:val="20"/>
              </w:rPr>
              <w:t>11,654</w:t>
            </w:r>
          </w:p>
        </w:tc>
      </w:tr>
      <w:tr w:rsidR="00220160" w:rsidRPr="00FC16F0" w14:paraId="7D0FDE26" w14:textId="77777777" w:rsidTr="0092637B">
        <w:trPr>
          <w:trHeight w:val="350"/>
        </w:trPr>
        <w:tc>
          <w:tcPr>
            <w:tcW w:w="2340" w:type="dxa"/>
            <w:noWrap/>
            <w:vAlign w:val="bottom"/>
          </w:tcPr>
          <w:p w14:paraId="7D0FDE21"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Food Service</w:t>
            </w:r>
          </w:p>
        </w:tc>
        <w:tc>
          <w:tcPr>
            <w:tcW w:w="1800" w:type="dxa"/>
            <w:noWrap/>
            <w:vAlign w:val="bottom"/>
          </w:tcPr>
          <w:p w14:paraId="7D0FDE22" w14:textId="0F058482" w:rsidR="00220160" w:rsidRPr="000E248A" w:rsidRDefault="00220160" w:rsidP="000E248A">
            <w:pPr>
              <w:jc w:val="right"/>
              <w:rPr>
                <w:rFonts w:ascii="Arial" w:hAnsi="Arial" w:cs="Arial"/>
                <w:color w:val="000000"/>
                <w:sz w:val="20"/>
                <w:szCs w:val="20"/>
              </w:rPr>
            </w:pPr>
            <w:r w:rsidRPr="000E248A">
              <w:rPr>
                <w:rFonts w:ascii="Arial" w:hAnsi="Arial" w:cs="Arial"/>
                <w:color w:val="000000"/>
                <w:sz w:val="20"/>
                <w:szCs w:val="20"/>
              </w:rPr>
              <w:t>92,</w:t>
            </w:r>
            <w:r w:rsidR="000E248A" w:rsidRPr="000E248A">
              <w:rPr>
                <w:rFonts w:ascii="Arial" w:hAnsi="Arial" w:cs="Arial"/>
                <w:color w:val="000000"/>
                <w:sz w:val="20"/>
                <w:szCs w:val="20"/>
              </w:rPr>
              <w:t>919</w:t>
            </w:r>
          </w:p>
        </w:tc>
        <w:tc>
          <w:tcPr>
            <w:tcW w:w="1620" w:type="dxa"/>
            <w:noWrap/>
            <w:vAlign w:val="bottom"/>
          </w:tcPr>
          <w:p w14:paraId="7D0FDE23" w14:textId="744DA7C2"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6.72%</w:t>
            </w:r>
          </w:p>
        </w:tc>
        <w:tc>
          <w:tcPr>
            <w:tcW w:w="2285" w:type="dxa"/>
            <w:noWrap/>
            <w:vAlign w:val="bottom"/>
          </w:tcPr>
          <w:p w14:paraId="7D0FDE24" w14:textId="6BDDD794"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12,833</w:t>
            </w:r>
          </w:p>
        </w:tc>
        <w:tc>
          <w:tcPr>
            <w:tcW w:w="2143" w:type="dxa"/>
            <w:vAlign w:val="bottom"/>
          </w:tcPr>
          <w:p w14:paraId="7D0FDE25" w14:textId="26FA9D5F"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6,781</w:t>
            </w:r>
          </w:p>
        </w:tc>
      </w:tr>
      <w:tr w:rsidR="00220160" w:rsidRPr="00FC16F0" w14:paraId="7D0FDE2C" w14:textId="77777777" w:rsidTr="0092637B">
        <w:trPr>
          <w:trHeight w:val="350"/>
        </w:trPr>
        <w:tc>
          <w:tcPr>
            <w:tcW w:w="2340" w:type="dxa"/>
            <w:noWrap/>
            <w:vAlign w:val="bottom"/>
          </w:tcPr>
          <w:p w14:paraId="7D0FDE27"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Bookstore</w:t>
            </w:r>
          </w:p>
        </w:tc>
        <w:tc>
          <w:tcPr>
            <w:tcW w:w="1800" w:type="dxa"/>
            <w:noWrap/>
            <w:vAlign w:val="bottom"/>
          </w:tcPr>
          <w:p w14:paraId="7D0FDE28" w14:textId="624773AE"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8,008</w:t>
            </w:r>
          </w:p>
        </w:tc>
        <w:tc>
          <w:tcPr>
            <w:tcW w:w="1620" w:type="dxa"/>
            <w:noWrap/>
            <w:vAlign w:val="bottom"/>
          </w:tcPr>
          <w:p w14:paraId="7D0FDE29" w14:textId="62DAD4FC"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0.58%</w:t>
            </w:r>
          </w:p>
        </w:tc>
        <w:tc>
          <w:tcPr>
            <w:tcW w:w="2285" w:type="dxa"/>
            <w:noWrap/>
            <w:vAlign w:val="bottom"/>
          </w:tcPr>
          <w:p w14:paraId="7D0FDE2A" w14:textId="38A43C3B"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1,106</w:t>
            </w:r>
          </w:p>
        </w:tc>
        <w:tc>
          <w:tcPr>
            <w:tcW w:w="2143" w:type="dxa"/>
            <w:vAlign w:val="bottom"/>
          </w:tcPr>
          <w:p w14:paraId="7D0FDE2B" w14:textId="6CCC40BC"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584</w:t>
            </w:r>
          </w:p>
        </w:tc>
      </w:tr>
      <w:tr w:rsidR="00220160" w:rsidRPr="00FC16F0" w14:paraId="7D0FDE32" w14:textId="77777777" w:rsidTr="0092637B">
        <w:trPr>
          <w:trHeight w:val="350"/>
        </w:trPr>
        <w:tc>
          <w:tcPr>
            <w:tcW w:w="2340" w:type="dxa"/>
            <w:noWrap/>
            <w:vAlign w:val="bottom"/>
          </w:tcPr>
          <w:p w14:paraId="7D0FDE2D"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Textbook Rental</w:t>
            </w:r>
          </w:p>
        </w:tc>
        <w:tc>
          <w:tcPr>
            <w:tcW w:w="1800" w:type="dxa"/>
            <w:noWrap/>
            <w:vAlign w:val="bottom"/>
          </w:tcPr>
          <w:p w14:paraId="7D0FDE2E" w14:textId="3E0356B2"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7,594</w:t>
            </w:r>
          </w:p>
        </w:tc>
        <w:tc>
          <w:tcPr>
            <w:tcW w:w="1620" w:type="dxa"/>
            <w:noWrap/>
            <w:vAlign w:val="bottom"/>
          </w:tcPr>
          <w:p w14:paraId="7D0FDE2F" w14:textId="52FFE153"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0.55</w:t>
            </w:r>
            <w:r w:rsidR="00220160" w:rsidRPr="000E248A">
              <w:rPr>
                <w:rFonts w:ascii="Arial" w:hAnsi="Arial" w:cs="Arial"/>
                <w:color w:val="000000"/>
                <w:sz w:val="20"/>
                <w:szCs w:val="20"/>
              </w:rPr>
              <w:t>%</w:t>
            </w:r>
          </w:p>
        </w:tc>
        <w:tc>
          <w:tcPr>
            <w:tcW w:w="2285" w:type="dxa"/>
            <w:noWrap/>
            <w:vAlign w:val="bottom"/>
          </w:tcPr>
          <w:p w14:paraId="7D0FDE30" w14:textId="0FA78777"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1,049</w:t>
            </w:r>
          </w:p>
        </w:tc>
        <w:tc>
          <w:tcPr>
            <w:tcW w:w="2143" w:type="dxa"/>
            <w:vAlign w:val="bottom"/>
          </w:tcPr>
          <w:p w14:paraId="7D0FDE31" w14:textId="24EF52B4"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554</w:t>
            </w:r>
          </w:p>
        </w:tc>
      </w:tr>
      <w:tr w:rsidR="00220160" w:rsidRPr="00FC16F0" w14:paraId="7D0FDE38" w14:textId="77777777" w:rsidTr="0092637B">
        <w:trPr>
          <w:trHeight w:val="350"/>
        </w:trPr>
        <w:tc>
          <w:tcPr>
            <w:tcW w:w="2340" w:type="dxa"/>
            <w:noWrap/>
            <w:vAlign w:val="bottom"/>
          </w:tcPr>
          <w:p w14:paraId="7D0FDE33"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Credit Union</w:t>
            </w:r>
          </w:p>
        </w:tc>
        <w:tc>
          <w:tcPr>
            <w:tcW w:w="1800" w:type="dxa"/>
            <w:noWrap/>
            <w:vAlign w:val="bottom"/>
          </w:tcPr>
          <w:p w14:paraId="7D0FDE34" w14:textId="77777777" w:rsidR="00220160" w:rsidRPr="000E248A" w:rsidRDefault="00220160" w:rsidP="0092637B">
            <w:pPr>
              <w:jc w:val="right"/>
              <w:rPr>
                <w:rFonts w:ascii="Arial" w:hAnsi="Arial" w:cs="Arial"/>
                <w:color w:val="000000"/>
                <w:sz w:val="20"/>
                <w:szCs w:val="20"/>
              </w:rPr>
            </w:pPr>
            <w:r w:rsidRPr="000E248A">
              <w:rPr>
                <w:rFonts w:ascii="Arial" w:hAnsi="Arial" w:cs="Arial"/>
                <w:color w:val="000000"/>
                <w:sz w:val="20"/>
                <w:szCs w:val="20"/>
              </w:rPr>
              <w:t>888</w:t>
            </w:r>
          </w:p>
        </w:tc>
        <w:tc>
          <w:tcPr>
            <w:tcW w:w="1620" w:type="dxa"/>
            <w:noWrap/>
            <w:vAlign w:val="bottom"/>
          </w:tcPr>
          <w:p w14:paraId="7D0FDE35" w14:textId="089DF63E"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0.06</w:t>
            </w:r>
            <w:r w:rsidR="00220160" w:rsidRPr="000E248A">
              <w:rPr>
                <w:rFonts w:ascii="Arial" w:hAnsi="Arial" w:cs="Arial"/>
                <w:color w:val="000000"/>
                <w:sz w:val="20"/>
                <w:szCs w:val="20"/>
              </w:rPr>
              <w:t>%</w:t>
            </w:r>
          </w:p>
        </w:tc>
        <w:tc>
          <w:tcPr>
            <w:tcW w:w="2285" w:type="dxa"/>
            <w:noWrap/>
            <w:vAlign w:val="bottom"/>
          </w:tcPr>
          <w:p w14:paraId="7D0FDE36" w14:textId="2904A684"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123</w:t>
            </w:r>
          </w:p>
        </w:tc>
        <w:tc>
          <w:tcPr>
            <w:tcW w:w="2143" w:type="dxa"/>
            <w:vAlign w:val="bottom"/>
          </w:tcPr>
          <w:p w14:paraId="7D0FDE37" w14:textId="435EC145"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65</w:t>
            </w:r>
          </w:p>
        </w:tc>
      </w:tr>
      <w:tr w:rsidR="00220160" w:rsidRPr="00FC16F0" w14:paraId="7D0FDE3E" w14:textId="77777777" w:rsidTr="0092637B">
        <w:trPr>
          <w:trHeight w:val="350"/>
        </w:trPr>
        <w:tc>
          <w:tcPr>
            <w:tcW w:w="2340" w:type="dxa"/>
            <w:noWrap/>
            <w:vAlign w:val="bottom"/>
          </w:tcPr>
          <w:p w14:paraId="7D0FDE39"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REC Center</w:t>
            </w:r>
          </w:p>
        </w:tc>
        <w:tc>
          <w:tcPr>
            <w:tcW w:w="1800" w:type="dxa"/>
            <w:noWrap/>
            <w:vAlign w:val="bottom"/>
          </w:tcPr>
          <w:p w14:paraId="7D0FDE3A" w14:textId="33CAD900"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140,553</w:t>
            </w:r>
          </w:p>
        </w:tc>
        <w:tc>
          <w:tcPr>
            <w:tcW w:w="1620" w:type="dxa"/>
            <w:noWrap/>
            <w:vAlign w:val="bottom"/>
          </w:tcPr>
          <w:p w14:paraId="7D0FDE3B" w14:textId="6D3F1BFF"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10.16</w:t>
            </w:r>
            <w:r w:rsidR="00220160" w:rsidRPr="000E248A">
              <w:rPr>
                <w:rFonts w:ascii="Arial" w:hAnsi="Arial" w:cs="Arial"/>
                <w:color w:val="000000"/>
                <w:sz w:val="20"/>
                <w:szCs w:val="20"/>
              </w:rPr>
              <w:t>%</w:t>
            </w:r>
          </w:p>
        </w:tc>
        <w:tc>
          <w:tcPr>
            <w:tcW w:w="2285" w:type="dxa"/>
            <w:noWrap/>
            <w:vAlign w:val="bottom"/>
          </w:tcPr>
          <w:p w14:paraId="7D0FDE3C" w14:textId="3274D7F7"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19,411</w:t>
            </w:r>
          </w:p>
        </w:tc>
        <w:tc>
          <w:tcPr>
            <w:tcW w:w="2143" w:type="dxa"/>
            <w:vAlign w:val="bottom"/>
          </w:tcPr>
          <w:p w14:paraId="7D0FDE3D" w14:textId="1508CC3E"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10,257</w:t>
            </w:r>
          </w:p>
        </w:tc>
      </w:tr>
      <w:tr w:rsidR="00220160" w:rsidRPr="00FC16F0" w14:paraId="7D0FDE44" w14:textId="77777777" w:rsidTr="0092637B">
        <w:trPr>
          <w:trHeight w:val="332"/>
        </w:trPr>
        <w:tc>
          <w:tcPr>
            <w:tcW w:w="2340" w:type="dxa"/>
            <w:noWrap/>
            <w:vAlign w:val="bottom"/>
          </w:tcPr>
          <w:p w14:paraId="7D0FDE3F"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Athletics</w:t>
            </w:r>
          </w:p>
        </w:tc>
        <w:tc>
          <w:tcPr>
            <w:tcW w:w="1800" w:type="dxa"/>
            <w:noWrap/>
            <w:vAlign w:val="bottom"/>
          </w:tcPr>
          <w:p w14:paraId="7D0FDE40" w14:textId="77777777" w:rsidR="00220160" w:rsidRPr="000E248A" w:rsidRDefault="00220160" w:rsidP="0092637B">
            <w:pPr>
              <w:jc w:val="right"/>
              <w:rPr>
                <w:rFonts w:ascii="Arial" w:hAnsi="Arial" w:cs="Arial"/>
                <w:color w:val="000000"/>
                <w:sz w:val="20"/>
                <w:szCs w:val="20"/>
              </w:rPr>
            </w:pPr>
            <w:r w:rsidRPr="000E248A">
              <w:rPr>
                <w:rFonts w:ascii="Arial" w:hAnsi="Arial" w:cs="Arial"/>
                <w:color w:val="000000"/>
                <w:sz w:val="20"/>
                <w:szCs w:val="20"/>
              </w:rPr>
              <w:t>42,568</w:t>
            </w:r>
          </w:p>
        </w:tc>
        <w:tc>
          <w:tcPr>
            <w:tcW w:w="1620" w:type="dxa"/>
            <w:noWrap/>
            <w:vAlign w:val="bottom"/>
          </w:tcPr>
          <w:p w14:paraId="7D0FDE41" w14:textId="0B34E999"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3.08</w:t>
            </w:r>
            <w:r w:rsidR="00220160" w:rsidRPr="000E248A">
              <w:rPr>
                <w:rFonts w:ascii="Arial" w:hAnsi="Arial" w:cs="Arial"/>
                <w:color w:val="000000"/>
                <w:sz w:val="20"/>
                <w:szCs w:val="20"/>
              </w:rPr>
              <w:t>%</w:t>
            </w:r>
          </w:p>
        </w:tc>
        <w:tc>
          <w:tcPr>
            <w:tcW w:w="2285" w:type="dxa"/>
            <w:noWrap/>
            <w:vAlign w:val="bottom"/>
          </w:tcPr>
          <w:p w14:paraId="7D0FDE42" w14:textId="478DF98B"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5,879</w:t>
            </w:r>
          </w:p>
        </w:tc>
        <w:tc>
          <w:tcPr>
            <w:tcW w:w="2143" w:type="dxa"/>
            <w:vAlign w:val="bottom"/>
          </w:tcPr>
          <w:p w14:paraId="7D0FDE43" w14:textId="1D2E8355"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3,106</w:t>
            </w:r>
          </w:p>
        </w:tc>
      </w:tr>
      <w:tr w:rsidR="00220160" w:rsidRPr="00FC16F0" w14:paraId="7D0FDE4A" w14:textId="77777777" w:rsidTr="0092637B">
        <w:trPr>
          <w:trHeight w:val="368"/>
        </w:trPr>
        <w:tc>
          <w:tcPr>
            <w:tcW w:w="2340" w:type="dxa"/>
            <w:noWrap/>
            <w:vAlign w:val="bottom"/>
          </w:tcPr>
          <w:p w14:paraId="7D0FDE45"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Child Care Center</w:t>
            </w:r>
          </w:p>
        </w:tc>
        <w:tc>
          <w:tcPr>
            <w:tcW w:w="1800" w:type="dxa"/>
            <w:noWrap/>
            <w:vAlign w:val="bottom"/>
          </w:tcPr>
          <w:p w14:paraId="7D0FDE46" w14:textId="77777777" w:rsidR="00220160" w:rsidRPr="000E248A" w:rsidRDefault="00220160" w:rsidP="0092637B">
            <w:pPr>
              <w:jc w:val="right"/>
              <w:rPr>
                <w:rFonts w:ascii="Arial" w:hAnsi="Arial" w:cs="Arial"/>
                <w:color w:val="000000"/>
                <w:sz w:val="20"/>
                <w:szCs w:val="20"/>
              </w:rPr>
            </w:pPr>
            <w:r w:rsidRPr="000E248A">
              <w:rPr>
                <w:rFonts w:ascii="Arial" w:hAnsi="Arial" w:cs="Arial"/>
                <w:color w:val="000000"/>
                <w:sz w:val="20"/>
                <w:szCs w:val="20"/>
              </w:rPr>
              <w:t>8,585</w:t>
            </w:r>
          </w:p>
        </w:tc>
        <w:tc>
          <w:tcPr>
            <w:tcW w:w="1620" w:type="dxa"/>
            <w:noWrap/>
            <w:vAlign w:val="bottom"/>
          </w:tcPr>
          <w:p w14:paraId="7D0FDE47" w14:textId="0BDC6A50"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0.62</w:t>
            </w:r>
            <w:r w:rsidR="00220160" w:rsidRPr="000E248A">
              <w:rPr>
                <w:rFonts w:ascii="Arial" w:hAnsi="Arial" w:cs="Arial"/>
                <w:color w:val="000000"/>
                <w:sz w:val="20"/>
                <w:szCs w:val="20"/>
              </w:rPr>
              <w:t>%</w:t>
            </w:r>
          </w:p>
        </w:tc>
        <w:tc>
          <w:tcPr>
            <w:tcW w:w="2285" w:type="dxa"/>
            <w:noWrap/>
            <w:vAlign w:val="bottom"/>
          </w:tcPr>
          <w:p w14:paraId="7D0FDE48" w14:textId="2CAB2908"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1,186</w:t>
            </w:r>
          </w:p>
        </w:tc>
        <w:tc>
          <w:tcPr>
            <w:tcW w:w="2143" w:type="dxa"/>
            <w:vAlign w:val="bottom"/>
          </w:tcPr>
          <w:p w14:paraId="7D0FDE49" w14:textId="282F438F"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627</w:t>
            </w:r>
          </w:p>
        </w:tc>
      </w:tr>
      <w:tr w:rsidR="00220160" w:rsidRPr="00FC16F0" w14:paraId="7D0FDE50" w14:textId="77777777" w:rsidTr="0092637B">
        <w:trPr>
          <w:trHeight w:val="332"/>
        </w:trPr>
        <w:tc>
          <w:tcPr>
            <w:tcW w:w="2340" w:type="dxa"/>
            <w:noWrap/>
            <w:vAlign w:val="bottom"/>
          </w:tcPr>
          <w:p w14:paraId="7D0FDE4B"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Residence Life</w:t>
            </w:r>
          </w:p>
        </w:tc>
        <w:tc>
          <w:tcPr>
            <w:tcW w:w="1800" w:type="dxa"/>
            <w:noWrap/>
            <w:vAlign w:val="bottom"/>
          </w:tcPr>
          <w:p w14:paraId="7D0FDE4C" w14:textId="77777777" w:rsidR="00220160" w:rsidRPr="000E248A" w:rsidRDefault="00220160" w:rsidP="0092637B">
            <w:pPr>
              <w:jc w:val="right"/>
              <w:rPr>
                <w:rFonts w:ascii="Arial" w:hAnsi="Arial" w:cs="Arial"/>
                <w:color w:val="000000"/>
                <w:sz w:val="20"/>
                <w:szCs w:val="20"/>
              </w:rPr>
            </w:pPr>
            <w:r w:rsidRPr="000E248A">
              <w:rPr>
                <w:rFonts w:ascii="Arial" w:hAnsi="Arial" w:cs="Arial"/>
                <w:color w:val="000000"/>
                <w:sz w:val="20"/>
                <w:szCs w:val="20"/>
              </w:rPr>
              <w:t>840,317</w:t>
            </w:r>
          </w:p>
        </w:tc>
        <w:tc>
          <w:tcPr>
            <w:tcW w:w="1620" w:type="dxa"/>
            <w:noWrap/>
            <w:vAlign w:val="bottom"/>
          </w:tcPr>
          <w:p w14:paraId="7D0FDE4D" w14:textId="7E1B0313"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60.76</w:t>
            </w:r>
            <w:r w:rsidR="00220160" w:rsidRPr="000E248A">
              <w:rPr>
                <w:rFonts w:ascii="Arial" w:hAnsi="Arial" w:cs="Arial"/>
                <w:color w:val="000000"/>
                <w:sz w:val="20"/>
                <w:szCs w:val="20"/>
              </w:rPr>
              <w:t>%</w:t>
            </w:r>
          </w:p>
        </w:tc>
        <w:tc>
          <w:tcPr>
            <w:tcW w:w="2285" w:type="dxa"/>
            <w:noWrap/>
            <w:vAlign w:val="bottom"/>
          </w:tcPr>
          <w:p w14:paraId="7D0FDE4E" w14:textId="3D51E216"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116,052</w:t>
            </w:r>
          </w:p>
        </w:tc>
        <w:tc>
          <w:tcPr>
            <w:tcW w:w="2143" w:type="dxa"/>
            <w:vAlign w:val="bottom"/>
          </w:tcPr>
          <w:p w14:paraId="7D0FDE4F" w14:textId="5C14F3BE"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61,324</w:t>
            </w:r>
          </w:p>
        </w:tc>
      </w:tr>
      <w:tr w:rsidR="00220160" w:rsidRPr="00FC16F0" w14:paraId="7D0FDE56" w14:textId="77777777" w:rsidTr="0092637B">
        <w:trPr>
          <w:trHeight w:val="332"/>
        </w:trPr>
        <w:tc>
          <w:tcPr>
            <w:tcW w:w="2340" w:type="dxa"/>
            <w:noWrap/>
            <w:vAlign w:val="bottom"/>
          </w:tcPr>
          <w:p w14:paraId="7D0FDE51" w14:textId="77777777" w:rsidR="00220160" w:rsidRPr="000E248A" w:rsidRDefault="00220160" w:rsidP="0092637B">
            <w:pPr>
              <w:rPr>
                <w:rFonts w:ascii="Arial" w:hAnsi="Arial" w:cs="Arial"/>
                <w:b/>
                <w:color w:val="000000"/>
                <w:sz w:val="20"/>
                <w:szCs w:val="20"/>
              </w:rPr>
            </w:pPr>
            <w:r w:rsidRPr="000E248A">
              <w:rPr>
                <w:rFonts w:ascii="Arial" w:hAnsi="Arial" w:cs="Arial"/>
                <w:b/>
                <w:color w:val="000000"/>
                <w:sz w:val="20"/>
                <w:szCs w:val="20"/>
              </w:rPr>
              <w:t xml:space="preserve">Stadium </w:t>
            </w:r>
          </w:p>
        </w:tc>
        <w:tc>
          <w:tcPr>
            <w:tcW w:w="1800" w:type="dxa"/>
            <w:noWrap/>
            <w:vAlign w:val="bottom"/>
          </w:tcPr>
          <w:p w14:paraId="7D0FDE52" w14:textId="77777777" w:rsidR="00220160" w:rsidRPr="000E248A" w:rsidRDefault="00220160" w:rsidP="0092637B">
            <w:pPr>
              <w:jc w:val="right"/>
              <w:rPr>
                <w:rFonts w:ascii="Arial" w:hAnsi="Arial" w:cs="Arial"/>
                <w:color w:val="000000"/>
                <w:sz w:val="20"/>
                <w:szCs w:val="20"/>
              </w:rPr>
            </w:pPr>
            <w:r w:rsidRPr="000E248A">
              <w:rPr>
                <w:rFonts w:ascii="Arial" w:hAnsi="Arial" w:cs="Arial"/>
                <w:color w:val="000000"/>
                <w:sz w:val="20"/>
                <w:szCs w:val="20"/>
              </w:rPr>
              <w:t>31,507</w:t>
            </w:r>
          </w:p>
        </w:tc>
        <w:tc>
          <w:tcPr>
            <w:tcW w:w="1620" w:type="dxa"/>
            <w:noWrap/>
            <w:vAlign w:val="bottom"/>
          </w:tcPr>
          <w:p w14:paraId="7D0FDE53" w14:textId="77463C5D" w:rsidR="00220160" w:rsidRPr="000E248A" w:rsidRDefault="000E248A" w:rsidP="0092637B">
            <w:pPr>
              <w:jc w:val="right"/>
              <w:rPr>
                <w:rFonts w:ascii="Arial" w:hAnsi="Arial" w:cs="Arial"/>
                <w:color w:val="000000"/>
                <w:sz w:val="20"/>
                <w:szCs w:val="20"/>
              </w:rPr>
            </w:pPr>
            <w:r w:rsidRPr="000E248A">
              <w:rPr>
                <w:rFonts w:ascii="Arial" w:hAnsi="Arial" w:cs="Arial"/>
                <w:color w:val="000000"/>
                <w:sz w:val="20"/>
                <w:szCs w:val="20"/>
              </w:rPr>
              <w:t>2.28</w:t>
            </w:r>
            <w:r w:rsidR="00220160" w:rsidRPr="000E248A">
              <w:rPr>
                <w:rFonts w:ascii="Arial" w:hAnsi="Arial" w:cs="Arial"/>
                <w:color w:val="000000"/>
                <w:sz w:val="20"/>
                <w:szCs w:val="20"/>
              </w:rPr>
              <w:t>%</w:t>
            </w:r>
          </w:p>
        </w:tc>
        <w:tc>
          <w:tcPr>
            <w:tcW w:w="2285" w:type="dxa"/>
            <w:noWrap/>
            <w:vAlign w:val="bottom"/>
          </w:tcPr>
          <w:p w14:paraId="7D0FDE54" w14:textId="095B3917"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4,351</w:t>
            </w:r>
          </w:p>
        </w:tc>
        <w:tc>
          <w:tcPr>
            <w:tcW w:w="2143" w:type="dxa"/>
            <w:vAlign w:val="bottom"/>
          </w:tcPr>
          <w:p w14:paraId="7D0FDE55" w14:textId="71B4EFF8" w:rsidR="00220160" w:rsidRPr="000E248A" w:rsidRDefault="000E248A" w:rsidP="0092637B">
            <w:pPr>
              <w:jc w:val="right"/>
              <w:rPr>
                <w:rFonts w:ascii="Arial" w:hAnsi="Arial" w:cs="Arial"/>
                <w:color w:val="000000"/>
                <w:sz w:val="20"/>
                <w:szCs w:val="20"/>
              </w:rPr>
            </w:pPr>
            <w:r>
              <w:rPr>
                <w:rFonts w:ascii="Arial" w:hAnsi="Arial" w:cs="Arial"/>
                <w:color w:val="000000"/>
                <w:sz w:val="20"/>
                <w:szCs w:val="20"/>
              </w:rPr>
              <w:t>2,299</w:t>
            </w:r>
          </w:p>
        </w:tc>
      </w:tr>
      <w:tr w:rsidR="000E248A" w:rsidRPr="00FC16F0" w14:paraId="4641096E" w14:textId="77777777" w:rsidTr="0092637B">
        <w:trPr>
          <w:trHeight w:val="323"/>
        </w:trPr>
        <w:tc>
          <w:tcPr>
            <w:tcW w:w="2340" w:type="dxa"/>
            <w:tcBorders>
              <w:bottom w:val="single" w:sz="4" w:space="0" w:color="auto"/>
            </w:tcBorders>
            <w:vAlign w:val="bottom"/>
          </w:tcPr>
          <w:p w14:paraId="5C070547" w14:textId="1DA83455" w:rsidR="000E248A" w:rsidRPr="000E248A" w:rsidRDefault="000E248A" w:rsidP="0092637B">
            <w:pPr>
              <w:rPr>
                <w:rFonts w:ascii="Arial" w:hAnsi="Arial" w:cs="Arial"/>
                <w:b/>
                <w:sz w:val="20"/>
                <w:szCs w:val="20"/>
              </w:rPr>
            </w:pPr>
            <w:r w:rsidRPr="000E248A">
              <w:rPr>
                <w:rFonts w:ascii="Arial" w:hAnsi="Arial" w:cs="Arial"/>
                <w:b/>
                <w:sz w:val="20"/>
                <w:szCs w:val="20"/>
              </w:rPr>
              <w:t>Parking</w:t>
            </w:r>
          </w:p>
        </w:tc>
        <w:tc>
          <w:tcPr>
            <w:tcW w:w="1800" w:type="dxa"/>
            <w:tcBorders>
              <w:bottom w:val="single" w:sz="4" w:space="0" w:color="auto"/>
            </w:tcBorders>
            <w:vAlign w:val="bottom"/>
          </w:tcPr>
          <w:p w14:paraId="1462633E" w14:textId="58EC631D" w:rsidR="000E248A" w:rsidRPr="000E248A" w:rsidRDefault="000E248A" w:rsidP="0092637B">
            <w:pPr>
              <w:jc w:val="right"/>
              <w:rPr>
                <w:rFonts w:ascii="Arial" w:hAnsi="Arial" w:cs="Arial"/>
                <w:bCs/>
                <w:color w:val="000000"/>
                <w:sz w:val="20"/>
                <w:szCs w:val="20"/>
              </w:rPr>
            </w:pPr>
            <w:r w:rsidRPr="000E248A">
              <w:rPr>
                <w:rFonts w:ascii="Arial" w:hAnsi="Arial" w:cs="Arial"/>
                <w:bCs/>
                <w:color w:val="000000"/>
                <w:sz w:val="20"/>
                <w:szCs w:val="20"/>
              </w:rPr>
              <w:t>50,360</w:t>
            </w:r>
          </w:p>
        </w:tc>
        <w:tc>
          <w:tcPr>
            <w:tcW w:w="1620" w:type="dxa"/>
            <w:tcBorders>
              <w:bottom w:val="single" w:sz="4" w:space="0" w:color="auto"/>
            </w:tcBorders>
            <w:vAlign w:val="bottom"/>
          </w:tcPr>
          <w:p w14:paraId="1D85EAF6" w14:textId="5C86B6E4" w:rsidR="000E248A" w:rsidRPr="000E248A" w:rsidRDefault="000E248A" w:rsidP="0092637B">
            <w:pPr>
              <w:jc w:val="right"/>
              <w:rPr>
                <w:rFonts w:ascii="Arial" w:hAnsi="Arial" w:cs="Arial"/>
                <w:bCs/>
                <w:color w:val="000000"/>
                <w:sz w:val="20"/>
                <w:szCs w:val="20"/>
              </w:rPr>
            </w:pPr>
            <w:r w:rsidRPr="000E248A">
              <w:rPr>
                <w:rFonts w:ascii="Arial" w:hAnsi="Arial" w:cs="Arial"/>
                <w:bCs/>
                <w:color w:val="000000"/>
                <w:sz w:val="20"/>
                <w:szCs w:val="20"/>
              </w:rPr>
              <w:t>3.64%</w:t>
            </w:r>
          </w:p>
        </w:tc>
        <w:tc>
          <w:tcPr>
            <w:tcW w:w="2285" w:type="dxa"/>
            <w:tcBorders>
              <w:bottom w:val="single" w:sz="4" w:space="0" w:color="auto"/>
            </w:tcBorders>
            <w:vAlign w:val="bottom"/>
          </w:tcPr>
          <w:p w14:paraId="3593A401" w14:textId="0BA9EBB2" w:rsidR="000E248A" w:rsidRPr="000E248A" w:rsidRDefault="000E248A" w:rsidP="0092637B">
            <w:pPr>
              <w:jc w:val="right"/>
              <w:rPr>
                <w:rFonts w:ascii="Arial" w:hAnsi="Arial" w:cs="Arial"/>
                <w:bCs/>
                <w:color w:val="000000"/>
                <w:sz w:val="20"/>
                <w:szCs w:val="20"/>
              </w:rPr>
            </w:pPr>
            <w:r>
              <w:rPr>
                <w:rFonts w:ascii="Arial" w:hAnsi="Arial" w:cs="Arial"/>
                <w:bCs/>
                <w:color w:val="000000"/>
                <w:sz w:val="20"/>
                <w:szCs w:val="20"/>
              </w:rPr>
              <w:t>6,955</w:t>
            </w:r>
          </w:p>
        </w:tc>
        <w:tc>
          <w:tcPr>
            <w:tcW w:w="2143" w:type="dxa"/>
            <w:tcBorders>
              <w:bottom w:val="single" w:sz="4" w:space="0" w:color="auto"/>
            </w:tcBorders>
            <w:vAlign w:val="bottom"/>
          </w:tcPr>
          <w:p w14:paraId="7C077C86" w14:textId="44C093B0" w:rsidR="000E248A" w:rsidRPr="000E248A" w:rsidRDefault="000E248A" w:rsidP="0092637B">
            <w:pPr>
              <w:jc w:val="right"/>
              <w:rPr>
                <w:rFonts w:ascii="Arial" w:hAnsi="Arial" w:cs="Arial"/>
                <w:bCs/>
                <w:color w:val="000000"/>
                <w:sz w:val="20"/>
                <w:szCs w:val="20"/>
              </w:rPr>
            </w:pPr>
            <w:r>
              <w:rPr>
                <w:rFonts w:ascii="Arial" w:hAnsi="Arial" w:cs="Arial"/>
                <w:bCs/>
                <w:color w:val="000000"/>
                <w:sz w:val="20"/>
                <w:szCs w:val="20"/>
              </w:rPr>
              <w:t>3,675</w:t>
            </w:r>
          </w:p>
        </w:tc>
      </w:tr>
      <w:tr w:rsidR="00220160" w:rsidRPr="00FC16F0" w14:paraId="7D0FDE5C" w14:textId="77777777" w:rsidTr="0092637B">
        <w:trPr>
          <w:trHeight w:val="323"/>
        </w:trPr>
        <w:tc>
          <w:tcPr>
            <w:tcW w:w="2340" w:type="dxa"/>
            <w:tcBorders>
              <w:bottom w:val="single" w:sz="4" w:space="0" w:color="auto"/>
            </w:tcBorders>
            <w:vAlign w:val="bottom"/>
          </w:tcPr>
          <w:p w14:paraId="7D0FDE57" w14:textId="77777777" w:rsidR="00220160" w:rsidRPr="000E248A" w:rsidRDefault="00220160" w:rsidP="0092637B">
            <w:pPr>
              <w:rPr>
                <w:rFonts w:ascii="Arial" w:hAnsi="Arial" w:cs="Arial"/>
                <w:b/>
                <w:sz w:val="20"/>
                <w:szCs w:val="20"/>
              </w:rPr>
            </w:pPr>
            <w:r w:rsidRPr="000E248A">
              <w:rPr>
                <w:rFonts w:ascii="Arial" w:hAnsi="Arial" w:cs="Arial"/>
                <w:b/>
                <w:sz w:val="20"/>
                <w:szCs w:val="20"/>
              </w:rPr>
              <w:t>Municipal Seg Fee</w:t>
            </w:r>
          </w:p>
        </w:tc>
        <w:tc>
          <w:tcPr>
            <w:tcW w:w="1800" w:type="dxa"/>
            <w:tcBorders>
              <w:bottom w:val="single" w:sz="4" w:space="0" w:color="auto"/>
            </w:tcBorders>
            <w:vAlign w:val="bottom"/>
          </w:tcPr>
          <w:p w14:paraId="7D0FDE58" w14:textId="77777777" w:rsidR="00220160" w:rsidRPr="000E248A" w:rsidRDefault="00220160" w:rsidP="0092637B">
            <w:pPr>
              <w:jc w:val="right"/>
              <w:rPr>
                <w:rFonts w:ascii="Arial" w:hAnsi="Arial" w:cs="Arial"/>
                <w:b/>
                <w:bCs/>
                <w:color w:val="000000"/>
                <w:sz w:val="20"/>
                <w:szCs w:val="20"/>
              </w:rPr>
            </w:pPr>
            <w:r w:rsidRPr="000E248A">
              <w:rPr>
                <w:rFonts w:ascii="Arial" w:hAnsi="Arial" w:cs="Arial"/>
                <w:b/>
                <w:bCs/>
                <w:color w:val="000000"/>
                <w:sz w:val="20"/>
                <w:szCs w:val="20"/>
              </w:rPr>
              <w:t>-</w:t>
            </w:r>
          </w:p>
        </w:tc>
        <w:tc>
          <w:tcPr>
            <w:tcW w:w="1620" w:type="dxa"/>
            <w:tcBorders>
              <w:bottom w:val="single" w:sz="4" w:space="0" w:color="auto"/>
            </w:tcBorders>
            <w:vAlign w:val="bottom"/>
          </w:tcPr>
          <w:p w14:paraId="7D0FDE59" w14:textId="77777777" w:rsidR="00220160" w:rsidRPr="000E248A" w:rsidRDefault="00220160" w:rsidP="0092637B">
            <w:pPr>
              <w:jc w:val="right"/>
              <w:rPr>
                <w:rFonts w:ascii="Arial" w:hAnsi="Arial" w:cs="Arial"/>
                <w:bCs/>
                <w:color w:val="000000"/>
                <w:sz w:val="20"/>
                <w:szCs w:val="20"/>
              </w:rPr>
            </w:pPr>
          </w:p>
        </w:tc>
        <w:tc>
          <w:tcPr>
            <w:tcW w:w="2285" w:type="dxa"/>
            <w:tcBorders>
              <w:bottom w:val="single" w:sz="4" w:space="0" w:color="auto"/>
            </w:tcBorders>
            <w:vAlign w:val="bottom"/>
          </w:tcPr>
          <w:p w14:paraId="7D0FDE5A" w14:textId="59F6C625" w:rsidR="00220160" w:rsidRPr="000E248A" w:rsidRDefault="000E248A" w:rsidP="0092637B">
            <w:pPr>
              <w:jc w:val="right"/>
              <w:rPr>
                <w:rFonts w:ascii="Arial" w:hAnsi="Arial" w:cs="Arial"/>
                <w:bCs/>
                <w:color w:val="000000"/>
                <w:sz w:val="20"/>
                <w:szCs w:val="20"/>
              </w:rPr>
            </w:pPr>
            <w:r>
              <w:rPr>
                <w:rFonts w:ascii="Arial" w:hAnsi="Arial" w:cs="Arial"/>
                <w:bCs/>
                <w:color w:val="000000"/>
                <w:sz w:val="20"/>
                <w:szCs w:val="20"/>
              </w:rPr>
              <w:t>--</w:t>
            </w:r>
          </w:p>
        </w:tc>
        <w:tc>
          <w:tcPr>
            <w:tcW w:w="2143" w:type="dxa"/>
            <w:tcBorders>
              <w:bottom w:val="single" w:sz="4" w:space="0" w:color="auto"/>
            </w:tcBorders>
            <w:vAlign w:val="bottom"/>
          </w:tcPr>
          <w:p w14:paraId="7D0FDE5B" w14:textId="3678D337" w:rsidR="00220160" w:rsidRPr="000E248A" w:rsidRDefault="000E248A" w:rsidP="0092637B">
            <w:pPr>
              <w:jc w:val="right"/>
              <w:rPr>
                <w:rFonts w:ascii="Arial" w:hAnsi="Arial" w:cs="Arial"/>
                <w:bCs/>
                <w:color w:val="000000"/>
                <w:sz w:val="20"/>
                <w:szCs w:val="20"/>
              </w:rPr>
            </w:pPr>
            <w:r>
              <w:rPr>
                <w:rFonts w:ascii="Arial" w:hAnsi="Arial" w:cs="Arial"/>
                <w:bCs/>
                <w:color w:val="000000"/>
                <w:sz w:val="20"/>
                <w:szCs w:val="20"/>
              </w:rPr>
              <w:t>109,337</w:t>
            </w:r>
          </w:p>
        </w:tc>
      </w:tr>
      <w:tr w:rsidR="00220160" w:rsidRPr="00FC16F0" w14:paraId="7D0FDE62" w14:textId="77777777" w:rsidTr="0092637B">
        <w:trPr>
          <w:trHeight w:val="377"/>
        </w:trPr>
        <w:tc>
          <w:tcPr>
            <w:tcW w:w="2340" w:type="dxa"/>
            <w:shd w:val="clear" w:color="auto" w:fill="D9D9D9" w:themeFill="background1" w:themeFillShade="D9"/>
            <w:vAlign w:val="bottom"/>
          </w:tcPr>
          <w:p w14:paraId="7D0FDE5D" w14:textId="77777777" w:rsidR="00220160" w:rsidRPr="000E248A" w:rsidRDefault="00220160" w:rsidP="0092637B">
            <w:pPr>
              <w:jc w:val="center"/>
              <w:rPr>
                <w:rFonts w:ascii="Arial" w:hAnsi="Arial" w:cs="Arial"/>
                <w:b/>
                <w:sz w:val="20"/>
                <w:szCs w:val="20"/>
              </w:rPr>
            </w:pPr>
            <w:r w:rsidRPr="000E248A">
              <w:rPr>
                <w:rFonts w:ascii="Arial" w:hAnsi="Arial" w:cs="Arial"/>
                <w:b/>
                <w:sz w:val="20"/>
                <w:szCs w:val="20"/>
              </w:rPr>
              <w:t>TOTAL</w:t>
            </w:r>
          </w:p>
        </w:tc>
        <w:tc>
          <w:tcPr>
            <w:tcW w:w="1800" w:type="dxa"/>
            <w:shd w:val="clear" w:color="auto" w:fill="D9D9D9" w:themeFill="background1" w:themeFillShade="D9"/>
            <w:vAlign w:val="bottom"/>
          </w:tcPr>
          <w:p w14:paraId="7D0FDE5E" w14:textId="4231319A" w:rsidR="00220160" w:rsidRPr="000E248A" w:rsidRDefault="000E248A" w:rsidP="0092637B">
            <w:pPr>
              <w:jc w:val="right"/>
              <w:rPr>
                <w:rFonts w:ascii="Arial" w:hAnsi="Arial" w:cs="Arial"/>
                <w:b/>
                <w:bCs/>
                <w:color w:val="000000"/>
                <w:sz w:val="20"/>
                <w:szCs w:val="20"/>
              </w:rPr>
            </w:pPr>
            <w:r w:rsidRPr="000E248A">
              <w:rPr>
                <w:rFonts w:ascii="Arial" w:hAnsi="Arial" w:cs="Arial"/>
                <w:b/>
                <w:bCs/>
                <w:color w:val="000000"/>
                <w:sz w:val="20"/>
                <w:szCs w:val="20"/>
              </w:rPr>
              <w:t>1,382,989</w:t>
            </w:r>
          </w:p>
        </w:tc>
        <w:tc>
          <w:tcPr>
            <w:tcW w:w="1620" w:type="dxa"/>
            <w:shd w:val="clear" w:color="auto" w:fill="D9D9D9" w:themeFill="background1" w:themeFillShade="D9"/>
            <w:vAlign w:val="bottom"/>
          </w:tcPr>
          <w:p w14:paraId="7D0FDE5F" w14:textId="77777777" w:rsidR="00220160" w:rsidRPr="000E248A" w:rsidRDefault="00220160" w:rsidP="0092637B">
            <w:pPr>
              <w:jc w:val="right"/>
              <w:rPr>
                <w:rFonts w:ascii="Arial" w:hAnsi="Arial" w:cs="Arial"/>
                <w:b/>
                <w:bCs/>
                <w:color w:val="000000"/>
                <w:sz w:val="20"/>
                <w:szCs w:val="20"/>
              </w:rPr>
            </w:pPr>
            <w:r w:rsidRPr="000E248A">
              <w:rPr>
                <w:rFonts w:ascii="Arial" w:hAnsi="Arial" w:cs="Arial"/>
                <w:b/>
                <w:bCs/>
                <w:color w:val="000000"/>
                <w:sz w:val="20"/>
                <w:szCs w:val="20"/>
              </w:rPr>
              <w:t>100.00%</w:t>
            </w:r>
          </w:p>
        </w:tc>
        <w:tc>
          <w:tcPr>
            <w:tcW w:w="2285" w:type="dxa"/>
            <w:shd w:val="clear" w:color="auto" w:fill="D9D9D9" w:themeFill="background1" w:themeFillShade="D9"/>
            <w:vAlign w:val="bottom"/>
          </w:tcPr>
          <w:p w14:paraId="7D0FDE60" w14:textId="0BCA8DAA" w:rsidR="00220160" w:rsidRPr="000E248A" w:rsidRDefault="000E248A" w:rsidP="0092637B">
            <w:pPr>
              <w:jc w:val="right"/>
              <w:rPr>
                <w:rFonts w:ascii="Arial" w:hAnsi="Arial" w:cs="Arial"/>
                <w:b/>
                <w:bCs/>
                <w:color w:val="000000"/>
                <w:sz w:val="20"/>
                <w:szCs w:val="20"/>
              </w:rPr>
            </w:pPr>
            <w:r>
              <w:rPr>
                <w:rFonts w:ascii="Arial" w:hAnsi="Arial" w:cs="Arial"/>
                <w:b/>
                <w:bCs/>
                <w:color w:val="000000"/>
                <w:sz w:val="20"/>
                <w:szCs w:val="20"/>
              </w:rPr>
              <w:t>190,999</w:t>
            </w:r>
          </w:p>
        </w:tc>
        <w:tc>
          <w:tcPr>
            <w:tcW w:w="2143" w:type="dxa"/>
            <w:shd w:val="clear" w:color="auto" w:fill="D9D9D9" w:themeFill="background1" w:themeFillShade="D9"/>
            <w:vAlign w:val="bottom"/>
          </w:tcPr>
          <w:p w14:paraId="7D0FDE61" w14:textId="4C94028F" w:rsidR="00220160" w:rsidRPr="000E248A" w:rsidRDefault="000E248A" w:rsidP="000E248A">
            <w:pPr>
              <w:jc w:val="right"/>
              <w:rPr>
                <w:rFonts w:ascii="Arial" w:hAnsi="Arial" w:cs="Arial"/>
                <w:b/>
                <w:bCs/>
                <w:color w:val="000000"/>
                <w:sz w:val="20"/>
                <w:szCs w:val="20"/>
              </w:rPr>
            </w:pPr>
            <w:r>
              <w:rPr>
                <w:rFonts w:ascii="Arial" w:hAnsi="Arial" w:cs="Arial"/>
                <w:b/>
                <w:bCs/>
                <w:color w:val="000000"/>
                <w:sz w:val="20"/>
                <w:szCs w:val="20"/>
              </w:rPr>
              <w:t>210,263</w:t>
            </w:r>
          </w:p>
        </w:tc>
      </w:tr>
    </w:tbl>
    <w:p w14:paraId="7D0FDE63" w14:textId="4184E31E" w:rsidR="00220160" w:rsidRPr="000E248A" w:rsidRDefault="000E248A" w:rsidP="00220160">
      <w:pPr>
        <w:ind w:left="720"/>
        <w:jc w:val="both"/>
        <w:rPr>
          <w:rFonts w:ascii="Arial" w:hAnsi="Arial" w:cs="Arial"/>
          <w:sz w:val="18"/>
          <w:szCs w:val="18"/>
        </w:rPr>
      </w:pPr>
      <w:r w:rsidRPr="000E248A">
        <w:rPr>
          <w:rFonts w:ascii="Arial" w:hAnsi="Arial" w:cs="Arial"/>
          <w:sz w:val="18"/>
          <w:szCs w:val="18"/>
        </w:rPr>
        <w:t>*FY17</w:t>
      </w:r>
      <w:r w:rsidR="00220160" w:rsidRPr="000E248A">
        <w:rPr>
          <w:rFonts w:ascii="Arial" w:hAnsi="Arial" w:cs="Arial"/>
          <w:sz w:val="18"/>
          <w:szCs w:val="18"/>
        </w:rPr>
        <w:t xml:space="preserve"> Actual charges for Property Premium: $</w:t>
      </w:r>
      <w:r w:rsidRPr="000E248A">
        <w:rPr>
          <w:rFonts w:ascii="Arial" w:hAnsi="Arial" w:cs="Arial"/>
          <w:sz w:val="18"/>
          <w:szCs w:val="18"/>
        </w:rPr>
        <w:t>218,666 with a projected decrease of 12</w:t>
      </w:r>
      <w:r w:rsidR="00220160" w:rsidRPr="000E248A">
        <w:rPr>
          <w:rFonts w:ascii="Arial" w:hAnsi="Arial" w:cs="Arial"/>
          <w:sz w:val="18"/>
          <w:szCs w:val="18"/>
        </w:rPr>
        <w:t>% and Municipal Services actual charge of $</w:t>
      </w:r>
      <w:r w:rsidRPr="000E248A">
        <w:rPr>
          <w:rFonts w:ascii="Arial" w:hAnsi="Arial" w:cs="Arial"/>
          <w:sz w:val="18"/>
          <w:szCs w:val="18"/>
        </w:rPr>
        <w:t xml:space="preserve">204,413 with a projected increase of 3%. REC Center total includes the New Addition square footage. </w:t>
      </w:r>
    </w:p>
    <w:p w14:paraId="7D0FDE67" w14:textId="77777777" w:rsidR="00220160" w:rsidRPr="00FC16F0" w:rsidRDefault="00220160" w:rsidP="00220160">
      <w:pPr>
        <w:jc w:val="both"/>
        <w:rPr>
          <w:rFonts w:ascii="Arial" w:hAnsi="Arial" w:cs="Arial"/>
          <w:sz w:val="18"/>
          <w:szCs w:val="18"/>
          <w:highlight w:val="yellow"/>
        </w:rPr>
      </w:pPr>
    </w:p>
    <w:p w14:paraId="7D0FDE68" w14:textId="77777777" w:rsidR="00220160" w:rsidRDefault="00220160" w:rsidP="00220160">
      <w:pPr>
        <w:jc w:val="both"/>
        <w:rPr>
          <w:rFonts w:ascii="Arial" w:hAnsi="Arial" w:cs="Arial"/>
          <w:sz w:val="18"/>
          <w:szCs w:val="18"/>
          <w:highlight w:val="yellow"/>
        </w:rPr>
      </w:pPr>
    </w:p>
    <w:p w14:paraId="3D563E65" w14:textId="7E52CC45" w:rsidR="00DC03E3" w:rsidRDefault="00DC03E3" w:rsidP="00220160">
      <w:pPr>
        <w:jc w:val="both"/>
        <w:rPr>
          <w:rFonts w:ascii="Arial" w:hAnsi="Arial" w:cs="Arial"/>
          <w:sz w:val="18"/>
          <w:szCs w:val="18"/>
          <w:highlight w:val="yellow"/>
        </w:rPr>
      </w:pPr>
    </w:p>
    <w:p w14:paraId="14E05CBF" w14:textId="77777777" w:rsidR="00DC03E3" w:rsidRDefault="00DC03E3" w:rsidP="00220160">
      <w:pPr>
        <w:jc w:val="both"/>
        <w:rPr>
          <w:rFonts w:ascii="Arial" w:hAnsi="Arial" w:cs="Arial"/>
          <w:sz w:val="18"/>
          <w:szCs w:val="18"/>
          <w:highlight w:val="yellow"/>
        </w:rPr>
      </w:pPr>
    </w:p>
    <w:p w14:paraId="1F8A0D11" w14:textId="77777777" w:rsidR="00DC03E3" w:rsidRDefault="00DC03E3" w:rsidP="00220160">
      <w:pPr>
        <w:jc w:val="both"/>
        <w:rPr>
          <w:rFonts w:ascii="Arial" w:hAnsi="Arial" w:cs="Arial"/>
          <w:sz w:val="18"/>
          <w:szCs w:val="18"/>
          <w:highlight w:val="yellow"/>
        </w:rPr>
      </w:pPr>
    </w:p>
    <w:p w14:paraId="70783BF9" w14:textId="77777777" w:rsidR="00DC03E3" w:rsidRDefault="00DC03E3" w:rsidP="00220160">
      <w:pPr>
        <w:jc w:val="both"/>
        <w:rPr>
          <w:rFonts w:ascii="Arial" w:hAnsi="Arial" w:cs="Arial"/>
          <w:sz w:val="18"/>
          <w:szCs w:val="18"/>
          <w:highlight w:val="yellow"/>
        </w:rPr>
      </w:pPr>
    </w:p>
    <w:p w14:paraId="611747D3" w14:textId="77777777" w:rsidR="00DC03E3" w:rsidRDefault="00DC03E3" w:rsidP="00220160">
      <w:pPr>
        <w:jc w:val="both"/>
        <w:rPr>
          <w:rFonts w:ascii="Arial" w:hAnsi="Arial" w:cs="Arial"/>
          <w:sz w:val="18"/>
          <w:szCs w:val="18"/>
          <w:highlight w:val="yellow"/>
        </w:rPr>
      </w:pPr>
    </w:p>
    <w:p w14:paraId="6C7DD6C0" w14:textId="77777777" w:rsidR="00DC03E3" w:rsidRDefault="00DC03E3" w:rsidP="00220160">
      <w:pPr>
        <w:jc w:val="both"/>
        <w:rPr>
          <w:rFonts w:ascii="Arial" w:hAnsi="Arial" w:cs="Arial"/>
          <w:sz w:val="18"/>
          <w:szCs w:val="18"/>
          <w:highlight w:val="yellow"/>
        </w:rPr>
      </w:pPr>
    </w:p>
    <w:p w14:paraId="561C15B2" w14:textId="77777777" w:rsidR="00DC03E3" w:rsidRDefault="00DC03E3" w:rsidP="00220160">
      <w:pPr>
        <w:jc w:val="both"/>
        <w:rPr>
          <w:rFonts w:ascii="Arial" w:hAnsi="Arial" w:cs="Arial"/>
          <w:sz w:val="18"/>
          <w:szCs w:val="18"/>
          <w:highlight w:val="yellow"/>
        </w:rPr>
      </w:pPr>
    </w:p>
    <w:p w14:paraId="22BB7B3D" w14:textId="77777777" w:rsidR="00DC03E3" w:rsidRDefault="00DC03E3" w:rsidP="00220160">
      <w:pPr>
        <w:jc w:val="both"/>
        <w:rPr>
          <w:rFonts w:ascii="Arial" w:hAnsi="Arial" w:cs="Arial"/>
          <w:sz w:val="18"/>
          <w:szCs w:val="18"/>
          <w:highlight w:val="yellow"/>
        </w:rPr>
      </w:pPr>
    </w:p>
    <w:p w14:paraId="312AA363" w14:textId="77777777" w:rsidR="00DC03E3" w:rsidRDefault="00DC03E3" w:rsidP="00220160">
      <w:pPr>
        <w:jc w:val="both"/>
        <w:rPr>
          <w:rFonts w:ascii="Arial" w:hAnsi="Arial" w:cs="Arial"/>
          <w:sz w:val="18"/>
          <w:szCs w:val="18"/>
          <w:highlight w:val="yellow"/>
        </w:rPr>
      </w:pPr>
    </w:p>
    <w:p w14:paraId="52596D87" w14:textId="77777777" w:rsidR="00DC03E3" w:rsidRDefault="00DC03E3" w:rsidP="00220160">
      <w:pPr>
        <w:jc w:val="both"/>
        <w:rPr>
          <w:rFonts w:ascii="Arial" w:hAnsi="Arial" w:cs="Arial"/>
          <w:sz w:val="18"/>
          <w:szCs w:val="18"/>
          <w:highlight w:val="yellow"/>
        </w:rPr>
      </w:pPr>
    </w:p>
    <w:p w14:paraId="09CB87F4" w14:textId="77777777" w:rsidR="00DC03E3" w:rsidRDefault="00DC03E3" w:rsidP="00220160">
      <w:pPr>
        <w:jc w:val="both"/>
        <w:rPr>
          <w:rFonts w:ascii="Arial" w:hAnsi="Arial" w:cs="Arial"/>
          <w:sz w:val="18"/>
          <w:szCs w:val="18"/>
          <w:highlight w:val="yellow"/>
        </w:rPr>
      </w:pPr>
    </w:p>
    <w:p w14:paraId="093029D2" w14:textId="77777777" w:rsidR="00DC03E3" w:rsidRDefault="00DC03E3" w:rsidP="00220160">
      <w:pPr>
        <w:jc w:val="both"/>
        <w:rPr>
          <w:rFonts w:ascii="Arial" w:hAnsi="Arial" w:cs="Arial"/>
          <w:sz w:val="18"/>
          <w:szCs w:val="18"/>
          <w:highlight w:val="yellow"/>
        </w:rPr>
      </w:pPr>
    </w:p>
    <w:p w14:paraId="1E93916F" w14:textId="77777777" w:rsidR="00DC03E3" w:rsidRPr="00FC16F0" w:rsidRDefault="00DC03E3" w:rsidP="00220160">
      <w:pPr>
        <w:jc w:val="both"/>
        <w:rPr>
          <w:rFonts w:ascii="Arial" w:hAnsi="Arial" w:cs="Arial"/>
          <w:sz w:val="18"/>
          <w:szCs w:val="18"/>
          <w:highlight w:val="yellow"/>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50"/>
        <w:gridCol w:w="1710"/>
        <w:gridCol w:w="1634"/>
      </w:tblGrid>
      <w:tr w:rsidR="00FE4486" w:rsidRPr="00FC16F0" w14:paraId="7D0FDE6E" w14:textId="77777777" w:rsidTr="00D27399">
        <w:trPr>
          <w:trHeight w:val="530"/>
          <w:jc w:val="center"/>
        </w:trPr>
        <w:tc>
          <w:tcPr>
            <w:tcW w:w="2268" w:type="dxa"/>
            <w:noWrap/>
            <w:vAlign w:val="bottom"/>
          </w:tcPr>
          <w:p w14:paraId="7D0FDE69" w14:textId="77777777" w:rsidR="00FE4486" w:rsidRPr="00463ED1" w:rsidRDefault="00FE4486" w:rsidP="002B6DC5">
            <w:pPr>
              <w:jc w:val="center"/>
              <w:rPr>
                <w:rFonts w:ascii="Arial" w:hAnsi="Arial" w:cs="Arial"/>
                <w:b/>
                <w:bCs/>
                <w:color w:val="000000"/>
                <w:sz w:val="20"/>
                <w:szCs w:val="20"/>
              </w:rPr>
            </w:pPr>
            <w:r w:rsidRPr="00463ED1">
              <w:rPr>
                <w:rFonts w:ascii="Arial" w:hAnsi="Arial" w:cs="Arial"/>
                <w:b/>
                <w:bCs/>
                <w:color w:val="000000"/>
                <w:sz w:val="20"/>
                <w:szCs w:val="20"/>
              </w:rPr>
              <w:t>Auxiliary Unit</w:t>
            </w:r>
          </w:p>
        </w:tc>
        <w:tc>
          <w:tcPr>
            <w:tcW w:w="2250" w:type="dxa"/>
            <w:noWrap/>
            <w:vAlign w:val="bottom"/>
          </w:tcPr>
          <w:p w14:paraId="7D0FDE6A" w14:textId="77777777" w:rsidR="00FE4486" w:rsidRPr="00463ED1" w:rsidRDefault="00FE4486" w:rsidP="002B6DC5">
            <w:pPr>
              <w:jc w:val="center"/>
              <w:rPr>
                <w:rFonts w:ascii="Arial" w:hAnsi="Arial" w:cs="Arial"/>
                <w:b/>
                <w:bCs/>
                <w:color w:val="000000"/>
                <w:sz w:val="20"/>
                <w:szCs w:val="20"/>
              </w:rPr>
            </w:pPr>
            <w:r w:rsidRPr="00463ED1">
              <w:rPr>
                <w:rFonts w:ascii="Arial" w:hAnsi="Arial" w:cs="Arial"/>
                <w:b/>
                <w:bCs/>
                <w:color w:val="000000"/>
                <w:sz w:val="20"/>
                <w:szCs w:val="20"/>
              </w:rPr>
              <w:t>Total Revenue</w:t>
            </w:r>
          </w:p>
          <w:p w14:paraId="7D0FDE6B" w14:textId="14AA2991" w:rsidR="00FE4486" w:rsidRPr="00463ED1" w:rsidRDefault="00243A35" w:rsidP="00243A35">
            <w:pPr>
              <w:jc w:val="center"/>
              <w:rPr>
                <w:rFonts w:ascii="Arial" w:hAnsi="Arial" w:cs="Arial"/>
                <w:b/>
                <w:bCs/>
                <w:color w:val="000000"/>
                <w:sz w:val="20"/>
                <w:szCs w:val="20"/>
              </w:rPr>
            </w:pPr>
            <w:r w:rsidRPr="00463ED1">
              <w:rPr>
                <w:rFonts w:ascii="Arial" w:hAnsi="Arial" w:cs="Arial"/>
                <w:b/>
                <w:bCs/>
                <w:color w:val="000000"/>
                <w:sz w:val="20"/>
                <w:szCs w:val="20"/>
              </w:rPr>
              <w:t>(</w:t>
            </w:r>
            <w:r w:rsidR="00B21830" w:rsidRPr="00463ED1">
              <w:rPr>
                <w:rFonts w:ascii="Arial" w:hAnsi="Arial" w:cs="Arial"/>
                <w:b/>
                <w:bCs/>
                <w:color w:val="000000"/>
                <w:sz w:val="20"/>
                <w:szCs w:val="20"/>
              </w:rPr>
              <w:t>FY17</w:t>
            </w:r>
            <w:r w:rsidRPr="00463ED1">
              <w:rPr>
                <w:rFonts w:ascii="Arial" w:hAnsi="Arial" w:cs="Arial"/>
                <w:b/>
                <w:bCs/>
                <w:color w:val="000000"/>
                <w:sz w:val="20"/>
                <w:szCs w:val="20"/>
              </w:rPr>
              <w:t xml:space="preserve"> </w:t>
            </w:r>
            <w:r w:rsidR="00FE4486" w:rsidRPr="00463ED1">
              <w:rPr>
                <w:rFonts w:ascii="Arial" w:hAnsi="Arial" w:cs="Arial"/>
                <w:b/>
                <w:bCs/>
                <w:color w:val="000000"/>
                <w:sz w:val="20"/>
                <w:szCs w:val="20"/>
              </w:rPr>
              <w:t>Totals)</w:t>
            </w:r>
          </w:p>
        </w:tc>
        <w:tc>
          <w:tcPr>
            <w:tcW w:w="1710" w:type="dxa"/>
            <w:noWrap/>
            <w:vAlign w:val="bottom"/>
          </w:tcPr>
          <w:p w14:paraId="7D0FDE6C" w14:textId="77777777" w:rsidR="00FE4486" w:rsidRPr="00463ED1" w:rsidRDefault="00FE4486" w:rsidP="002B6DC5">
            <w:pPr>
              <w:jc w:val="center"/>
              <w:rPr>
                <w:rFonts w:ascii="Arial" w:hAnsi="Arial" w:cs="Arial"/>
                <w:b/>
                <w:bCs/>
                <w:color w:val="000000"/>
                <w:sz w:val="20"/>
                <w:szCs w:val="20"/>
              </w:rPr>
            </w:pPr>
            <w:r w:rsidRPr="00463ED1">
              <w:rPr>
                <w:rFonts w:ascii="Arial" w:hAnsi="Arial" w:cs="Arial"/>
                <w:b/>
                <w:bCs/>
                <w:color w:val="000000"/>
                <w:sz w:val="20"/>
                <w:szCs w:val="20"/>
              </w:rPr>
              <w:t>Percentage</w:t>
            </w:r>
          </w:p>
        </w:tc>
        <w:tc>
          <w:tcPr>
            <w:tcW w:w="1634" w:type="dxa"/>
            <w:tcBorders>
              <w:bottom w:val="single" w:sz="4" w:space="0" w:color="auto"/>
            </w:tcBorders>
            <w:shd w:val="clear" w:color="auto" w:fill="BFBFBF"/>
            <w:vAlign w:val="bottom"/>
          </w:tcPr>
          <w:p w14:paraId="7D0FDE6D" w14:textId="77777777" w:rsidR="00FE4486" w:rsidRPr="00463ED1" w:rsidRDefault="00FE4486" w:rsidP="002B6DC5">
            <w:pPr>
              <w:jc w:val="center"/>
              <w:rPr>
                <w:rFonts w:ascii="Arial" w:hAnsi="Arial" w:cs="Arial"/>
                <w:b/>
                <w:bCs/>
                <w:color w:val="000000"/>
                <w:sz w:val="20"/>
                <w:szCs w:val="20"/>
              </w:rPr>
            </w:pPr>
            <w:r w:rsidRPr="00463ED1">
              <w:rPr>
                <w:rFonts w:ascii="Arial" w:hAnsi="Arial" w:cs="Arial"/>
                <w:b/>
                <w:bCs/>
                <w:color w:val="000000"/>
                <w:sz w:val="20"/>
                <w:szCs w:val="20"/>
              </w:rPr>
              <w:t>Auxiliary Chargeback</w:t>
            </w:r>
          </w:p>
        </w:tc>
      </w:tr>
      <w:tr w:rsidR="00EF7D20" w:rsidRPr="00FC16F0" w14:paraId="7D0FDE73" w14:textId="77777777" w:rsidTr="00D27399">
        <w:trPr>
          <w:trHeight w:val="350"/>
          <w:jc w:val="center"/>
        </w:trPr>
        <w:tc>
          <w:tcPr>
            <w:tcW w:w="2268" w:type="dxa"/>
            <w:noWrap/>
            <w:vAlign w:val="bottom"/>
          </w:tcPr>
          <w:p w14:paraId="7D0FDE6F"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Residence Life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DE70" w14:textId="0D800C13"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13,118,823</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0FDE71" w14:textId="4EA11BD3"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33.13%</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2" w14:textId="6D78F987"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553,341</w:t>
            </w:r>
          </w:p>
        </w:tc>
      </w:tr>
      <w:tr w:rsidR="00EF7D20" w:rsidRPr="00FC16F0" w14:paraId="7D0FDE78" w14:textId="77777777" w:rsidTr="00D27399">
        <w:trPr>
          <w:trHeight w:val="350"/>
          <w:jc w:val="center"/>
        </w:trPr>
        <w:tc>
          <w:tcPr>
            <w:tcW w:w="2268" w:type="dxa"/>
            <w:noWrap/>
            <w:vAlign w:val="bottom"/>
          </w:tcPr>
          <w:p w14:paraId="7D0FDE74"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University Centers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5" w14:textId="7882D8CA"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5,388,596</w:t>
            </w:r>
          </w:p>
        </w:tc>
        <w:tc>
          <w:tcPr>
            <w:tcW w:w="1710" w:type="dxa"/>
            <w:tcBorders>
              <w:top w:val="nil"/>
              <w:left w:val="nil"/>
              <w:bottom w:val="single" w:sz="4" w:space="0" w:color="auto"/>
              <w:right w:val="single" w:sz="4" w:space="0" w:color="auto"/>
            </w:tcBorders>
            <w:shd w:val="clear" w:color="auto" w:fill="auto"/>
            <w:noWrap/>
            <w:vAlign w:val="bottom"/>
          </w:tcPr>
          <w:p w14:paraId="7D0FDE76" w14:textId="7781AD64"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13.61%</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7" w14:textId="385918C3"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227,286</w:t>
            </w:r>
          </w:p>
        </w:tc>
      </w:tr>
      <w:tr w:rsidR="00EF7D20" w:rsidRPr="00FC16F0" w14:paraId="7D0FDE7D" w14:textId="77777777" w:rsidTr="00D27399">
        <w:trPr>
          <w:trHeight w:val="350"/>
          <w:jc w:val="center"/>
        </w:trPr>
        <w:tc>
          <w:tcPr>
            <w:tcW w:w="2268" w:type="dxa"/>
            <w:noWrap/>
            <w:vAlign w:val="bottom"/>
          </w:tcPr>
          <w:p w14:paraId="7D0FDE79"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Food Service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A" w14:textId="1627BD11"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9,180,381</w:t>
            </w:r>
          </w:p>
        </w:tc>
        <w:tc>
          <w:tcPr>
            <w:tcW w:w="1710" w:type="dxa"/>
            <w:tcBorders>
              <w:top w:val="nil"/>
              <w:left w:val="nil"/>
              <w:bottom w:val="single" w:sz="4" w:space="0" w:color="auto"/>
              <w:right w:val="single" w:sz="4" w:space="0" w:color="auto"/>
            </w:tcBorders>
            <w:shd w:val="clear" w:color="auto" w:fill="auto"/>
            <w:noWrap/>
            <w:vAlign w:val="bottom"/>
          </w:tcPr>
          <w:p w14:paraId="7D0FDE7B" w14:textId="6B7B3AFB"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23.19%</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C" w14:textId="229796AC"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387,221</w:t>
            </w:r>
          </w:p>
        </w:tc>
      </w:tr>
      <w:tr w:rsidR="00EF7D20" w:rsidRPr="00FC16F0" w14:paraId="7D0FDE82" w14:textId="77777777" w:rsidTr="00D27399">
        <w:trPr>
          <w:trHeight w:val="350"/>
          <w:jc w:val="center"/>
        </w:trPr>
        <w:tc>
          <w:tcPr>
            <w:tcW w:w="2268" w:type="dxa"/>
            <w:noWrap/>
            <w:vAlign w:val="bottom"/>
          </w:tcPr>
          <w:p w14:paraId="7D0FDE7E"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Child Care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F" w14:textId="3B704E67"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546,369</w:t>
            </w:r>
          </w:p>
        </w:tc>
        <w:tc>
          <w:tcPr>
            <w:tcW w:w="1710" w:type="dxa"/>
            <w:tcBorders>
              <w:top w:val="nil"/>
              <w:left w:val="nil"/>
              <w:bottom w:val="single" w:sz="4" w:space="0" w:color="auto"/>
              <w:right w:val="single" w:sz="4" w:space="0" w:color="auto"/>
            </w:tcBorders>
            <w:shd w:val="clear" w:color="auto" w:fill="auto"/>
            <w:noWrap/>
            <w:vAlign w:val="bottom"/>
          </w:tcPr>
          <w:p w14:paraId="7D0FDE80" w14:textId="63EBAD0F"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1.38%</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1" w14:textId="0E627386"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23,045</w:t>
            </w:r>
          </w:p>
        </w:tc>
      </w:tr>
      <w:tr w:rsidR="00EF7D20" w:rsidRPr="00FC16F0" w14:paraId="7D0FDE87" w14:textId="77777777" w:rsidTr="00D27399">
        <w:trPr>
          <w:trHeight w:val="350"/>
          <w:jc w:val="center"/>
        </w:trPr>
        <w:tc>
          <w:tcPr>
            <w:tcW w:w="2268" w:type="dxa"/>
            <w:noWrap/>
            <w:vAlign w:val="bottom"/>
          </w:tcPr>
          <w:p w14:paraId="7D0FDE83"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REC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4" w14:textId="30DD7413"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1,974,673</w:t>
            </w:r>
          </w:p>
        </w:tc>
        <w:tc>
          <w:tcPr>
            <w:tcW w:w="1710" w:type="dxa"/>
            <w:tcBorders>
              <w:top w:val="nil"/>
              <w:left w:val="nil"/>
              <w:bottom w:val="single" w:sz="4" w:space="0" w:color="auto"/>
              <w:right w:val="single" w:sz="4" w:space="0" w:color="auto"/>
            </w:tcBorders>
            <w:shd w:val="clear" w:color="auto" w:fill="auto"/>
            <w:noWrap/>
            <w:vAlign w:val="bottom"/>
          </w:tcPr>
          <w:p w14:paraId="7D0FDE85" w14:textId="67648CD1"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4.99%</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6" w14:textId="45CE7FDE"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83,290</w:t>
            </w:r>
          </w:p>
        </w:tc>
      </w:tr>
      <w:tr w:rsidR="00EF7D20" w:rsidRPr="00FC16F0" w14:paraId="7D0FDE8C" w14:textId="77777777" w:rsidTr="00D27399">
        <w:trPr>
          <w:trHeight w:val="350"/>
          <w:jc w:val="center"/>
        </w:trPr>
        <w:tc>
          <w:tcPr>
            <w:tcW w:w="2268" w:type="dxa"/>
            <w:noWrap/>
            <w:vAlign w:val="bottom"/>
          </w:tcPr>
          <w:p w14:paraId="7D0FDE88"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Rec Sports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9" w14:textId="03D18023"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457,241</w:t>
            </w:r>
          </w:p>
        </w:tc>
        <w:tc>
          <w:tcPr>
            <w:tcW w:w="1710" w:type="dxa"/>
            <w:tcBorders>
              <w:top w:val="nil"/>
              <w:left w:val="nil"/>
              <w:bottom w:val="single" w:sz="4" w:space="0" w:color="auto"/>
              <w:right w:val="single" w:sz="4" w:space="0" w:color="auto"/>
            </w:tcBorders>
            <w:shd w:val="clear" w:color="auto" w:fill="auto"/>
            <w:noWrap/>
            <w:vAlign w:val="bottom"/>
          </w:tcPr>
          <w:p w14:paraId="7D0FDE8A" w14:textId="13D02AFC"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1.15%</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B" w14:textId="751CCCD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19,286</w:t>
            </w:r>
          </w:p>
        </w:tc>
      </w:tr>
      <w:tr w:rsidR="00EF7D20" w:rsidRPr="00FC16F0" w14:paraId="7D0FDE91" w14:textId="77777777" w:rsidTr="00D27399">
        <w:trPr>
          <w:trHeight w:val="350"/>
          <w:jc w:val="center"/>
        </w:trPr>
        <w:tc>
          <w:tcPr>
            <w:tcW w:w="2268" w:type="dxa"/>
            <w:noWrap/>
            <w:vAlign w:val="bottom"/>
          </w:tcPr>
          <w:p w14:paraId="7D0FDE8D"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Counseling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E" w14:textId="118D84FE"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815,263</w:t>
            </w:r>
          </w:p>
        </w:tc>
        <w:tc>
          <w:tcPr>
            <w:tcW w:w="1710" w:type="dxa"/>
            <w:tcBorders>
              <w:top w:val="nil"/>
              <w:left w:val="nil"/>
              <w:bottom w:val="single" w:sz="4" w:space="0" w:color="auto"/>
              <w:right w:val="single" w:sz="4" w:space="0" w:color="auto"/>
            </w:tcBorders>
            <w:shd w:val="clear" w:color="auto" w:fill="auto"/>
            <w:noWrap/>
            <w:vAlign w:val="bottom"/>
          </w:tcPr>
          <w:p w14:paraId="7D0FDE8F" w14:textId="28AC651B"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2.06%</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0" w14:textId="6266B09F" w:rsidR="00EF7D20" w:rsidRPr="00463ED1" w:rsidRDefault="00CB61AE" w:rsidP="00CB61AE">
            <w:pPr>
              <w:jc w:val="center"/>
              <w:rPr>
                <w:rFonts w:ascii="Arial" w:hAnsi="Arial" w:cs="Arial"/>
                <w:color w:val="000000"/>
                <w:sz w:val="20"/>
                <w:szCs w:val="20"/>
              </w:rPr>
            </w:pPr>
            <w:r>
              <w:rPr>
                <w:rFonts w:ascii="Arial" w:hAnsi="Arial" w:cs="Arial"/>
                <w:color w:val="000000"/>
                <w:sz w:val="20"/>
                <w:szCs w:val="20"/>
              </w:rPr>
              <w:t xml:space="preserve">              34,387</w:t>
            </w:r>
          </w:p>
        </w:tc>
      </w:tr>
      <w:tr w:rsidR="00EF7D20" w:rsidRPr="00FC16F0" w14:paraId="7D0FDE96" w14:textId="77777777" w:rsidTr="00D27399">
        <w:trPr>
          <w:trHeight w:val="377"/>
          <w:jc w:val="center"/>
        </w:trPr>
        <w:tc>
          <w:tcPr>
            <w:tcW w:w="2268" w:type="dxa"/>
            <w:noWrap/>
            <w:vAlign w:val="bottom"/>
          </w:tcPr>
          <w:p w14:paraId="7D0FDE92"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Health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3" w14:textId="202C4123"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2,185,681</w:t>
            </w:r>
          </w:p>
        </w:tc>
        <w:tc>
          <w:tcPr>
            <w:tcW w:w="1710" w:type="dxa"/>
            <w:tcBorders>
              <w:top w:val="nil"/>
              <w:left w:val="nil"/>
              <w:bottom w:val="single" w:sz="4" w:space="0" w:color="auto"/>
              <w:right w:val="single" w:sz="4" w:space="0" w:color="auto"/>
            </w:tcBorders>
            <w:shd w:val="clear" w:color="auto" w:fill="auto"/>
            <w:noWrap/>
            <w:vAlign w:val="bottom"/>
          </w:tcPr>
          <w:p w14:paraId="7D0FDE94" w14:textId="60C185E0"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5.52%</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5" w14:textId="0E11665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92,190</w:t>
            </w:r>
          </w:p>
        </w:tc>
      </w:tr>
      <w:tr w:rsidR="00EF7D20" w:rsidRPr="00FC16F0" w14:paraId="7D0FDE9B" w14:textId="77777777" w:rsidTr="00D27399">
        <w:trPr>
          <w:trHeight w:val="350"/>
          <w:jc w:val="center"/>
        </w:trPr>
        <w:tc>
          <w:tcPr>
            <w:tcW w:w="2268" w:type="dxa"/>
            <w:noWrap/>
            <w:vAlign w:val="bottom"/>
          </w:tcPr>
          <w:p w14:paraId="7D0FDE97"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Athletics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8" w14:textId="4BE3BC21"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1,107,101</w:t>
            </w:r>
          </w:p>
        </w:tc>
        <w:tc>
          <w:tcPr>
            <w:tcW w:w="1710" w:type="dxa"/>
            <w:tcBorders>
              <w:top w:val="nil"/>
              <w:left w:val="nil"/>
              <w:bottom w:val="single" w:sz="4" w:space="0" w:color="auto"/>
              <w:right w:val="single" w:sz="4" w:space="0" w:color="auto"/>
            </w:tcBorders>
            <w:shd w:val="clear" w:color="auto" w:fill="auto"/>
            <w:noWrap/>
            <w:vAlign w:val="bottom"/>
          </w:tcPr>
          <w:p w14:paraId="7D0FDE99" w14:textId="074CAFA6"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2.80%</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A" w14:textId="17AFCA9A"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46,697</w:t>
            </w:r>
          </w:p>
        </w:tc>
      </w:tr>
      <w:tr w:rsidR="00EF7D20" w:rsidRPr="00FC16F0" w14:paraId="7D0FDEA0" w14:textId="77777777" w:rsidTr="00D27399">
        <w:trPr>
          <w:trHeight w:val="323"/>
          <w:jc w:val="center"/>
        </w:trPr>
        <w:tc>
          <w:tcPr>
            <w:tcW w:w="2268" w:type="dxa"/>
            <w:noWrap/>
            <w:vAlign w:val="bottom"/>
          </w:tcPr>
          <w:p w14:paraId="7D0FDE9C"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Stadium Complex</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D" w14:textId="6DBD4CCD"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596,973</w:t>
            </w:r>
          </w:p>
        </w:tc>
        <w:tc>
          <w:tcPr>
            <w:tcW w:w="1710" w:type="dxa"/>
            <w:tcBorders>
              <w:top w:val="nil"/>
              <w:left w:val="nil"/>
              <w:bottom w:val="single" w:sz="4" w:space="0" w:color="auto"/>
              <w:right w:val="single" w:sz="4" w:space="0" w:color="auto"/>
            </w:tcBorders>
            <w:shd w:val="clear" w:color="auto" w:fill="auto"/>
            <w:noWrap/>
            <w:vAlign w:val="bottom"/>
          </w:tcPr>
          <w:p w14:paraId="7D0FDE9E" w14:textId="5CA70A6D"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1.51%</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F" w14:textId="19395CC8"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25,180</w:t>
            </w:r>
          </w:p>
        </w:tc>
      </w:tr>
      <w:tr w:rsidR="00EF7D20" w:rsidRPr="00FC16F0" w14:paraId="7D0FDEA5" w14:textId="77777777" w:rsidTr="00D27399">
        <w:trPr>
          <w:trHeight w:val="377"/>
          <w:jc w:val="center"/>
        </w:trPr>
        <w:tc>
          <w:tcPr>
            <w:tcW w:w="2268" w:type="dxa"/>
            <w:noWrap/>
            <w:vAlign w:val="bottom"/>
          </w:tcPr>
          <w:p w14:paraId="7D0FDEA1"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Parking</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2" w14:textId="748193A6"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976,900</w:t>
            </w:r>
          </w:p>
        </w:tc>
        <w:tc>
          <w:tcPr>
            <w:tcW w:w="1710" w:type="dxa"/>
            <w:tcBorders>
              <w:top w:val="nil"/>
              <w:left w:val="nil"/>
              <w:bottom w:val="single" w:sz="4" w:space="0" w:color="auto"/>
              <w:right w:val="single" w:sz="4" w:space="0" w:color="auto"/>
            </w:tcBorders>
            <w:shd w:val="clear" w:color="auto" w:fill="auto"/>
            <w:noWrap/>
            <w:vAlign w:val="bottom"/>
          </w:tcPr>
          <w:p w14:paraId="7D0FDEA3" w14:textId="00EA381F"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2.47%</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4" w14:textId="3432827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41,205</w:t>
            </w:r>
          </w:p>
        </w:tc>
      </w:tr>
      <w:tr w:rsidR="00EF7D20" w:rsidRPr="00FC16F0" w14:paraId="7D0FDEAA" w14:textId="77777777" w:rsidTr="00D27399">
        <w:trPr>
          <w:trHeight w:val="377"/>
          <w:jc w:val="center"/>
        </w:trPr>
        <w:tc>
          <w:tcPr>
            <w:tcW w:w="2268" w:type="dxa"/>
            <w:noWrap/>
            <w:vAlign w:val="bottom"/>
          </w:tcPr>
          <w:p w14:paraId="7D0FDEA6"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Bookstore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7" w14:textId="5B7408FE"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432,071</w:t>
            </w:r>
          </w:p>
        </w:tc>
        <w:tc>
          <w:tcPr>
            <w:tcW w:w="1710" w:type="dxa"/>
            <w:tcBorders>
              <w:top w:val="nil"/>
              <w:left w:val="nil"/>
              <w:bottom w:val="single" w:sz="4" w:space="0" w:color="auto"/>
              <w:right w:val="single" w:sz="4" w:space="0" w:color="auto"/>
            </w:tcBorders>
            <w:shd w:val="clear" w:color="auto" w:fill="auto"/>
            <w:noWrap/>
            <w:vAlign w:val="bottom"/>
          </w:tcPr>
          <w:p w14:paraId="7D0FDEA8" w14:textId="0B49CE8F"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1.09%</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9" w14:textId="5DD1ADF2"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18,224</w:t>
            </w:r>
          </w:p>
        </w:tc>
      </w:tr>
      <w:tr w:rsidR="00EF7D20" w:rsidRPr="00FC16F0" w14:paraId="7D0FDEAF" w14:textId="77777777" w:rsidTr="00D27399">
        <w:trPr>
          <w:trHeight w:val="377"/>
          <w:jc w:val="center"/>
        </w:trPr>
        <w:tc>
          <w:tcPr>
            <w:tcW w:w="2268" w:type="dxa"/>
            <w:noWrap/>
            <w:vAlign w:val="bottom"/>
          </w:tcPr>
          <w:p w14:paraId="7D0FDEAB"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Textbook</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C" w14:textId="0C5ED90C"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1,815,114</w:t>
            </w:r>
          </w:p>
        </w:tc>
        <w:tc>
          <w:tcPr>
            <w:tcW w:w="1710" w:type="dxa"/>
            <w:tcBorders>
              <w:top w:val="nil"/>
              <w:left w:val="nil"/>
              <w:bottom w:val="single" w:sz="4" w:space="0" w:color="auto"/>
              <w:right w:val="single" w:sz="4" w:space="0" w:color="auto"/>
            </w:tcBorders>
            <w:shd w:val="clear" w:color="auto" w:fill="auto"/>
            <w:noWrap/>
            <w:vAlign w:val="bottom"/>
          </w:tcPr>
          <w:p w14:paraId="7D0FDEAD" w14:textId="20723CCE"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4.58%</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E" w14:textId="7529A824"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76,560</w:t>
            </w:r>
          </w:p>
        </w:tc>
      </w:tr>
      <w:tr w:rsidR="00EF7D20" w:rsidRPr="00FC16F0" w14:paraId="7D0FDEB4" w14:textId="77777777" w:rsidTr="00D27399">
        <w:trPr>
          <w:trHeight w:val="377"/>
          <w:jc w:val="center"/>
        </w:trPr>
        <w:tc>
          <w:tcPr>
            <w:tcW w:w="2268" w:type="dxa"/>
            <w:tcBorders>
              <w:bottom w:val="single" w:sz="4" w:space="0" w:color="auto"/>
            </w:tcBorders>
            <w:noWrap/>
            <w:vAlign w:val="bottom"/>
          </w:tcPr>
          <w:p w14:paraId="7D0FDEB0" w14:textId="77777777" w:rsidR="00EF7D20" w:rsidRPr="00463ED1" w:rsidRDefault="00EF7D20" w:rsidP="00EF7D20">
            <w:pPr>
              <w:rPr>
                <w:rFonts w:ascii="Arial" w:hAnsi="Arial" w:cs="Arial"/>
                <w:b/>
                <w:bCs/>
                <w:color w:val="000000"/>
                <w:sz w:val="20"/>
                <w:szCs w:val="20"/>
              </w:rPr>
            </w:pPr>
            <w:r w:rsidRPr="00463ED1">
              <w:rPr>
                <w:rFonts w:ascii="Arial" w:hAnsi="Arial" w:cs="Arial"/>
                <w:b/>
                <w:bCs/>
                <w:color w:val="000000"/>
                <w:sz w:val="20"/>
                <w:szCs w:val="20"/>
              </w:rPr>
              <w:t>Continuing Ed</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B1" w14:textId="4344680E"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999,092</w:t>
            </w:r>
          </w:p>
        </w:tc>
        <w:tc>
          <w:tcPr>
            <w:tcW w:w="1710" w:type="dxa"/>
            <w:tcBorders>
              <w:top w:val="nil"/>
              <w:left w:val="nil"/>
              <w:bottom w:val="single" w:sz="4" w:space="0" w:color="auto"/>
              <w:right w:val="single" w:sz="4" w:space="0" w:color="auto"/>
            </w:tcBorders>
            <w:shd w:val="clear" w:color="auto" w:fill="auto"/>
            <w:noWrap/>
            <w:vAlign w:val="bottom"/>
          </w:tcPr>
          <w:p w14:paraId="7D0FDEB2" w14:textId="4BD7FBBC" w:rsidR="00EF7D20" w:rsidRPr="00463ED1" w:rsidRDefault="00463ED1" w:rsidP="00EF7D20">
            <w:pPr>
              <w:jc w:val="right"/>
              <w:rPr>
                <w:rFonts w:ascii="Arial" w:hAnsi="Arial" w:cs="Arial"/>
                <w:color w:val="000000"/>
                <w:sz w:val="20"/>
                <w:szCs w:val="20"/>
              </w:rPr>
            </w:pPr>
            <w:r>
              <w:rPr>
                <w:rFonts w:ascii="Arial" w:hAnsi="Arial" w:cs="Arial"/>
                <w:color w:val="000000"/>
                <w:sz w:val="20"/>
                <w:szCs w:val="20"/>
              </w:rPr>
              <w:t>2.52%</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B3" w14:textId="55445F27" w:rsidR="00EF7D20" w:rsidRPr="00463ED1" w:rsidRDefault="00CB61AE" w:rsidP="00EF7D20">
            <w:pPr>
              <w:jc w:val="right"/>
              <w:rPr>
                <w:rFonts w:ascii="Arial" w:hAnsi="Arial" w:cs="Arial"/>
                <w:color w:val="000000"/>
                <w:sz w:val="20"/>
                <w:szCs w:val="20"/>
              </w:rPr>
            </w:pPr>
            <w:r>
              <w:rPr>
                <w:rFonts w:ascii="Arial" w:hAnsi="Arial" w:cs="Arial"/>
                <w:color w:val="000000"/>
                <w:sz w:val="20"/>
                <w:szCs w:val="20"/>
              </w:rPr>
              <w:t>42,141</w:t>
            </w:r>
          </w:p>
        </w:tc>
      </w:tr>
      <w:tr w:rsidR="00EF7D20" w:rsidRPr="00FC16F0" w14:paraId="7D0FDEB9" w14:textId="77777777" w:rsidTr="00D27399">
        <w:trPr>
          <w:trHeight w:val="341"/>
          <w:jc w:val="center"/>
        </w:trPr>
        <w:tc>
          <w:tcPr>
            <w:tcW w:w="2268" w:type="dxa"/>
            <w:tcBorders>
              <w:top w:val="single" w:sz="4" w:space="0" w:color="auto"/>
            </w:tcBorders>
            <w:shd w:val="pct10" w:color="auto" w:fill="auto"/>
            <w:noWrap/>
            <w:vAlign w:val="bottom"/>
          </w:tcPr>
          <w:p w14:paraId="7D0FDEB5" w14:textId="77777777" w:rsidR="00EF7D20" w:rsidRPr="00463ED1" w:rsidRDefault="00EF7D20" w:rsidP="00EF7D20">
            <w:pPr>
              <w:jc w:val="center"/>
              <w:rPr>
                <w:rFonts w:ascii="Arial" w:hAnsi="Arial" w:cs="Arial"/>
                <w:b/>
                <w:bCs/>
                <w:color w:val="000000"/>
                <w:sz w:val="20"/>
                <w:szCs w:val="20"/>
              </w:rPr>
            </w:pPr>
            <w:r w:rsidRPr="00463ED1">
              <w:rPr>
                <w:rFonts w:ascii="Arial" w:hAnsi="Arial" w:cs="Arial"/>
                <w:b/>
                <w:bCs/>
                <w:color w:val="000000"/>
                <w:sz w:val="20"/>
                <w:szCs w:val="20"/>
              </w:rPr>
              <w:t>Total</w:t>
            </w:r>
          </w:p>
        </w:tc>
        <w:tc>
          <w:tcPr>
            <w:tcW w:w="2250" w:type="dxa"/>
            <w:tcBorders>
              <w:top w:val="single" w:sz="4" w:space="0" w:color="auto"/>
              <w:left w:val="single" w:sz="4" w:space="0" w:color="auto"/>
              <w:bottom w:val="single" w:sz="4" w:space="0" w:color="auto"/>
              <w:right w:val="single" w:sz="4" w:space="0" w:color="auto"/>
            </w:tcBorders>
            <w:shd w:val="pct10" w:color="auto" w:fill="auto"/>
            <w:noWrap/>
            <w:vAlign w:val="bottom"/>
          </w:tcPr>
          <w:p w14:paraId="7D0FDEB6" w14:textId="4E71B945" w:rsidR="00EF7D20" w:rsidRPr="00463ED1" w:rsidRDefault="00463ED1" w:rsidP="00EF7D20">
            <w:pPr>
              <w:jc w:val="right"/>
              <w:rPr>
                <w:rFonts w:ascii="Arial" w:hAnsi="Arial" w:cs="Arial"/>
                <w:b/>
                <w:bCs/>
                <w:color w:val="000000"/>
                <w:sz w:val="20"/>
                <w:szCs w:val="20"/>
              </w:rPr>
            </w:pPr>
            <w:r>
              <w:rPr>
                <w:rFonts w:ascii="Arial" w:hAnsi="Arial" w:cs="Arial"/>
                <w:b/>
                <w:bCs/>
                <w:color w:val="000000"/>
                <w:sz w:val="20"/>
                <w:szCs w:val="20"/>
              </w:rPr>
              <w:t>39,594,277</w:t>
            </w:r>
          </w:p>
        </w:tc>
        <w:tc>
          <w:tcPr>
            <w:tcW w:w="1710" w:type="dxa"/>
            <w:tcBorders>
              <w:top w:val="single" w:sz="4" w:space="0" w:color="auto"/>
              <w:left w:val="nil"/>
              <w:bottom w:val="single" w:sz="4" w:space="0" w:color="auto"/>
              <w:right w:val="single" w:sz="4" w:space="0" w:color="auto"/>
            </w:tcBorders>
            <w:shd w:val="pct10" w:color="auto" w:fill="auto"/>
            <w:noWrap/>
            <w:vAlign w:val="bottom"/>
          </w:tcPr>
          <w:p w14:paraId="7D0FDEB7" w14:textId="73370F83" w:rsidR="00EF7D20" w:rsidRPr="00463ED1" w:rsidRDefault="00463ED1" w:rsidP="00EF7D20">
            <w:pPr>
              <w:jc w:val="right"/>
              <w:rPr>
                <w:rFonts w:ascii="Arial" w:hAnsi="Arial" w:cs="Arial"/>
                <w:b/>
                <w:bCs/>
                <w:color w:val="000000"/>
                <w:sz w:val="20"/>
                <w:szCs w:val="20"/>
              </w:rPr>
            </w:pPr>
            <w:r>
              <w:rPr>
                <w:rFonts w:ascii="Arial" w:hAnsi="Arial" w:cs="Arial"/>
                <w:b/>
                <w:bCs/>
                <w:color w:val="000000"/>
                <w:sz w:val="20"/>
                <w:szCs w:val="20"/>
              </w:rPr>
              <w:t>100.00%</w:t>
            </w:r>
          </w:p>
        </w:tc>
        <w:tc>
          <w:tcPr>
            <w:tcW w:w="1634" w:type="dxa"/>
            <w:tcBorders>
              <w:top w:val="single" w:sz="4" w:space="0" w:color="auto"/>
              <w:left w:val="nil"/>
              <w:bottom w:val="single" w:sz="4" w:space="0" w:color="auto"/>
              <w:right w:val="single" w:sz="4" w:space="0" w:color="auto"/>
            </w:tcBorders>
            <w:shd w:val="pct10" w:color="auto" w:fill="auto"/>
            <w:vAlign w:val="bottom"/>
          </w:tcPr>
          <w:p w14:paraId="7D0FDEB8" w14:textId="6C37617E" w:rsidR="00EF7D20" w:rsidRPr="00463ED1" w:rsidRDefault="00CB61AE" w:rsidP="00EF7D20">
            <w:pPr>
              <w:jc w:val="right"/>
              <w:rPr>
                <w:rFonts w:ascii="Arial" w:hAnsi="Arial" w:cs="Arial"/>
                <w:b/>
                <w:bCs/>
                <w:color w:val="000000"/>
                <w:sz w:val="20"/>
                <w:szCs w:val="20"/>
              </w:rPr>
            </w:pPr>
            <w:r>
              <w:rPr>
                <w:rFonts w:ascii="Arial" w:hAnsi="Arial" w:cs="Arial"/>
                <w:b/>
                <w:bCs/>
                <w:color w:val="000000"/>
                <w:sz w:val="20"/>
                <w:szCs w:val="20"/>
              </w:rPr>
              <w:t>1,670,053</w:t>
            </w:r>
          </w:p>
        </w:tc>
      </w:tr>
    </w:tbl>
    <w:p w14:paraId="2423DE29" w14:textId="77777777" w:rsidR="00D27399" w:rsidRPr="00463ED1" w:rsidRDefault="00D27399" w:rsidP="00B81B65">
      <w:pPr>
        <w:jc w:val="both"/>
        <w:rPr>
          <w:rFonts w:ascii="Arial" w:hAnsi="Arial" w:cs="Arial"/>
          <w:sz w:val="20"/>
          <w:szCs w:val="20"/>
        </w:rPr>
      </w:pPr>
    </w:p>
    <w:p w14:paraId="7D0FDEBB" w14:textId="77777777" w:rsidR="00820730" w:rsidRPr="00463ED1" w:rsidRDefault="00820730" w:rsidP="00B81B65">
      <w:pPr>
        <w:spacing w:line="120" w:lineRule="auto"/>
        <w:jc w:val="both"/>
        <w:rPr>
          <w:rFonts w:ascii="Arial" w:hAnsi="Arial" w:cs="Arial"/>
          <w:sz w:val="22"/>
          <w:szCs w:val="22"/>
        </w:rPr>
      </w:pPr>
    </w:p>
    <w:tbl>
      <w:tblPr>
        <w:tblW w:w="7037"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tblGrid>
      <w:tr w:rsidR="00A8784D" w:rsidRPr="00463ED1" w14:paraId="5CB91E94" w14:textId="77777777" w:rsidTr="00550AF9">
        <w:trPr>
          <w:trHeight w:val="332"/>
        </w:trPr>
        <w:tc>
          <w:tcPr>
            <w:tcW w:w="2251" w:type="dxa"/>
            <w:noWrap/>
            <w:vAlign w:val="bottom"/>
          </w:tcPr>
          <w:p w14:paraId="682FCD97" w14:textId="77777777" w:rsidR="00A8784D" w:rsidRPr="00463ED1" w:rsidRDefault="00A8784D" w:rsidP="00550AF9">
            <w:pPr>
              <w:jc w:val="center"/>
              <w:rPr>
                <w:rFonts w:ascii="Arial" w:hAnsi="Arial" w:cs="Arial"/>
                <w:b/>
                <w:bCs/>
                <w:color w:val="000000"/>
                <w:sz w:val="20"/>
                <w:szCs w:val="20"/>
              </w:rPr>
            </w:pPr>
            <w:r w:rsidRPr="00463ED1">
              <w:rPr>
                <w:rFonts w:ascii="Arial" w:hAnsi="Arial" w:cs="Arial"/>
                <w:b/>
                <w:bCs/>
                <w:color w:val="000000"/>
                <w:sz w:val="20"/>
                <w:szCs w:val="20"/>
              </w:rPr>
              <w:t>Auxiliary Unit</w:t>
            </w:r>
          </w:p>
        </w:tc>
        <w:tc>
          <w:tcPr>
            <w:tcW w:w="1816" w:type="dxa"/>
            <w:noWrap/>
            <w:vAlign w:val="bottom"/>
          </w:tcPr>
          <w:p w14:paraId="0CEEFF63" w14:textId="77777777" w:rsidR="00A8784D" w:rsidRPr="00463ED1" w:rsidRDefault="00A8784D" w:rsidP="00550AF9">
            <w:pPr>
              <w:jc w:val="center"/>
              <w:rPr>
                <w:rFonts w:ascii="Arial" w:hAnsi="Arial" w:cs="Arial"/>
                <w:b/>
                <w:bCs/>
                <w:color w:val="000000"/>
                <w:sz w:val="20"/>
                <w:szCs w:val="20"/>
              </w:rPr>
            </w:pPr>
            <w:r w:rsidRPr="00463ED1">
              <w:rPr>
                <w:rFonts w:ascii="Arial" w:hAnsi="Arial" w:cs="Arial"/>
                <w:b/>
                <w:bCs/>
                <w:color w:val="000000"/>
                <w:sz w:val="20"/>
                <w:szCs w:val="20"/>
              </w:rPr>
              <w:t>Total MBE Base</w:t>
            </w:r>
          </w:p>
          <w:p w14:paraId="47C83129" w14:textId="362B8EC8" w:rsidR="00A8784D" w:rsidRPr="00463ED1" w:rsidRDefault="00B21830" w:rsidP="00550AF9">
            <w:pPr>
              <w:jc w:val="center"/>
              <w:rPr>
                <w:rFonts w:ascii="Arial" w:hAnsi="Arial" w:cs="Arial"/>
                <w:b/>
                <w:bCs/>
                <w:color w:val="000000"/>
                <w:sz w:val="20"/>
                <w:szCs w:val="20"/>
              </w:rPr>
            </w:pPr>
            <w:r w:rsidRPr="00463ED1">
              <w:rPr>
                <w:rFonts w:ascii="Arial" w:hAnsi="Arial" w:cs="Arial"/>
                <w:b/>
                <w:bCs/>
                <w:color w:val="000000"/>
                <w:sz w:val="20"/>
                <w:szCs w:val="20"/>
              </w:rPr>
              <w:t>(FY17</w:t>
            </w:r>
            <w:r w:rsidR="00A8784D" w:rsidRPr="00463ED1">
              <w:rPr>
                <w:rFonts w:ascii="Arial" w:hAnsi="Arial" w:cs="Arial"/>
                <w:b/>
                <w:bCs/>
                <w:color w:val="000000"/>
                <w:sz w:val="20"/>
                <w:szCs w:val="20"/>
              </w:rPr>
              <w:t xml:space="preserve"> Totals)</w:t>
            </w:r>
          </w:p>
        </w:tc>
        <w:tc>
          <w:tcPr>
            <w:tcW w:w="1350" w:type="dxa"/>
            <w:noWrap/>
            <w:vAlign w:val="bottom"/>
          </w:tcPr>
          <w:p w14:paraId="6612D493" w14:textId="77777777" w:rsidR="00A8784D" w:rsidRPr="00463ED1" w:rsidRDefault="00A8784D" w:rsidP="00550AF9">
            <w:pPr>
              <w:jc w:val="center"/>
              <w:rPr>
                <w:rFonts w:ascii="Arial" w:hAnsi="Arial" w:cs="Arial"/>
                <w:b/>
                <w:bCs/>
                <w:color w:val="000000"/>
                <w:sz w:val="20"/>
                <w:szCs w:val="20"/>
              </w:rPr>
            </w:pPr>
            <w:r w:rsidRPr="00463ED1">
              <w:rPr>
                <w:rFonts w:ascii="Arial" w:hAnsi="Arial" w:cs="Arial"/>
                <w:b/>
                <w:bCs/>
                <w:color w:val="000000"/>
                <w:sz w:val="20"/>
                <w:szCs w:val="20"/>
              </w:rPr>
              <w:t>Percentage</w:t>
            </w:r>
          </w:p>
        </w:tc>
        <w:tc>
          <w:tcPr>
            <w:tcW w:w="1620" w:type="dxa"/>
            <w:shd w:val="clear" w:color="auto" w:fill="BFBFBF"/>
            <w:noWrap/>
            <w:vAlign w:val="bottom"/>
          </w:tcPr>
          <w:p w14:paraId="7B71EDB4" w14:textId="77777777" w:rsidR="00A8784D" w:rsidRPr="00463ED1" w:rsidRDefault="00A8784D" w:rsidP="00550AF9">
            <w:pPr>
              <w:jc w:val="center"/>
              <w:rPr>
                <w:rFonts w:ascii="Arial" w:hAnsi="Arial" w:cs="Arial"/>
                <w:b/>
                <w:bCs/>
                <w:color w:val="000000"/>
                <w:sz w:val="20"/>
                <w:szCs w:val="20"/>
              </w:rPr>
            </w:pPr>
            <w:r w:rsidRPr="00463ED1">
              <w:rPr>
                <w:rFonts w:ascii="Arial" w:hAnsi="Arial" w:cs="Arial"/>
                <w:b/>
                <w:bCs/>
                <w:color w:val="000000"/>
                <w:sz w:val="20"/>
                <w:szCs w:val="20"/>
              </w:rPr>
              <w:t>Procurement Assessment</w:t>
            </w:r>
          </w:p>
        </w:tc>
      </w:tr>
      <w:tr w:rsidR="00A8784D" w:rsidRPr="00463ED1" w14:paraId="20347420" w14:textId="77777777" w:rsidTr="00550AF9">
        <w:trPr>
          <w:trHeight w:val="350"/>
        </w:trPr>
        <w:tc>
          <w:tcPr>
            <w:tcW w:w="2251" w:type="dxa"/>
            <w:noWrap/>
            <w:vAlign w:val="bottom"/>
          </w:tcPr>
          <w:p w14:paraId="44D70E46"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B6C99" w14:textId="3DE52517"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392,465</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D91E2E7" w14:textId="2A8E96A6"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4.75%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0BA9008" w14:textId="4D864E69"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1,522</w:t>
            </w:r>
          </w:p>
        </w:tc>
      </w:tr>
      <w:tr w:rsidR="00A8784D" w:rsidRPr="00463ED1" w14:paraId="6765A0A3" w14:textId="77777777" w:rsidTr="00550AF9">
        <w:trPr>
          <w:trHeight w:val="350"/>
        </w:trPr>
        <w:tc>
          <w:tcPr>
            <w:tcW w:w="2251" w:type="dxa"/>
            <w:noWrap/>
            <w:vAlign w:val="bottom"/>
          </w:tcPr>
          <w:p w14:paraId="1757B4B6"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University Centers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ABC6FBA" w14:textId="4C56C8EA"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290,546</w:t>
            </w:r>
          </w:p>
        </w:tc>
        <w:tc>
          <w:tcPr>
            <w:tcW w:w="1350" w:type="dxa"/>
            <w:tcBorders>
              <w:top w:val="nil"/>
              <w:left w:val="nil"/>
              <w:bottom w:val="single" w:sz="4" w:space="0" w:color="auto"/>
              <w:right w:val="single" w:sz="4" w:space="0" w:color="auto"/>
            </w:tcBorders>
            <w:shd w:val="clear" w:color="auto" w:fill="auto"/>
            <w:noWrap/>
            <w:vAlign w:val="bottom"/>
          </w:tcPr>
          <w:p w14:paraId="4A170298" w14:textId="41C0BB75"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3.52%</w:t>
            </w:r>
          </w:p>
        </w:tc>
        <w:tc>
          <w:tcPr>
            <w:tcW w:w="1620" w:type="dxa"/>
            <w:tcBorders>
              <w:top w:val="nil"/>
              <w:left w:val="nil"/>
              <w:bottom w:val="single" w:sz="4" w:space="0" w:color="auto"/>
              <w:right w:val="single" w:sz="4" w:space="0" w:color="auto"/>
            </w:tcBorders>
            <w:shd w:val="clear" w:color="auto" w:fill="auto"/>
            <w:noWrap/>
            <w:vAlign w:val="bottom"/>
          </w:tcPr>
          <w:p w14:paraId="6FCB5AC1" w14:textId="1C82A5CB"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1,127</w:t>
            </w:r>
          </w:p>
        </w:tc>
      </w:tr>
      <w:tr w:rsidR="00A8784D" w:rsidRPr="00463ED1" w14:paraId="3464CAD5" w14:textId="77777777" w:rsidTr="00550AF9">
        <w:trPr>
          <w:trHeight w:val="350"/>
        </w:trPr>
        <w:tc>
          <w:tcPr>
            <w:tcW w:w="2251" w:type="dxa"/>
            <w:noWrap/>
            <w:vAlign w:val="bottom"/>
          </w:tcPr>
          <w:p w14:paraId="40D0773D"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87B39D3" w14:textId="17B59747"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6,597,151</w:t>
            </w:r>
          </w:p>
        </w:tc>
        <w:tc>
          <w:tcPr>
            <w:tcW w:w="1350" w:type="dxa"/>
            <w:tcBorders>
              <w:top w:val="nil"/>
              <w:left w:val="nil"/>
              <w:bottom w:val="single" w:sz="4" w:space="0" w:color="auto"/>
              <w:right w:val="single" w:sz="4" w:space="0" w:color="auto"/>
            </w:tcBorders>
            <w:shd w:val="clear" w:color="auto" w:fill="auto"/>
            <w:noWrap/>
            <w:vAlign w:val="bottom"/>
          </w:tcPr>
          <w:p w14:paraId="4A662540" w14:textId="467468F9"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79.83%</w:t>
            </w:r>
          </w:p>
        </w:tc>
        <w:tc>
          <w:tcPr>
            <w:tcW w:w="1620" w:type="dxa"/>
            <w:tcBorders>
              <w:top w:val="nil"/>
              <w:left w:val="nil"/>
              <w:bottom w:val="single" w:sz="4" w:space="0" w:color="auto"/>
              <w:right w:val="single" w:sz="4" w:space="0" w:color="auto"/>
            </w:tcBorders>
            <w:shd w:val="clear" w:color="auto" w:fill="auto"/>
            <w:noWrap/>
            <w:vAlign w:val="bottom"/>
          </w:tcPr>
          <w:p w14:paraId="4BAFDAAC" w14:textId="010EBD45"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25,592</w:t>
            </w:r>
          </w:p>
        </w:tc>
      </w:tr>
      <w:tr w:rsidR="00A8784D" w:rsidRPr="00463ED1" w14:paraId="289F7D34" w14:textId="77777777" w:rsidTr="00550AF9">
        <w:trPr>
          <w:trHeight w:val="350"/>
        </w:trPr>
        <w:tc>
          <w:tcPr>
            <w:tcW w:w="2251" w:type="dxa"/>
            <w:noWrap/>
            <w:vAlign w:val="bottom"/>
          </w:tcPr>
          <w:p w14:paraId="19C618C2"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FB099F9" w14:textId="6625B347"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12,525</w:t>
            </w:r>
          </w:p>
        </w:tc>
        <w:tc>
          <w:tcPr>
            <w:tcW w:w="1350" w:type="dxa"/>
            <w:tcBorders>
              <w:top w:val="nil"/>
              <w:left w:val="nil"/>
              <w:bottom w:val="single" w:sz="4" w:space="0" w:color="auto"/>
              <w:right w:val="single" w:sz="4" w:space="0" w:color="auto"/>
            </w:tcBorders>
            <w:shd w:val="clear" w:color="auto" w:fill="auto"/>
            <w:noWrap/>
            <w:vAlign w:val="bottom"/>
          </w:tcPr>
          <w:p w14:paraId="150FDAF3" w14:textId="0C20721C"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0.15%</w:t>
            </w:r>
          </w:p>
        </w:tc>
        <w:tc>
          <w:tcPr>
            <w:tcW w:w="1620" w:type="dxa"/>
            <w:tcBorders>
              <w:top w:val="nil"/>
              <w:left w:val="nil"/>
              <w:bottom w:val="single" w:sz="4" w:space="0" w:color="auto"/>
              <w:right w:val="single" w:sz="4" w:space="0" w:color="auto"/>
            </w:tcBorders>
            <w:shd w:val="clear" w:color="auto" w:fill="auto"/>
            <w:noWrap/>
            <w:vAlign w:val="bottom"/>
          </w:tcPr>
          <w:p w14:paraId="1C4F4890" w14:textId="4CF66DDA"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49</w:t>
            </w:r>
          </w:p>
        </w:tc>
      </w:tr>
      <w:tr w:rsidR="00A8784D" w:rsidRPr="00463ED1" w14:paraId="73DB9343" w14:textId="77777777" w:rsidTr="00550AF9">
        <w:trPr>
          <w:trHeight w:val="350"/>
        </w:trPr>
        <w:tc>
          <w:tcPr>
            <w:tcW w:w="2251" w:type="dxa"/>
            <w:noWrap/>
            <w:vAlign w:val="bottom"/>
          </w:tcPr>
          <w:p w14:paraId="0992F2E9"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57D7EE7" w14:textId="65873B26"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92,525</w:t>
            </w:r>
          </w:p>
        </w:tc>
        <w:tc>
          <w:tcPr>
            <w:tcW w:w="1350" w:type="dxa"/>
            <w:tcBorders>
              <w:top w:val="nil"/>
              <w:left w:val="nil"/>
              <w:bottom w:val="single" w:sz="4" w:space="0" w:color="auto"/>
              <w:right w:val="single" w:sz="4" w:space="0" w:color="auto"/>
            </w:tcBorders>
            <w:shd w:val="clear" w:color="auto" w:fill="auto"/>
            <w:noWrap/>
            <w:vAlign w:val="bottom"/>
          </w:tcPr>
          <w:p w14:paraId="1A7A4ED8" w14:textId="79D4EB64"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1.12%</w:t>
            </w:r>
          </w:p>
        </w:tc>
        <w:tc>
          <w:tcPr>
            <w:tcW w:w="1620" w:type="dxa"/>
            <w:tcBorders>
              <w:top w:val="nil"/>
              <w:left w:val="nil"/>
              <w:bottom w:val="single" w:sz="4" w:space="0" w:color="auto"/>
              <w:right w:val="single" w:sz="4" w:space="0" w:color="auto"/>
            </w:tcBorders>
            <w:shd w:val="clear" w:color="auto" w:fill="auto"/>
            <w:noWrap/>
            <w:vAlign w:val="bottom"/>
          </w:tcPr>
          <w:p w14:paraId="612F6FA9" w14:textId="44364838"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359</w:t>
            </w:r>
          </w:p>
        </w:tc>
      </w:tr>
      <w:tr w:rsidR="00A8784D" w:rsidRPr="00463ED1" w14:paraId="0BFC1ECA" w14:textId="77777777" w:rsidTr="00463ED1">
        <w:trPr>
          <w:trHeight w:val="332"/>
        </w:trPr>
        <w:tc>
          <w:tcPr>
            <w:tcW w:w="2251" w:type="dxa"/>
            <w:noWrap/>
            <w:vAlign w:val="bottom"/>
          </w:tcPr>
          <w:p w14:paraId="49AD6E9F"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Rec Sports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D799837" w14:textId="0A3C323F"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53,831</w:t>
            </w:r>
          </w:p>
        </w:tc>
        <w:tc>
          <w:tcPr>
            <w:tcW w:w="1350" w:type="dxa"/>
            <w:tcBorders>
              <w:top w:val="nil"/>
              <w:left w:val="nil"/>
              <w:bottom w:val="single" w:sz="4" w:space="0" w:color="auto"/>
              <w:right w:val="single" w:sz="4" w:space="0" w:color="auto"/>
            </w:tcBorders>
            <w:shd w:val="clear" w:color="auto" w:fill="auto"/>
            <w:noWrap/>
            <w:vAlign w:val="bottom"/>
          </w:tcPr>
          <w:p w14:paraId="5CD13046" w14:textId="665D787F"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0.65%</w:t>
            </w:r>
          </w:p>
        </w:tc>
        <w:tc>
          <w:tcPr>
            <w:tcW w:w="1620" w:type="dxa"/>
            <w:tcBorders>
              <w:top w:val="nil"/>
              <w:left w:val="nil"/>
              <w:bottom w:val="single" w:sz="4" w:space="0" w:color="auto"/>
              <w:right w:val="single" w:sz="4" w:space="0" w:color="auto"/>
            </w:tcBorders>
            <w:shd w:val="clear" w:color="auto" w:fill="auto"/>
            <w:noWrap/>
            <w:vAlign w:val="bottom"/>
          </w:tcPr>
          <w:p w14:paraId="6035D368" w14:textId="778FE2EC"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209</w:t>
            </w:r>
          </w:p>
        </w:tc>
      </w:tr>
      <w:tr w:rsidR="00A8784D" w:rsidRPr="00463ED1" w14:paraId="28F62702" w14:textId="77777777" w:rsidTr="00550AF9">
        <w:trPr>
          <w:trHeight w:val="350"/>
        </w:trPr>
        <w:tc>
          <w:tcPr>
            <w:tcW w:w="2251" w:type="dxa"/>
            <w:noWrap/>
            <w:vAlign w:val="bottom"/>
          </w:tcPr>
          <w:p w14:paraId="6235F556"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B11C8CC" w14:textId="44AB6FD0"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5,915</w:t>
            </w:r>
          </w:p>
        </w:tc>
        <w:tc>
          <w:tcPr>
            <w:tcW w:w="1350" w:type="dxa"/>
            <w:tcBorders>
              <w:top w:val="nil"/>
              <w:left w:val="nil"/>
              <w:bottom w:val="single" w:sz="4" w:space="0" w:color="auto"/>
              <w:right w:val="single" w:sz="4" w:space="0" w:color="auto"/>
            </w:tcBorders>
            <w:shd w:val="clear" w:color="auto" w:fill="auto"/>
            <w:noWrap/>
            <w:vAlign w:val="bottom"/>
          </w:tcPr>
          <w:p w14:paraId="04510AD0" w14:textId="30541E4C"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0.07%</w:t>
            </w:r>
          </w:p>
        </w:tc>
        <w:tc>
          <w:tcPr>
            <w:tcW w:w="1620" w:type="dxa"/>
            <w:tcBorders>
              <w:top w:val="nil"/>
              <w:left w:val="nil"/>
              <w:bottom w:val="single" w:sz="4" w:space="0" w:color="auto"/>
              <w:right w:val="single" w:sz="4" w:space="0" w:color="auto"/>
            </w:tcBorders>
            <w:shd w:val="clear" w:color="auto" w:fill="auto"/>
            <w:noWrap/>
            <w:vAlign w:val="bottom"/>
          </w:tcPr>
          <w:p w14:paraId="341872BA" w14:textId="3A9AD162"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23</w:t>
            </w:r>
          </w:p>
        </w:tc>
      </w:tr>
      <w:tr w:rsidR="00A8784D" w:rsidRPr="00463ED1" w14:paraId="58C664B8" w14:textId="77777777" w:rsidTr="00550AF9">
        <w:trPr>
          <w:trHeight w:val="350"/>
        </w:trPr>
        <w:tc>
          <w:tcPr>
            <w:tcW w:w="2251" w:type="dxa"/>
            <w:noWrap/>
            <w:vAlign w:val="bottom"/>
          </w:tcPr>
          <w:p w14:paraId="06433E9D"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CC5BA11" w14:textId="262990F3"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215,990</w:t>
            </w:r>
          </w:p>
        </w:tc>
        <w:tc>
          <w:tcPr>
            <w:tcW w:w="1350" w:type="dxa"/>
            <w:tcBorders>
              <w:top w:val="nil"/>
              <w:left w:val="nil"/>
              <w:bottom w:val="single" w:sz="4" w:space="0" w:color="auto"/>
              <w:right w:val="single" w:sz="4" w:space="0" w:color="auto"/>
            </w:tcBorders>
            <w:shd w:val="clear" w:color="auto" w:fill="auto"/>
            <w:noWrap/>
            <w:vAlign w:val="bottom"/>
          </w:tcPr>
          <w:p w14:paraId="287FFE63" w14:textId="72013D90"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2.61%</w:t>
            </w:r>
          </w:p>
        </w:tc>
        <w:tc>
          <w:tcPr>
            <w:tcW w:w="1620" w:type="dxa"/>
            <w:tcBorders>
              <w:top w:val="nil"/>
              <w:left w:val="nil"/>
              <w:bottom w:val="single" w:sz="4" w:space="0" w:color="auto"/>
              <w:right w:val="single" w:sz="4" w:space="0" w:color="auto"/>
            </w:tcBorders>
            <w:shd w:val="clear" w:color="auto" w:fill="auto"/>
            <w:noWrap/>
            <w:vAlign w:val="bottom"/>
          </w:tcPr>
          <w:p w14:paraId="514ED822" w14:textId="39ECECDC"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838</w:t>
            </w:r>
          </w:p>
        </w:tc>
      </w:tr>
      <w:tr w:rsidR="00A8784D" w:rsidRPr="00463ED1" w14:paraId="3C2D2C59" w14:textId="77777777" w:rsidTr="00550AF9">
        <w:trPr>
          <w:trHeight w:val="350"/>
        </w:trPr>
        <w:tc>
          <w:tcPr>
            <w:tcW w:w="2251" w:type="dxa"/>
            <w:noWrap/>
            <w:vAlign w:val="bottom"/>
          </w:tcPr>
          <w:p w14:paraId="4E12D4EA"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7EE854" w14:textId="1B929DEC"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97,032</w:t>
            </w:r>
          </w:p>
        </w:tc>
        <w:tc>
          <w:tcPr>
            <w:tcW w:w="1350" w:type="dxa"/>
            <w:tcBorders>
              <w:top w:val="nil"/>
              <w:left w:val="nil"/>
              <w:bottom w:val="single" w:sz="4" w:space="0" w:color="auto"/>
              <w:right w:val="single" w:sz="4" w:space="0" w:color="auto"/>
            </w:tcBorders>
            <w:shd w:val="clear" w:color="auto" w:fill="auto"/>
            <w:noWrap/>
            <w:vAlign w:val="bottom"/>
          </w:tcPr>
          <w:p w14:paraId="76A3B7C1" w14:textId="46F404DB"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1.17%</w:t>
            </w:r>
          </w:p>
        </w:tc>
        <w:tc>
          <w:tcPr>
            <w:tcW w:w="1620" w:type="dxa"/>
            <w:tcBorders>
              <w:top w:val="nil"/>
              <w:left w:val="nil"/>
              <w:bottom w:val="single" w:sz="4" w:space="0" w:color="auto"/>
              <w:right w:val="single" w:sz="4" w:space="0" w:color="auto"/>
            </w:tcBorders>
            <w:shd w:val="clear" w:color="auto" w:fill="auto"/>
            <w:noWrap/>
            <w:vAlign w:val="bottom"/>
          </w:tcPr>
          <w:p w14:paraId="01CD4DC5" w14:textId="1339B584"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376</w:t>
            </w:r>
          </w:p>
        </w:tc>
      </w:tr>
      <w:tr w:rsidR="00A8784D" w:rsidRPr="00463ED1" w14:paraId="0895AE8D" w14:textId="77777777" w:rsidTr="00550AF9">
        <w:trPr>
          <w:trHeight w:val="350"/>
        </w:trPr>
        <w:tc>
          <w:tcPr>
            <w:tcW w:w="2251" w:type="dxa"/>
            <w:noWrap/>
            <w:vAlign w:val="bottom"/>
          </w:tcPr>
          <w:p w14:paraId="2C0B2B80"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909DD3" w14:textId="3A4A6DDD"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96,576</w:t>
            </w:r>
          </w:p>
        </w:tc>
        <w:tc>
          <w:tcPr>
            <w:tcW w:w="1350" w:type="dxa"/>
            <w:tcBorders>
              <w:top w:val="nil"/>
              <w:left w:val="nil"/>
              <w:bottom w:val="single" w:sz="4" w:space="0" w:color="auto"/>
              <w:right w:val="single" w:sz="4" w:space="0" w:color="auto"/>
            </w:tcBorders>
            <w:shd w:val="clear" w:color="auto" w:fill="auto"/>
            <w:noWrap/>
            <w:vAlign w:val="bottom"/>
          </w:tcPr>
          <w:p w14:paraId="1E0376B4" w14:textId="78F5E42F"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1.17%</w:t>
            </w:r>
          </w:p>
        </w:tc>
        <w:tc>
          <w:tcPr>
            <w:tcW w:w="1620" w:type="dxa"/>
            <w:tcBorders>
              <w:top w:val="nil"/>
              <w:left w:val="nil"/>
              <w:bottom w:val="single" w:sz="4" w:space="0" w:color="auto"/>
              <w:right w:val="single" w:sz="4" w:space="0" w:color="auto"/>
            </w:tcBorders>
            <w:shd w:val="clear" w:color="auto" w:fill="auto"/>
            <w:noWrap/>
            <w:vAlign w:val="bottom"/>
          </w:tcPr>
          <w:p w14:paraId="05EDA312" w14:textId="20FBBFE8"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375</w:t>
            </w:r>
          </w:p>
        </w:tc>
      </w:tr>
      <w:tr w:rsidR="00A8784D" w:rsidRPr="00463ED1" w14:paraId="07A4D3B6" w14:textId="77777777" w:rsidTr="00550AF9">
        <w:trPr>
          <w:trHeight w:val="350"/>
        </w:trPr>
        <w:tc>
          <w:tcPr>
            <w:tcW w:w="2251" w:type="dxa"/>
            <w:noWrap/>
            <w:vAlign w:val="bottom"/>
          </w:tcPr>
          <w:p w14:paraId="715615DC" w14:textId="77777777" w:rsidR="00A8784D" w:rsidRPr="00463ED1" w:rsidRDefault="00A8784D" w:rsidP="00550AF9">
            <w:pPr>
              <w:rPr>
                <w:rFonts w:ascii="Arial" w:hAnsi="Arial" w:cs="Arial"/>
                <w:b/>
                <w:bCs/>
                <w:color w:val="000000"/>
                <w:sz w:val="20"/>
                <w:szCs w:val="20"/>
              </w:rPr>
            </w:pPr>
            <w:r w:rsidRPr="00463ED1">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E91936F" w14:textId="4975A711"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193,754</w:t>
            </w:r>
          </w:p>
        </w:tc>
        <w:tc>
          <w:tcPr>
            <w:tcW w:w="1350" w:type="dxa"/>
            <w:tcBorders>
              <w:top w:val="nil"/>
              <w:left w:val="nil"/>
              <w:bottom w:val="single" w:sz="4" w:space="0" w:color="auto"/>
              <w:right w:val="single" w:sz="4" w:space="0" w:color="auto"/>
            </w:tcBorders>
            <w:shd w:val="clear" w:color="auto" w:fill="auto"/>
            <w:noWrap/>
            <w:vAlign w:val="bottom"/>
          </w:tcPr>
          <w:p w14:paraId="01D1BC34" w14:textId="03214907"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2.34%</w:t>
            </w:r>
          </w:p>
        </w:tc>
        <w:tc>
          <w:tcPr>
            <w:tcW w:w="1620" w:type="dxa"/>
            <w:tcBorders>
              <w:top w:val="nil"/>
              <w:left w:val="nil"/>
              <w:bottom w:val="single" w:sz="4" w:space="0" w:color="auto"/>
              <w:right w:val="single" w:sz="4" w:space="0" w:color="auto"/>
            </w:tcBorders>
            <w:shd w:val="clear" w:color="auto" w:fill="auto"/>
            <w:noWrap/>
            <w:vAlign w:val="bottom"/>
          </w:tcPr>
          <w:p w14:paraId="662DD72D" w14:textId="16E3CBD3"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752</w:t>
            </w:r>
          </w:p>
        </w:tc>
      </w:tr>
      <w:tr w:rsidR="00A8784D" w:rsidRPr="00463ED1" w14:paraId="0F4CCC1F" w14:textId="77777777" w:rsidTr="00550AF9">
        <w:trPr>
          <w:trHeight w:val="368"/>
        </w:trPr>
        <w:tc>
          <w:tcPr>
            <w:tcW w:w="2251" w:type="dxa"/>
            <w:tcBorders>
              <w:bottom w:val="single" w:sz="4" w:space="0" w:color="auto"/>
            </w:tcBorders>
            <w:noWrap/>
            <w:vAlign w:val="bottom"/>
          </w:tcPr>
          <w:p w14:paraId="595AA8FC" w14:textId="77777777" w:rsidR="00A8784D" w:rsidRPr="00463ED1" w:rsidRDefault="00A8784D" w:rsidP="00550AF9">
            <w:pPr>
              <w:rPr>
                <w:rFonts w:ascii="Arial" w:hAnsi="Arial" w:cs="Arial"/>
                <w:b/>
                <w:color w:val="000000"/>
                <w:sz w:val="20"/>
                <w:szCs w:val="20"/>
              </w:rPr>
            </w:pPr>
            <w:r w:rsidRPr="00463ED1">
              <w:rPr>
                <w:rFonts w:ascii="Arial" w:hAnsi="Arial" w:cs="Arial"/>
                <w:b/>
                <w:color w:val="000000"/>
                <w:sz w:val="20"/>
                <w:szCs w:val="20"/>
              </w:rPr>
              <w:t>Continuing 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611AA69" w14:textId="7E742226"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215,522</w:t>
            </w:r>
          </w:p>
        </w:tc>
        <w:tc>
          <w:tcPr>
            <w:tcW w:w="1350" w:type="dxa"/>
            <w:tcBorders>
              <w:top w:val="nil"/>
              <w:left w:val="nil"/>
              <w:bottom w:val="single" w:sz="4" w:space="0" w:color="auto"/>
              <w:right w:val="single" w:sz="4" w:space="0" w:color="auto"/>
            </w:tcBorders>
            <w:shd w:val="clear" w:color="auto" w:fill="auto"/>
            <w:noWrap/>
            <w:vAlign w:val="bottom"/>
          </w:tcPr>
          <w:p w14:paraId="6EC32FF8" w14:textId="02F192FE"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2.61%</w:t>
            </w:r>
          </w:p>
        </w:tc>
        <w:tc>
          <w:tcPr>
            <w:tcW w:w="1620" w:type="dxa"/>
            <w:tcBorders>
              <w:top w:val="nil"/>
              <w:left w:val="nil"/>
              <w:bottom w:val="single" w:sz="4" w:space="0" w:color="auto"/>
              <w:right w:val="single" w:sz="4" w:space="0" w:color="auto"/>
            </w:tcBorders>
            <w:shd w:val="clear" w:color="auto" w:fill="auto"/>
            <w:noWrap/>
            <w:vAlign w:val="bottom"/>
          </w:tcPr>
          <w:p w14:paraId="51143547" w14:textId="01944107" w:rsidR="00A8784D" w:rsidRPr="00463ED1" w:rsidRDefault="00463ED1" w:rsidP="00550AF9">
            <w:pPr>
              <w:jc w:val="right"/>
              <w:rPr>
                <w:rFonts w:ascii="Arial" w:hAnsi="Arial" w:cs="Arial"/>
                <w:color w:val="000000"/>
                <w:sz w:val="20"/>
                <w:szCs w:val="20"/>
              </w:rPr>
            </w:pPr>
            <w:r w:rsidRPr="00463ED1">
              <w:rPr>
                <w:rFonts w:ascii="Arial" w:hAnsi="Arial" w:cs="Arial"/>
                <w:color w:val="000000"/>
                <w:sz w:val="20"/>
                <w:szCs w:val="20"/>
              </w:rPr>
              <w:t>836</w:t>
            </w:r>
          </w:p>
        </w:tc>
      </w:tr>
      <w:tr w:rsidR="00A8784D" w:rsidRPr="00463ED1" w14:paraId="7F6A7423" w14:textId="77777777" w:rsidTr="00550AF9">
        <w:trPr>
          <w:trHeight w:val="350"/>
        </w:trPr>
        <w:tc>
          <w:tcPr>
            <w:tcW w:w="2251" w:type="dxa"/>
            <w:shd w:val="clear" w:color="auto" w:fill="D9D9D9" w:themeFill="background1" w:themeFillShade="D9"/>
            <w:noWrap/>
            <w:vAlign w:val="bottom"/>
          </w:tcPr>
          <w:p w14:paraId="103F873F" w14:textId="77777777" w:rsidR="00A8784D" w:rsidRPr="00463ED1" w:rsidRDefault="00A8784D" w:rsidP="00550AF9">
            <w:pPr>
              <w:jc w:val="center"/>
              <w:rPr>
                <w:rFonts w:ascii="Arial" w:hAnsi="Arial" w:cs="Arial"/>
                <w:b/>
                <w:bCs/>
                <w:color w:val="000000"/>
                <w:sz w:val="20"/>
                <w:szCs w:val="20"/>
              </w:rPr>
            </w:pPr>
            <w:r w:rsidRPr="00463ED1">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0344863" w14:textId="78CC09DC" w:rsidR="00A8784D" w:rsidRPr="00463ED1" w:rsidRDefault="00463ED1" w:rsidP="00550AF9">
            <w:pPr>
              <w:jc w:val="right"/>
              <w:rPr>
                <w:rFonts w:ascii="Arial" w:hAnsi="Arial" w:cs="Arial"/>
                <w:b/>
                <w:bCs/>
                <w:color w:val="000000"/>
                <w:sz w:val="20"/>
                <w:szCs w:val="20"/>
              </w:rPr>
            </w:pPr>
            <w:r w:rsidRPr="00463ED1">
              <w:rPr>
                <w:rFonts w:ascii="Arial" w:hAnsi="Arial" w:cs="Arial"/>
                <w:b/>
                <w:bCs/>
                <w:color w:val="000000"/>
                <w:sz w:val="20"/>
                <w:szCs w:val="20"/>
              </w:rPr>
              <w:t>8,263,832</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20C9E944" w14:textId="023B09FC" w:rsidR="00A8784D" w:rsidRPr="00463ED1" w:rsidRDefault="00463ED1" w:rsidP="00550AF9">
            <w:pPr>
              <w:jc w:val="right"/>
              <w:rPr>
                <w:rFonts w:ascii="Arial" w:hAnsi="Arial" w:cs="Arial"/>
                <w:b/>
                <w:bCs/>
                <w:color w:val="000000"/>
                <w:sz w:val="20"/>
                <w:szCs w:val="20"/>
              </w:rPr>
            </w:pPr>
            <w:r w:rsidRPr="00463ED1">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7D068D5F" w14:textId="145C1F0B" w:rsidR="00A8784D" w:rsidRPr="00463ED1" w:rsidRDefault="00463ED1" w:rsidP="00550AF9">
            <w:pPr>
              <w:jc w:val="right"/>
              <w:rPr>
                <w:rFonts w:ascii="Arial" w:hAnsi="Arial" w:cs="Arial"/>
                <w:b/>
                <w:bCs/>
                <w:color w:val="000000"/>
                <w:sz w:val="20"/>
                <w:szCs w:val="20"/>
              </w:rPr>
            </w:pPr>
            <w:r w:rsidRPr="00463ED1">
              <w:rPr>
                <w:rFonts w:ascii="Arial" w:hAnsi="Arial" w:cs="Arial"/>
                <w:b/>
                <w:bCs/>
                <w:color w:val="000000"/>
                <w:sz w:val="20"/>
                <w:szCs w:val="20"/>
              </w:rPr>
              <w:t>32,058</w:t>
            </w:r>
          </w:p>
        </w:tc>
      </w:tr>
    </w:tbl>
    <w:p w14:paraId="7D0FDED1" w14:textId="0D0CB9D5" w:rsidR="00220160" w:rsidRPr="00463ED1" w:rsidRDefault="00A8784D" w:rsidP="00A8784D">
      <w:pPr>
        <w:ind w:left="720"/>
        <w:jc w:val="both"/>
        <w:rPr>
          <w:rFonts w:ascii="Arial" w:hAnsi="Arial" w:cs="Arial"/>
          <w:sz w:val="18"/>
          <w:szCs w:val="18"/>
        </w:rPr>
      </w:pPr>
      <w:r w:rsidRPr="00463ED1">
        <w:rPr>
          <w:rFonts w:ascii="Arial" w:hAnsi="Arial" w:cs="Arial"/>
          <w:sz w:val="18"/>
          <w:szCs w:val="18"/>
        </w:rPr>
        <w:t xml:space="preserve">*The Procurement Assessment pays for the State Bureau of Procurement’s operations, including their personnel on staff, the use of State contracts and technology. The total cost of SBOP is charged back to the state agencies and we are assessed a percentage of that cost based on our total annual spend reported to DOA. MBE Base refers to the AP and Shop@UW transactions for specific class codes determined by DOA/System. </w:t>
      </w:r>
      <w:r w:rsidR="00463ED1" w:rsidRPr="00463ED1">
        <w:rPr>
          <w:rFonts w:ascii="Arial" w:hAnsi="Arial" w:cs="Arial"/>
          <w:sz w:val="18"/>
          <w:szCs w:val="18"/>
        </w:rPr>
        <w:t xml:space="preserve">FY17 Actual costs were $64,115, projecting the cost to hold constant for FY19. </w:t>
      </w:r>
    </w:p>
    <w:p w14:paraId="7D0FDED3" w14:textId="77777777" w:rsidR="00220160" w:rsidRDefault="00220160" w:rsidP="00C917CE">
      <w:pPr>
        <w:rPr>
          <w:rFonts w:ascii="Arial" w:hAnsi="Arial" w:cs="Arial"/>
          <w:sz w:val="22"/>
          <w:szCs w:val="22"/>
          <w:highlight w:val="yellow"/>
        </w:rPr>
      </w:pPr>
    </w:p>
    <w:p w14:paraId="7532635C" w14:textId="77777777" w:rsidR="00DC03E3" w:rsidRDefault="00DC03E3" w:rsidP="00C917CE">
      <w:pPr>
        <w:rPr>
          <w:rFonts w:ascii="Arial" w:hAnsi="Arial" w:cs="Arial"/>
          <w:sz w:val="22"/>
          <w:szCs w:val="22"/>
          <w:highlight w:val="yellow"/>
        </w:rPr>
      </w:pPr>
    </w:p>
    <w:p w14:paraId="0ADB4188" w14:textId="77777777" w:rsidR="00DC03E3" w:rsidRPr="00FC16F0" w:rsidRDefault="00DC03E3" w:rsidP="00C917CE">
      <w:pPr>
        <w:rPr>
          <w:rFonts w:ascii="Arial" w:hAnsi="Arial" w:cs="Arial"/>
          <w:sz w:val="22"/>
          <w:szCs w:val="22"/>
          <w:highlight w:val="yellow"/>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gridCol w:w="1710"/>
      </w:tblGrid>
      <w:tr w:rsidR="00820730" w:rsidRPr="00463ED1" w14:paraId="7D0FDEDA" w14:textId="77777777" w:rsidTr="00D27399">
        <w:trPr>
          <w:trHeight w:val="332"/>
          <w:jc w:val="center"/>
        </w:trPr>
        <w:tc>
          <w:tcPr>
            <w:tcW w:w="2251" w:type="dxa"/>
            <w:noWrap/>
            <w:vAlign w:val="bottom"/>
          </w:tcPr>
          <w:p w14:paraId="7D0FDED4" w14:textId="77777777" w:rsidR="00820730" w:rsidRPr="00463ED1" w:rsidRDefault="00820730" w:rsidP="00CA35B0">
            <w:pPr>
              <w:jc w:val="center"/>
              <w:rPr>
                <w:rFonts w:ascii="Arial" w:hAnsi="Arial" w:cs="Arial"/>
                <w:b/>
                <w:bCs/>
                <w:color w:val="000000"/>
                <w:sz w:val="20"/>
                <w:szCs w:val="20"/>
              </w:rPr>
            </w:pPr>
            <w:r w:rsidRPr="00463ED1">
              <w:rPr>
                <w:rFonts w:ascii="Arial" w:hAnsi="Arial" w:cs="Arial"/>
                <w:b/>
                <w:bCs/>
                <w:color w:val="000000"/>
                <w:sz w:val="20"/>
                <w:szCs w:val="20"/>
              </w:rPr>
              <w:t>Auxiliary Unit</w:t>
            </w:r>
          </w:p>
        </w:tc>
        <w:tc>
          <w:tcPr>
            <w:tcW w:w="1816" w:type="dxa"/>
            <w:noWrap/>
            <w:vAlign w:val="bottom"/>
          </w:tcPr>
          <w:p w14:paraId="7D0FDED5" w14:textId="77777777" w:rsidR="00820730" w:rsidRPr="00463ED1" w:rsidRDefault="00820730" w:rsidP="00CA35B0">
            <w:pPr>
              <w:jc w:val="center"/>
              <w:rPr>
                <w:rFonts w:ascii="Arial" w:hAnsi="Arial" w:cs="Arial"/>
                <w:b/>
                <w:bCs/>
                <w:color w:val="000000"/>
                <w:sz w:val="20"/>
                <w:szCs w:val="20"/>
              </w:rPr>
            </w:pPr>
            <w:r w:rsidRPr="00463ED1">
              <w:rPr>
                <w:rFonts w:ascii="Arial" w:hAnsi="Arial" w:cs="Arial"/>
                <w:b/>
                <w:bCs/>
                <w:color w:val="000000"/>
                <w:sz w:val="20"/>
                <w:szCs w:val="20"/>
              </w:rPr>
              <w:t>Total Supplies/Capital</w:t>
            </w:r>
          </w:p>
          <w:p w14:paraId="7D0FDED6" w14:textId="10DF3845" w:rsidR="00820730" w:rsidRPr="00463ED1" w:rsidRDefault="00B21830" w:rsidP="00CA35B0">
            <w:pPr>
              <w:jc w:val="center"/>
              <w:rPr>
                <w:rFonts w:ascii="Arial" w:hAnsi="Arial" w:cs="Arial"/>
                <w:b/>
                <w:bCs/>
                <w:color w:val="000000"/>
                <w:sz w:val="20"/>
                <w:szCs w:val="20"/>
              </w:rPr>
            </w:pPr>
            <w:r w:rsidRPr="00463ED1">
              <w:rPr>
                <w:rFonts w:ascii="Arial" w:hAnsi="Arial" w:cs="Arial"/>
                <w:b/>
                <w:bCs/>
                <w:color w:val="000000"/>
                <w:sz w:val="20"/>
                <w:szCs w:val="20"/>
              </w:rPr>
              <w:t>(FY17</w:t>
            </w:r>
            <w:r w:rsidR="00820730" w:rsidRPr="00463ED1">
              <w:rPr>
                <w:rFonts w:ascii="Arial" w:hAnsi="Arial" w:cs="Arial"/>
                <w:b/>
                <w:bCs/>
                <w:color w:val="000000"/>
                <w:sz w:val="20"/>
                <w:szCs w:val="20"/>
              </w:rPr>
              <w:t xml:space="preserve"> Totals)</w:t>
            </w:r>
          </w:p>
        </w:tc>
        <w:tc>
          <w:tcPr>
            <w:tcW w:w="1350" w:type="dxa"/>
            <w:noWrap/>
            <w:vAlign w:val="bottom"/>
          </w:tcPr>
          <w:p w14:paraId="7D0FDED7" w14:textId="77777777" w:rsidR="00820730" w:rsidRPr="00463ED1" w:rsidRDefault="00820730" w:rsidP="00CA35B0">
            <w:pPr>
              <w:jc w:val="center"/>
              <w:rPr>
                <w:rFonts w:ascii="Arial" w:hAnsi="Arial" w:cs="Arial"/>
                <w:b/>
                <w:bCs/>
                <w:color w:val="000000"/>
                <w:sz w:val="20"/>
                <w:szCs w:val="20"/>
              </w:rPr>
            </w:pPr>
            <w:r w:rsidRPr="00463ED1">
              <w:rPr>
                <w:rFonts w:ascii="Arial" w:hAnsi="Arial" w:cs="Arial"/>
                <w:b/>
                <w:bCs/>
                <w:color w:val="000000"/>
                <w:sz w:val="20"/>
                <w:szCs w:val="20"/>
              </w:rPr>
              <w:t>Percentage</w:t>
            </w:r>
          </w:p>
        </w:tc>
        <w:tc>
          <w:tcPr>
            <w:tcW w:w="1620" w:type="dxa"/>
            <w:shd w:val="clear" w:color="auto" w:fill="BFBFBF"/>
            <w:noWrap/>
            <w:vAlign w:val="bottom"/>
          </w:tcPr>
          <w:p w14:paraId="7D0FDED8" w14:textId="5BD6959F" w:rsidR="00820730" w:rsidRPr="00463ED1" w:rsidRDefault="00C84624" w:rsidP="00CA35B0">
            <w:pPr>
              <w:jc w:val="center"/>
              <w:rPr>
                <w:rFonts w:ascii="Arial" w:hAnsi="Arial" w:cs="Arial"/>
                <w:b/>
                <w:bCs/>
                <w:color w:val="000000"/>
                <w:sz w:val="20"/>
                <w:szCs w:val="20"/>
              </w:rPr>
            </w:pPr>
            <w:r>
              <w:rPr>
                <w:rFonts w:ascii="Arial" w:hAnsi="Arial" w:cs="Arial"/>
                <w:b/>
                <w:bCs/>
                <w:color w:val="000000"/>
                <w:sz w:val="20"/>
                <w:szCs w:val="20"/>
              </w:rPr>
              <w:t>STAR</w:t>
            </w:r>
          </w:p>
        </w:tc>
        <w:tc>
          <w:tcPr>
            <w:tcW w:w="1710" w:type="dxa"/>
            <w:shd w:val="clear" w:color="auto" w:fill="BFBFBF"/>
            <w:noWrap/>
            <w:vAlign w:val="bottom"/>
          </w:tcPr>
          <w:p w14:paraId="7D0FDED9" w14:textId="77777777" w:rsidR="00820730" w:rsidRPr="00463ED1" w:rsidRDefault="00820730" w:rsidP="00CA35B0">
            <w:pPr>
              <w:jc w:val="center"/>
              <w:rPr>
                <w:rFonts w:ascii="Arial" w:hAnsi="Arial" w:cs="Arial"/>
                <w:b/>
                <w:bCs/>
                <w:color w:val="000000"/>
                <w:sz w:val="20"/>
                <w:szCs w:val="20"/>
              </w:rPr>
            </w:pPr>
            <w:r w:rsidRPr="00463ED1">
              <w:rPr>
                <w:rFonts w:ascii="Arial" w:hAnsi="Arial" w:cs="Arial"/>
                <w:b/>
                <w:bCs/>
                <w:color w:val="000000"/>
                <w:sz w:val="20"/>
                <w:szCs w:val="20"/>
              </w:rPr>
              <w:t>Work Center</w:t>
            </w:r>
          </w:p>
        </w:tc>
      </w:tr>
      <w:tr w:rsidR="001E00EC" w:rsidRPr="00463ED1" w14:paraId="7D0FDEE0" w14:textId="77777777" w:rsidTr="00D27399">
        <w:trPr>
          <w:trHeight w:val="350"/>
          <w:jc w:val="center"/>
        </w:trPr>
        <w:tc>
          <w:tcPr>
            <w:tcW w:w="2251" w:type="dxa"/>
            <w:noWrap/>
            <w:vAlign w:val="bottom"/>
          </w:tcPr>
          <w:p w14:paraId="7D0FDEDB"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DEDC" w14:textId="3D9CCF46"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4,460,167</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D0FDEDD" w14:textId="0986D99A"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25.85%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0FDEDE" w14:textId="5A0B8E1E"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6,212</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0FDEDF" w14:textId="5A0FAE0A"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577</w:t>
            </w:r>
          </w:p>
        </w:tc>
      </w:tr>
      <w:tr w:rsidR="001E00EC" w:rsidRPr="00463ED1" w14:paraId="7D0FDEE6" w14:textId="77777777" w:rsidTr="00D27399">
        <w:trPr>
          <w:trHeight w:val="350"/>
          <w:jc w:val="center"/>
        </w:trPr>
        <w:tc>
          <w:tcPr>
            <w:tcW w:w="2251" w:type="dxa"/>
            <w:noWrap/>
            <w:vAlign w:val="bottom"/>
          </w:tcPr>
          <w:p w14:paraId="7D0FDEE1"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University Centers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2" w14:textId="5F53DD6F"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1,028,288</w:t>
            </w:r>
          </w:p>
        </w:tc>
        <w:tc>
          <w:tcPr>
            <w:tcW w:w="1350" w:type="dxa"/>
            <w:tcBorders>
              <w:top w:val="nil"/>
              <w:left w:val="nil"/>
              <w:bottom w:val="single" w:sz="4" w:space="0" w:color="auto"/>
              <w:right w:val="single" w:sz="4" w:space="0" w:color="auto"/>
            </w:tcBorders>
            <w:shd w:val="clear" w:color="auto" w:fill="auto"/>
            <w:noWrap/>
            <w:vAlign w:val="bottom"/>
          </w:tcPr>
          <w:p w14:paraId="7D0FDEE3" w14:textId="41EE8FC1"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5.96%</w:t>
            </w:r>
          </w:p>
        </w:tc>
        <w:tc>
          <w:tcPr>
            <w:tcW w:w="1620" w:type="dxa"/>
            <w:tcBorders>
              <w:top w:val="nil"/>
              <w:left w:val="nil"/>
              <w:bottom w:val="single" w:sz="4" w:space="0" w:color="auto"/>
              <w:right w:val="single" w:sz="4" w:space="0" w:color="auto"/>
            </w:tcBorders>
            <w:shd w:val="clear" w:color="auto" w:fill="auto"/>
            <w:noWrap/>
            <w:vAlign w:val="bottom"/>
          </w:tcPr>
          <w:p w14:paraId="7D0FDEE4" w14:textId="173B0881"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1,432</w:t>
            </w:r>
          </w:p>
        </w:tc>
        <w:tc>
          <w:tcPr>
            <w:tcW w:w="1710" w:type="dxa"/>
            <w:tcBorders>
              <w:top w:val="nil"/>
              <w:left w:val="nil"/>
              <w:bottom w:val="single" w:sz="4" w:space="0" w:color="auto"/>
              <w:right w:val="single" w:sz="4" w:space="0" w:color="auto"/>
            </w:tcBorders>
            <w:shd w:val="clear" w:color="auto" w:fill="auto"/>
            <w:noWrap/>
            <w:vAlign w:val="bottom"/>
          </w:tcPr>
          <w:p w14:paraId="7D0FDEE5" w14:textId="455E4401"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133</w:t>
            </w:r>
          </w:p>
        </w:tc>
      </w:tr>
      <w:tr w:rsidR="001E00EC" w:rsidRPr="00463ED1" w14:paraId="7D0FDEEC" w14:textId="77777777" w:rsidTr="00D27399">
        <w:trPr>
          <w:trHeight w:val="350"/>
          <w:jc w:val="center"/>
        </w:trPr>
        <w:tc>
          <w:tcPr>
            <w:tcW w:w="2251" w:type="dxa"/>
            <w:noWrap/>
            <w:vAlign w:val="bottom"/>
          </w:tcPr>
          <w:p w14:paraId="7D0FDEE7"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8" w14:textId="3CCBD147"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7,804,471</w:t>
            </w:r>
          </w:p>
        </w:tc>
        <w:tc>
          <w:tcPr>
            <w:tcW w:w="1350" w:type="dxa"/>
            <w:tcBorders>
              <w:top w:val="nil"/>
              <w:left w:val="nil"/>
              <w:bottom w:val="single" w:sz="4" w:space="0" w:color="auto"/>
              <w:right w:val="single" w:sz="4" w:space="0" w:color="auto"/>
            </w:tcBorders>
            <w:shd w:val="clear" w:color="auto" w:fill="auto"/>
            <w:noWrap/>
            <w:vAlign w:val="bottom"/>
          </w:tcPr>
          <w:p w14:paraId="7D0FDEE9" w14:textId="4E7F9FD9"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45.23%</w:t>
            </w:r>
          </w:p>
        </w:tc>
        <w:tc>
          <w:tcPr>
            <w:tcW w:w="1620" w:type="dxa"/>
            <w:tcBorders>
              <w:top w:val="nil"/>
              <w:left w:val="nil"/>
              <w:bottom w:val="single" w:sz="4" w:space="0" w:color="auto"/>
              <w:right w:val="single" w:sz="4" w:space="0" w:color="auto"/>
            </w:tcBorders>
            <w:shd w:val="clear" w:color="auto" w:fill="auto"/>
            <w:noWrap/>
            <w:vAlign w:val="bottom"/>
          </w:tcPr>
          <w:p w14:paraId="7D0FDEEA" w14:textId="6D345374"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10,870</w:t>
            </w:r>
          </w:p>
        </w:tc>
        <w:tc>
          <w:tcPr>
            <w:tcW w:w="1710" w:type="dxa"/>
            <w:tcBorders>
              <w:top w:val="nil"/>
              <w:left w:val="nil"/>
              <w:bottom w:val="single" w:sz="4" w:space="0" w:color="auto"/>
              <w:right w:val="single" w:sz="4" w:space="0" w:color="auto"/>
            </w:tcBorders>
            <w:shd w:val="clear" w:color="auto" w:fill="auto"/>
            <w:noWrap/>
            <w:vAlign w:val="bottom"/>
          </w:tcPr>
          <w:p w14:paraId="7D0FDEEB" w14:textId="5FD16B2D"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1,010</w:t>
            </w:r>
          </w:p>
        </w:tc>
      </w:tr>
      <w:tr w:rsidR="001E00EC" w:rsidRPr="00463ED1" w14:paraId="7D0FDEF2" w14:textId="77777777" w:rsidTr="00D27399">
        <w:trPr>
          <w:trHeight w:val="350"/>
          <w:jc w:val="center"/>
        </w:trPr>
        <w:tc>
          <w:tcPr>
            <w:tcW w:w="2251" w:type="dxa"/>
            <w:noWrap/>
            <w:vAlign w:val="bottom"/>
          </w:tcPr>
          <w:p w14:paraId="7D0FDEED"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E" w14:textId="4A81B3FA"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82,823</w:t>
            </w:r>
          </w:p>
        </w:tc>
        <w:tc>
          <w:tcPr>
            <w:tcW w:w="1350" w:type="dxa"/>
            <w:tcBorders>
              <w:top w:val="nil"/>
              <w:left w:val="nil"/>
              <w:bottom w:val="single" w:sz="4" w:space="0" w:color="auto"/>
              <w:right w:val="single" w:sz="4" w:space="0" w:color="auto"/>
            </w:tcBorders>
            <w:shd w:val="clear" w:color="auto" w:fill="auto"/>
            <w:noWrap/>
            <w:vAlign w:val="bottom"/>
          </w:tcPr>
          <w:p w14:paraId="7D0FDEEF" w14:textId="05F0902B"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0.48%</w:t>
            </w:r>
          </w:p>
        </w:tc>
        <w:tc>
          <w:tcPr>
            <w:tcW w:w="1620" w:type="dxa"/>
            <w:tcBorders>
              <w:top w:val="nil"/>
              <w:left w:val="nil"/>
              <w:bottom w:val="single" w:sz="4" w:space="0" w:color="auto"/>
              <w:right w:val="single" w:sz="4" w:space="0" w:color="auto"/>
            </w:tcBorders>
            <w:shd w:val="clear" w:color="auto" w:fill="auto"/>
            <w:noWrap/>
            <w:vAlign w:val="bottom"/>
          </w:tcPr>
          <w:p w14:paraId="7D0FDEF0" w14:textId="5DA2DD21"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115</w:t>
            </w:r>
          </w:p>
        </w:tc>
        <w:tc>
          <w:tcPr>
            <w:tcW w:w="1710" w:type="dxa"/>
            <w:tcBorders>
              <w:top w:val="nil"/>
              <w:left w:val="nil"/>
              <w:bottom w:val="single" w:sz="4" w:space="0" w:color="auto"/>
              <w:right w:val="single" w:sz="4" w:space="0" w:color="auto"/>
            </w:tcBorders>
            <w:shd w:val="clear" w:color="auto" w:fill="auto"/>
            <w:noWrap/>
            <w:vAlign w:val="bottom"/>
          </w:tcPr>
          <w:p w14:paraId="7D0FDEF1" w14:textId="39BF8C41"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11</w:t>
            </w:r>
          </w:p>
        </w:tc>
      </w:tr>
      <w:tr w:rsidR="001E00EC" w:rsidRPr="00463ED1" w14:paraId="7D0FDEF8" w14:textId="77777777" w:rsidTr="00D27399">
        <w:trPr>
          <w:trHeight w:val="350"/>
          <w:jc w:val="center"/>
        </w:trPr>
        <w:tc>
          <w:tcPr>
            <w:tcW w:w="2251" w:type="dxa"/>
            <w:noWrap/>
            <w:vAlign w:val="bottom"/>
          </w:tcPr>
          <w:p w14:paraId="7D0FDEF3"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F4" w14:textId="64AB4FD6"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743,449</w:t>
            </w:r>
          </w:p>
        </w:tc>
        <w:tc>
          <w:tcPr>
            <w:tcW w:w="1350" w:type="dxa"/>
            <w:tcBorders>
              <w:top w:val="nil"/>
              <w:left w:val="nil"/>
              <w:bottom w:val="single" w:sz="4" w:space="0" w:color="auto"/>
              <w:right w:val="single" w:sz="4" w:space="0" w:color="auto"/>
            </w:tcBorders>
            <w:shd w:val="clear" w:color="auto" w:fill="auto"/>
            <w:noWrap/>
            <w:vAlign w:val="bottom"/>
          </w:tcPr>
          <w:p w14:paraId="7D0FDEF5" w14:textId="35A445D4"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4.31%</w:t>
            </w:r>
          </w:p>
        </w:tc>
        <w:tc>
          <w:tcPr>
            <w:tcW w:w="1620" w:type="dxa"/>
            <w:tcBorders>
              <w:top w:val="nil"/>
              <w:left w:val="nil"/>
              <w:bottom w:val="single" w:sz="4" w:space="0" w:color="auto"/>
              <w:right w:val="single" w:sz="4" w:space="0" w:color="auto"/>
            </w:tcBorders>
            <w:shd w:val="clear" w:color="auto" w:fill="auto"/>
            <w:noWrap/>
            <w:vAlign w:val="bottom"/>
          </w:tcPr>
          <w:p w14:paraId="7D0FDEF6" w14:textId="487E1265"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1,035</w:t>
            </w:r>
          </w:p>
        </w:tc>
        <w:tc>
          <w:tcPr>
            <w:tcW w:w="1710" w:type="dxa"/>
            <w:tcBorders>
              <w:top w:val="nil"/>
              <w:left w:val="nil"/>
              <w:bottom w:val="single" w:sz="4" w:space="0" w:color="auto"/>
              <w:right w:val="single" w:sz="4" w:space="0" w:color="auto"/>
            </w:tcBorders>
            <w:shd w:val="clear" w:color="auto" w:fill="auto"/>
            <w:noWrap/>
            <w:vAlign w:val="bottom"/>
          </w:tcPr>
          <w:p w14:paraId="7D0FDEF7" w14:textId="15B81662"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96</w:t>
            </w:r>
          </w:p>
        </w:tc>
      </w:tr>
      <w:tr w:rsidR="001E00EC" w:rsidRPr="00463ED1" w14:paraId="7D0FDEFE" w14:textId="77777777" w:rsidTr="00D27399">
        <w:trPr>
          <w:trHeight w:val="323"/>
          <w:jc w:val="center"/>
        </w:trPr>
        <w:tc>
          <w:tcPr>
            <w:tcW w:w="2251" w:type="dxa"/>
            <w:noWrap/>
            <w:vAlign w:val="bottom"/>
          </w:tcPr>
          <w:p w14:paraId="7D0FDEF9"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Rec Sports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FA" w14:textId="055832D2"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119,714</w:t>
            </w:r>
          </w:p>
        </w:tc>
        <w:tc>
          <w:tcPr>
            <w:tcW w:w="1350" w:type="dxa"/>
            <w:tcBorders>
              <w:top w:val="nil"/>
              <w:left w:val="nil"/>
              <w:bottom w:val="single" w:sz="4" w:space="0" w:color="auto"/>
              <w:right w:val="single" w:sz="4" w:space="0" w:color="auto"/>
            </w:tcBorders>
            <w:shd w:val="clear" w:color="auto" w:fill="auto"/>
            <w:noWrap/>
            <w:vAlign w:val="bottom"/>
          </w:tcPr>
          <w:p w14:paraId="7D0FDEFB" w14:textId="73022BB0"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0.69%</w:t>
            </w:r>
          </w:p>
        </w:tc>
        <w:tc>
          <w:tcPr>
            <w:tcW w:w="1620" w:type="dxa"/>
            <w:tcBorders>
              <w:top w:val="nil"/>
              <w:left w:val="nil"/>
              <w:bottom w:val="single" w:sz="4" w:space="0" w:color="auto"/>
              <w:right w:val="single" w:sz="4" w:space="0" w:color="auto"/>
            </w:tcBorders>
            <w:shd w:val="clear" w:color="auto" w:fill="auto"/>
            <w:noWrap/>
            <w:vAlign w:val="bottom"/>
          </w:tcPr>
          <w:p w14:paraId="7D0FDEFC" w14:textId="2B1D0809"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167</w:t>
            </w:r>
          </w:p>
        </w:tc>
        <w:tc>
          <w:tcPr>
            <w:tcW w:w="1710" w:type="dxa"/>
            <w:tcBorders>
              <w:top w:val="nil"/>
              <w:left w:val="nil"/>
              <w:bottom w:val="single" w:sz="4" w:space="0" w:color="auto"/>
              <w:right w:val="single" w:sz="4" w:space="0" w:color="auto"/>
            </w:tcBorders>
            <w:shd w:val="clear" w:color="auto" w:fill="auto"/>
            <w:noWrap/>
            <w:vAlign w:val="bottom"/>
          </w:tcPr>
          <w:p w14:paraId="7D0FDEFD" w14:textId="0AF952D6"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15</w:t>
            </w:r>
          </w:p>
        </w:tc>
      </w:tr>
      <w:tr w:rsidR="001E00EC" w:rsidRPr="00463ED1" w14:paraId="7D0FDF04" w14:textId="77777777" w:rsidTr="00D27399">
        <w:trPr>
          <w:trHeight w:val="350"/>
          <w:jc w:val="center"/>
        </w:trPr>
        <w:tc>
          <w:tcPr>
            <w:tcW w:w="2251" w:type="dxa"/>
            <w:noWrap/>
            <w:vAlign w:val="bottom"/>
          </w:tcPr>
          <w:p w14:paraId="7D0FDEFF"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0" w14:textId="2AF3782C"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95,117</w:t>
            </w:r>
          </w:p>
        </w:tc>
        <w:tc>
          <w:tcPr>
            <w:tcW w:w="1350" w:type="dxa"/>
            <w:tcBorders>
              <w:top w:val="nil"/>
              <w:left w:val="nil"/>
              <w:bottom w:val="single" w:sz="4" w:space="0" w:color="auto"/>
              <w:right w:val="single" w:sz="4" w:space="0" w:color="auto"/>
            </w:tcBorders>
            <w:shd w:val="clear" w:color="auto" w:fill="auto"/>
            <w:noWrap/>
            <w:vAlign w:val="bottom"/>
          </w:tcPr>
          <w:p w14:paraId="7D0FDF01" w14:textId="65DBEB7C"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0.55%</w:t>
            </w:r>
          </w:p>
        </w:tc>
        <w:tc>
          <w:tcPr>
            <w:tcW w:w="1620" w:type="dxa"/>
            <w:tcBorders>
              <w:top w:val="nil"/>
              <w:left w:val="nil"/>
              <w:bottom w:val="single" w:sz="4" w:space="0" w:color="auto"/>
              <w:right w:val="single" w:sz="4" w:space="0" w:color="auto"/>
            </w:tcBorders>
            <w:shd w:val="clear" w:color="auto" w:fill="auto"/>
            <w:noWrap/>
            <w:vAlign w:val="bottom"/>
          </w:tcPr>
          <w:p w14:paraId="7D0FDF02" w14:textId="2606B907"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132</w:t>
            </w:r>
          </w:p>
        </w:tc>
        <w:tc>
          <w:tcPr>
            <w:tcW w:w="1710" w:type="dxa"/>
            <w:tcBorders>
              <w:top w:val="nil"/>
              <w:left w:val="nil"/>
              <w:bottom w:val="single" w:sz="4" w:space="0" w:color="auto"/>
              <w:right w:val="single" w:sz="4" w:space="0" w:color="auto"/>
            </w:tcBorders>
            <w:shd w:val="clear" w:color="auto" w:fill="auto"/>
            <w:noWrap/>
            <w:vAlign w:val="bottom"/>
          </w:tcPr>
          <w:p w14:paraId="7D0FDF03" w14:textId="337BC148"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12</w:t>
            </w:r>
          </w:p>
        </w:tc>
      </w:tr>
      <w:tr w:rsidR="001E00EC" w:rsidRPr="00463ED1" w14:paraId="7D0FDF0A" w14:textId="77777777" w:rsidTr="00D27399">
        <w:trPr>
          <w:trHeight w:val="350"/>
          <w:jc w:val="center"/>
        </w:trPr>
        <w:tc>
          <w:tcPr>
            <w:tcW w:w="2251" w:type="dxa"/>
            <w:noWrap/>
            <w:vAlign w:val="bottom"/>
          </w:tcPr>
          <w:p w14:paraId="7D0FDF05"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6" w14:textId="62BE8F30"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463,783</w:t>
            </w:r>
          </w:p>
        </w:tc>
        <w:tc>
          <w:tcPr>
            <w:tcW w:w="1350" w:type="dxa"/>
            <w:tcBorders>
              <w:top w:val="nil"/>
              <w:left w:val="nil"/>
              <w:bottom w:val="single" w:sz="4" w:space="0" w:color="auto"/>
              <w:right w:val="single" w:sz="4" w:space="0" w:color="auto"/>
            </w:tcBorders>
            <w:shd w:val="clear" w:color="auto" w:fill="auto"/>
            <w:noWrap/>
            <w:vAlign w:val="bottom"/>
          </w:tcPr>
          <w:p w14:paraId="7D0FDF07" w14:textId="30B7433F"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2.69%</w:t>
            </w:r>
          </w:p>
        </w:tc>
        <w:tc>
          <w:tcPr>
            <w:tcW w:w="1620" w:type="dxa"/>
            <w:tcBorders>
              <w:top w:val="nil"/>
              <w:left w:val="nil"/>
              <w:bottom w:val="single" w:sz="4" w:space="0" w:color="auto"/>
              <w:right w:val="single" w:sz="4" w:space="0" w:color="auto"/>
            </w:tcBorders>
            <w:shd w:val="clear" w:color="auto" w:fill="auto"/>
            <w:noWrap/>
            <w:vAlign w:val="bottom"/>
          </w:tcPr>
          <w:p w14:paraId="7D0FDF08" w14:textId="62AB8157"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646</w:t>
            </w:r>
          </w:p>
        </w:tc>
        <w:tc>
          <w:tcPr>
            <w:tcW w:w="1710" w:type="dxa"/>
            <w:tcBorders>
              <w:top w:val="nil"/>
              <w:left w:val="nil"/>
              <w:bottom w:val="single" w:sz="4" w:space="0" w:color="auto"/>
              <w:right w:val="single" w:sz="4" w:space="0" w:color="auto"/>
            </w:tcBorders>
            <w:shd w:val="clear" w:color="auto" w:fill="auto"/>
            <w:noWrap/>
            <w:vAlign w:val="bottom"/>
          </w:tcPr>
          <w:p w14:paraId="7D0FDF09" w14:textId="5D1A1010"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60</w:t>
            </w:r>
          </w:p>
        </w:tc>
      </w:tr>
      <w:tr w:rsidR="001E00EC" w:rsidRPr="00463ED1" w14:paraId="7D0FDF10" w14:textId="77777777" w:rsidTr="00D27399">
        <w:trPr>
          <w:trHeight w:val="350"/>
          <w:jc w:val="center"/>
        </w:trPr>
        <w:tc>
          <w:tcPr>
            <w:tcW w:w="2251" w:type="dxa"/>
            <w:noWrap/>
            <w:vAlign w:val="bottom"/>
          </w:tcPr>
          <w:p w14:paraId="7D0FDF0B"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C" w14:textId="075CC505"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854,987</w:t>
            </w:r>
          </w:p>
        </w:tc>
        <w:tc>
          <w:tcPr>
            <w:tcW w:w="1350" w:type="dxa"/>
            <w:tcBorders>
              <w:top w:val="nil"/>
              <w:left w:val="nil"/>
              <w:bottom w:val="single" w:sz="4" w:space="0" w:color="auto"/>
              <w:right w:val="single" w:sz="4" w:space="0" w:color="auto"/>
            </w:tcBorders>
            <w:shd w:val="clear" w:color="auto" w:fill="auto"/>
            <w:noWrap/>
            <w:vAlign w:val="bottom"/>
          </w:tcPr>
          <w:p w14:paraId="7D0FDF0D" w14:textId="343C6359"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4.95%</w:t>
            </w:r>
          </w:p>
        </w:tc>
        <w:tc>
          <w:tcPr>
            <w:tcW w:w="1620" w:type="dxa"/>
            <w:tcBorders>
              <w:top w:val="nil"/>
              <w:left w:val="nil"/>
              <w:bottom w:val="single" w:sz="4" w:space="0" w:color="auto"/>
              <w:right w:val="single" w:sz="4" w:space="0" w:color="auto"/>
            </w:tcBorders>
            <w:shd w:val="clear" w:color="auto" w:fill="auto"/>
            <w:noWrap/>
            <w:vAlign w:val="bottom"/>
          </w:tcPr>
          <w:p w14:paraId="7D0FDF0E" w14:textId="08F9CB82"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1,191</w:t>
            </w:r>
          </w:p>
        </w:tc>
        <w:tc>
          <w:tcPr>
            <w:tcW w:w="1710" w:type="dxa"/>
            <w:tcBorders>
              <w:top w:val="nil"/>
              <w:left w:val="nil"/>
              <w:bottom w:val="single" w:sz="4" w:space="0" w:color="auto"/>
              <w:right w:val="single" w:sz="4" w:space="0" w:color="auto"/>
            </w:tcBorders>
            <w:shd w:val="clear" w:color="auto" w:fill="auto"/>
            <w:noWrap/>
            <w:vAlign w:val="bottom"/>
          </w:tcPr>
          <w:p w14:paraId="7D0FDF0F" w14:textId="491654A1"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111</w:t>
            </w:r>
          </w:p>
        </w:tc>
      </w:tr>
      <w:tr w:rsidR="001E00EC" w:rsidRPr="00463ED1" w14:paraId="7D0FDF16" w14:textId="77777777" w:rsidTr="00D27399">
        <w:trPr>
          <w:trHeight w:val="350"/>
          <w:jc w:val="center"/>
        </w:trPr>
        <w:tc>
          <w:tcPr>
            <w:tcW w:w="2251" w:type="dxa"/>
            <w:noWrap/>
            <w:vAlign w:val="bottom"/>
          </w:tcPr>
          <w:p w14:paraId="7D0FDF11"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2" w14:textId="0D3FDC17"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435,171</w:t>
            </w:r>
          </w:p>
        </w:tc>
        <w:tc>
          <w:tcPr>
            <w:tcW w:w="1350" w:type="dxa"/>
            <w:tcBorders>
              <w:top w:val="nil"/>
              <w:left w:val="nil"/>
              <w:bottom w:val="single" w:sz="4" w:space="0" w:color="auto"/>
              <w:right w:val="single" w:sz="4" w:space="0" w:color="auto"/>
            </w:tcBorders>
            <w:shd w:val="clear" w:color="auto" w:fill="auto"/>
            <w:noWrap/>
            <w:vAlign w:val="bottom"/>
          </w:tcPr>
          <w:p w14:paraId="7D0FDF13" w14:textId="66D7B7BC"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2.52%</w:t>
            </w:r>
          </w:p>
        </w:tc>
        <w:tc>
          <w:tcPr>
            <w:tcW w:w="1620" w:type="dxa"/>
            <w:tcBorders>
              <w:top w:val="nil"/>
              <w:left w:val="nil"/>
              <w:bottom w:val="single" w:sz="4" w:space="0" w:color="auto"/>
              <w:right w:val="single" w:sz="4" w:space="0" w:color="auto"/>
            </w:tcBorders>
            <w:shd w:val="clear" w:color="auto" w:fill="auto"/>
            <w:noWrap/>
            <w:vAlign w:val="bottom"/>
          </w:tcPr>
          <w:p w14:paraId="7D0FDF14" w14:textId="1D3E373C"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606</w:t>
            </w:r>
          </w:p>
        </w:tc>
        <w:tc>
          <w:tcPr>
            <w:tcW w:w="1710" w:type="dxa"/>
            <w:tcBorders>
              <w:top w:val="nil"/>
              <w:left w:val="nil"/>
              <w:bottom w:val="single" w:sz="4" w:space="0" w:color="auto"/>
              <w:right w:val="single" w:sz="4" w:space="0" w:color="auto"/>
            </w:tcBorders>
            <w:shd w:val="clear" w:color="auto" w:fill="auto"/>
            <w:noWrap/>
            <w:vAlign w:val="bottom"/>
          </w:tcPr>
          <w:p w14:paraId="7D0FDF15" w14:textId="482B9532"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56</w:t>
            </w:r>
          </w:p>
        </w:tc>
      </w:tr>
      <w:tr w:rsidR="001E00EC" w:rsidRPr="00463ED1" w14:paraId="7D0FDF1C" w14:textId="77777777" w:rsidTr="00D27399">
        <w:trPr>
          <w:trHeight w:val="350"/>
          <w:jc w:val="center"/>
        </w:trPr>
        <w:tc>
          <w:tcPr>
            <w:tcW w:w="2251" w:type="dxa"/>
            <w:noWrap/>
            <w:vAlign w:val="bottom"/>
          </w:tcPr>
          <w:p w14:paraId="7D0FDF17" w14:textId="77777777" w:rsidR="001E00EC" w:rsidRPr="00463ED1" w:rsidRDefault="001E00EC" w:rsidP="001E00EC">
            <w:pPr>
              <w:rPr>
                <w:rFonts w:ascii="Arial" w:hAnsi="Arial" w:cs="Arial"/>
                <w:b/>
                <w:bCs/>
                <w:color w:val="000000"/>
                <w:sz w:val="20"/>
                <w:szCs w:val="20"/>
              </w:rPr>
            </w:pPr>
            <w:r w:rsidRPr="00463ED1">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8" w14:textId="01C3717C"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420,571</w:t>
            </w:r>
          </w:p>
        </w:tc>
        <w:tc>
          <w:tcPr>
            <w:tcW w:w="1350" w:type="dxa"/>
            <w:tcBorders>
              <w:top w:val="nil"/>
              <w:left w:val="nil"/>
              <w:bottom w:val="single" w:sz="4" w:space="0" w:color="auto"/>
              <w:right w:val="single" w:sz="4" w:space="0" w:color="auto"/>
            </w:tcBorders>
            <w:shd w:val="clear" w:color="auto" w:fill="auto"/>
            <w:noWrap/>
            <w:vAlign w:val="bottom"/>
          </w:tcPr>
          <w:p w14:paraId="7D0FDF19" w14:textId="344ECFE2"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2.44%</w:t>
            </w:r>
          </w:p>
        </w:tc>
        <w:tc>
          <w:tcPr>
            <w:tcW w:w="1620" w:type="dxa"/>
            <w:tcBorders>
              <w:top w:val="nil"/>
              <w:left w:val="nil"/>
              <w:bottom w:val="single" w:sz="4" w:space="0" w:color="auto"/>
              <w:right w:val="single" w:sz="4" w:space="0" w:color="auto"/>
            </w:tcBorders>
            <w:shd w:val="clear" w:color="auto" w:fill="auto"/>
            <w:noWrap/>
            <w:vAlign w:val="bottom"/>
          </w:tcPr>
          <w:p w14:paraId="7D0FDF1A" w14:textId="3793288F"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586</w:t>
            </w:r>
          </w:p>
        </w:tc>
        <w:tc>
          <w:tcPr>
            <w:tcW w:w="1710" w:type="dxa"/>
            <w:tcBorders>
              <w:top w:val="nil"/>
              <w:left w:val="nil"/>
              <w:bottom w:val="single" w:sz="4" w:space="0" w:color="auto"/>
              <w:right w:val="single" w:sz="4" w:space="0" w:color="auto"/>
            </w:tcBorders>
            <w:shd w:val="clear" w:color="auto" w:fill="auto"/>
            <w:noWrap/>
            <w:vAlign w:val="bottom"/>
          </w:tcPr>
          <w:p w14:paraId="7D0FDF1B" w14:textId="30F0F507"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54</w:t>
            </w:r>
          </w:p>
        </w:tc>
      </w:tr>
      <w:tr w:rsidR="001E00EC" w:rsidRPr="00463ED1" w14:paraId="7D0FDF22" w14:textId="77777777" w:rsidTr="00D27399">
        <w:trPr>
          <w:trHeight w:val="368"/>
          <w:jc w:val="center"/>
        </w:trPr>
        <w:tc>
          <w:tcPr>
            <w:tcW w:w="2251" w:type="dxa"/>
            <w:tcBorders>
              <w:bottom w:val="single" w:sz="4" w:space="0" w:color="auto"/>
            </w:tcBorders>
            <w:noWrap/>
            <w:vAlign w:val="bottom"/>
          </w:tcPr>
          <w:p w14:paraId="7D0FDF1D" w14:textId="77777777" w:rsidR="001E00EC" w:rsidRPr="00463ED1" w:rsidRDefault="001E00EC" w:rsidP="001E00EC">
            <w:pPr>
              <w:rPr>
                <w:rFonts w:ascii="Arial" w:hAnsi="Arial" w:cs="Arial"/>
                <w:b/>
                <w:color w:val="000000"/>
                <w:sz w:val="20"/>
                <w:szCs w:val="20"/>
              </w:rPr>
            </w:pPr>
            <w:r w:rsidRPr="00463ED1">
              <w:rPr>
                <w:rFonts w:ascii="Arial" w:hAnsi="Arial" w:cs="Arial"/>
                <w:b/>
                <w:color w:val="000000"/>
                <w:sz w:val="20"/>
                <w:szCs w:val="20"/>
              </w:rPr>
              <w:t>Continuing 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E" w14:textId="07977730"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748,043</w:t>
            </w:r>
          </w:p>
        </w:tc>
        <w:tc>
          <w:tcPr>
            <w:tcW w:w="1350" w:type="dxa"/>
            <w:tcBorders>
              <w:top w:val="nil"/>
              <w:left w:val="nil"/>
              <w:bottom w:val="single" w:sz="4" w:space="0" w:color="auto"/>
              <w:right w:val="single" w:sz="4" w:space="0" w:color="auto"/>
            </w:tcBorders>
            <w:shd w:val="clear" w:color="auto" w:fill="auto"/>
            <w:noWrap/>
            <w:vAlign w:val="bottom"/>
          </w:tcPr>
          <w:p w14:paraId="7D0FDF1F" w14:textId="01DCD980" w:rsidR="001E00EC" w:rsidRPr="00463ED1" w:rsidRDefault="00463ED1" w:rsidP="001E00EC">
            <w:pPr>
              <w:jc w:val="right"/>
              <w:rPr>
                <w:rFonts w:ascii="Arial" w:hAnsi="Arial" w:cs="Arial"/>
                <w:color w:val="000000"/>
                <w:sz w:val="20"/>
                <w:szCs w:val="20"/>
              </w:rPr>
            </w:pPr>
            <w:r>
              <w:rPr>
                <w:rFonts w:ascii="Arial" w:hAnsi="Arial" w:cs="Arial"/>
                <w:color w:val="000000"/>
                <w:sz w:val="20"/>
                <w:szCs w:val="20"/>
              </w:rPr>
              <w:t>4.33%</w:t>
            </w:r>
          </w:p>
        </w:tc>
        <w:tc>
          <w:tcPr>
            <w:tcW w:w="1620" w:type="dxa"/>
            <w:tcBorders>
              <w:top w:val="nil"/>
              <w:left w:val="nil"/>
              <w:bottom w:val="single" w:sz="4" w:space="0" w:color="auto"/>
              <w:right w:val="single" w:sz="4" w:space="0" w:color="auto"/>
            </w:tcBorders>
            <w:shd w:val="clear" w:color="auto" w:fill="auto"/>
            <w:noWrap/>
            <w:vAlign w:val="bottom"/>
          </w:tcPr>
          <w:p w14:paraId="7D0FDF20" w14:textId="475D59B2"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1,042</w:t>
            </w:r>
          </w:p>
        </w:tc>
        <w:tc>
          <w:tcPr>
            <w:tcW w:w="1710" w:type="dxa"/>
            <w:tcBorders>
              <w:top w:val="nil"/>
              <w:left w:val="nil"/>
              <w:bottom w:val="single" w:sz="4" w:space="0" w:color="auto"/>
              <w:right w:val="single" w:sz="4" w:space="0" w:color="auto"/>
            </w:tcBorders>
            <w:shd w:val="clear" w:color="auto" w:fill="auto"/>
            <w:noWrap/>
            <w:vAlign w:val="bottom"/>
          </w:tcPr>
          <w:p w14:paraId="7D0FDF21" w14:textId="2EEF479D" w:rsidR="001E00EC" w:rsidRPr="00463ED1" w:rsidRDefault="00C84624" w:rsidP="001E00EC">
            <w:pPr>
              <w:jc w:val="right"/>
              <w:rPr>
                <w:rFonts w:ascii="Arial" w:hAnsi="Arial" w:cs="Arial"/>
                <w:color w:val="000000"/>
                <w:sz w:val="20"/>
                <w:szCs w:val="20"/>
              </w:rPr>
            </w:pPr>
            <w:r>
              <w:rPr>
                <w:rFonts w:ascii="Arial" w:hAnsi="Arial" w:cs="Arial"/>
                <w:color w:val="000000"/>
                <w:sz w:val="20"/>
                <w:szCs w:val="20"/>
              </w:rPr>
              <w:t>97</w:t>
            </w:r>
          </w:p>
        </w:tc>
      </w:tr>
      <w:tr w:rsidR="001E00EC" w:rsidRPr="00463ED1" w14:paraId="7D0FDF28" w14:textId="77777777" w:rsidTr="00D27399">
        <w:trPr>
          <w:trHeight w:val="350"/>
          <w:jc w:val="center"/>
        </w:trPr>
        <w:tc>
          <w:tcPr>
            <w:tcW w:w="2251" w:type="dxa"/>
            <w:shd w:val="clear" w:color="auto" w:fill="D9D9D9" w:themeFill="background1" w:themeFillShade="D9"/>
            <w:noWrap/>
            <w:vAlign w:val="bottom"/>
          </w:tcPr>
          <w:p w14:paraId="7D0FDF23" w14:textId="77777777" w:rsidR="001E00EC" w:rsidRPr="00463ED1" w:rsidRDefault="001E00EC" w:rsidP="001E00EC">
            <w:pPr>
              <w:jc w:val="center"/>
              <w:rPr>
                <w:rFonts w:ascii="Arial" w:hAnsi="Arial" w:cs="Arial"/>
                <w:b/>
                <w:bCs/>
                <w:color w:val="000000"/>
                <w:sz w:val="20"/>
                <w:szCs w:val="20"/>
              </w:rPr>
            </w:pPr>
            <w:r w:rsidRPr="00463ED1">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D0FDF24" w14:textId="636DB8E7" w:rsidR="001E00EC" w:rsidRPr="00463ED1" w:rsidRDefault="00463ED1" w:rsidP="001E00EC">
            <w:pPr>
              <w:jc w:val="right"/>
              <w:rPr>
                <w:rFonts w:ascii="Arial" w:hAnsi="Arial" w:cs="Arial"/>
                <w:b/>
                <w:bCs/>
                <w:color w:val="000000"/>
                <w:sz w:val="20"/>
                <w:szCs w:val="20"/>
              </w:rPr>
            </w:pPr>
            <w:r>
              <w:rPr>
                <w:rFonts w:ascii="Arial" w:hAnsi="Arial" w:cs="Arial"/>
                <w:b/>
                <w:bCs/>
                <w:color w:val="000000"/>
                <w:sz w:val="20"/>
                <w:szCs w:val="20"/>
              </w:rPr>
              <w:t>17,256,584</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7D0FDF25" w14:textId="437496C8" w:rsidR="001E00EC" w:rsidRPr="00463ED1" w:rsidRDefault="00463ED1" w:rsidP="001E00EC">
            <w:pPr>
              <w:jc w:val="right"/>
              <w:rPr>
                <w:rFonts w:ascii="Arial" w:hAnsi="Arial" w:cs="Arial"/>
                <w:b/>
                <w:bCs/>
                <w:color w:val="000000"/>
                <w:sz w:val="20"/>
                <w:szCs w:val="20"/>
              </w:rPr>
            </w:pPr>
            <w:r>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7D0FDF26" w14:textId="6C48216E" w:rsidR="001E00EC" w:rsidRPr="00463ED1" w:rsidRDefault="00C84624" w:rsidP="001E00EC">
            <w:pPr>
              <w:jc w:val="right"/>
              <w:rPr>
                <w:rFonts w:ascii="Arial" w:hAnsi="Arial" w:cs="Arial"/>
                <w:b/>
                <w:bCs/>
                <w:color w:val="000000"/>
                <w:sz w:val="20"/>
                <w:szCs w:val="20"/>
              </w:rPr>
            </w:pPr>
            <w:r>
              <w:rPr>
                <w:rFonts w:ascii="Arial" w:hAnsi="Arial" w:cs="Arial"/>
                <w:b/>
                <w:bCs/>
                <w:color w:val="000000"/>
                <w:sz w:val="20"/>
                <w:szCs w:val="20"/>
              </w:rPr>
              <w:t>24,034</w:t>
            </w:r>
          </w:p>
        </w:tc>
        <w:tc>
          <w:tcPr>
            <w:tcW w:w="1710" w:type="dxa"/>
            <w:tcBorders>
              <w:top w:val="single" w:sz="4" w:space="0" w:color="auto"/>
              <w:left w:val="nil"/>
              <w:bottom w:val="single" w:sz="4" w:space="0" w:color="auto"/>
              <w:right w:val="single" w:sz="4" w:space="0" w:color="auto"/>
            </w:tcBorders>
            <w:shd w:val="clear" w:color="000000" w:fill="D9D9D9"/>
            <w:noWrap/>
            <w:vAlign w:val="bottom"/>
          </w:tcPr>
          <w:p w14:paraId="7D0FDF27" w14:textId="45930AC1" w:rsidR="001E00EC" w:rsidRPr="00463ED1" w:rsidRDefault="00C84624" w:rsidP="001E00EC">
            <w:pPr>
              <w:jc w:val="right"/>
              <w:rPr>
                <w:rFonts w:ascii="Arial" w:hAnsi="Arial" w:cs="Arial"/>
                <w:b/>
                <w:bCs/>
                <w:color w:val="000000"/>
                <w:sz w:val="20"/>
                <w:szCs w:val="20"/>
              </w:rPr>
            </w:pPr>
            <w:r>
              <w:rPr>
                <w:rFonts w:ascii="Arial" w:hAnsi="Arial" w:cs="Arial"/>
                <w:b/>
                <w:bCs/>
                <w:color w:val="000000"/>
                <w:sz w:val="20"/>
                <w:szCs w:val="20"/>
              </w:rPr>
              <w:t>2,232</w:t>
            </w:r>
          </w:p>
        </w:tc>
      </w:tr>
    </w:tbl>
    <w:p w14:paraId="7D0FDF77" w14:textId="0501722D" w:rsidR="00820730" w:rsidRPr="00463ED1" w:rsidRDefault="00463ED1" w:rsidP="00A8784D">
      <w:pPr>
        <w:ind w:left="720"/>
        <w:jc w:val="both"/>
        <w:rPr>
          <w:rFonts w:ascii="Arial" w:hAnsi="Arial" w:cs="Arial"/>
          <w:sz w:val="18"/>
          <w:szCs w:val="18"/>
        </w:rPr>
      </w:pPr>
      <w:r w:rsidRPr="00463ED1">
        <w:rPr>
          <w:rFonts w:ascii="Arial" w:hAnsi="Arial" w:cs="Arial"/>
          <w:sz w:val="18"/>
          <w:szCs w:val="18"/>
        </w:rPr>
        <w:t>*FY17</w:t>
      </w:r>
      <w:r w:rsidR="00416E40" w:rsidRPr="00463ED1">
        <w:rPr>
          <w:rFonts w:ascii="Arial" w:hAnsi="Arial" w:cs="Arial"/>
          <w:sz w:val="18"/>
          <w:szCs w:val="18"/>
        </w:rPr>
        <w:t xml:space="preserve"> Actual charges for </w:t>
      </w:r>
      <w:r w:rsidR="00065DB3" w:rsidRPr="00463ED1">
        <w:rPr>
          <w:rFonts w:ascii="Arial" w:hAnsi="Arial" w:cs="Arial"/>
          <w:sz w:val="18"/>
          <w:szCs w:val="18"/>
        </w:rPr>
        <w:t>WISMAR</w:t>
      </w:r>
      <w:r w:rsidR="00C10B9C" w:rsidRPr="00463ED1">
        <w:rPr>
          <w:rFonts w:ascii="Arial" w:hAnsi="Arial" w:cs="Arial"/>
          <w:sz w:val="18"/>
          <w:szCs w:val="18"/>
        </w:rPr>
        <w:t>T</w:t>
      </w:r>
      <w:r w:rsidRPr="00463ED1">
        <w:rPr>
          <w:rFonts w:ascii="Arial" w:hAnsi="Arial" w:cs="Arial"/>
          <w:sz w:val="18"/>
          <w:szCs w:val="18"/>
        </w:rPr>
        <w:t>/STAR</w:t>
      </w:r>
      <w:r w:rsidR="00065DB3" w:rsidRPr="00463ED1">
        <w:rPr>
          <w:rFonts w:ascii="Arial" w:hAnsi="Arial" w:cs="Arial"/>
          <w:sz w:val="18"/>
          <w:szCs w:val="18"/>
        </w:rPr>
        <w:t>: $</w:t>
      </w:r>
      <w:r w:rsidR="000B698C">
        <w:rPr>
          <w:rFonts w:ascii="Arial" w:hAnsi="Arial" w:cs="Arial"/>
          <w:sz w:val="18"/>
          <w:szCs w:val="18"/>
        </w:rPr>
        <w:t>15,210. Due to DOA changing accounting systems from WISMART to STAR, holding the budge</w:t>
      </w:r>
      <w:r w:rsidR="00A36E04">
        <w:rPr>
          <w:rFonts w:ascii="Arial" w:hAnsi="Arial" w:cs="Arial"/>
          <w:sz w:val="18"/>
          <w:szCs w:val="18"/>
        </w:rPr>
        <w:t>t constant at FY16 actuals equates to a</w:t>
      </w:r>
      <w:r w:rsidR="000B698C">
        <w:rPr>
          <w:rFonts w:ascii="Arial" w:hAnsi="Arial" w:cs="Arial"/>
          <w:sz w:val="18"/>
          <w:szCs w:val="18"/>
        </w:rPr>
        <w:t xml:space="preserve"> 14% decrease from the FY18 budget</w:t>
      </w:r>
      <w:r w:rsidRPr="00463ED1">
        <w:rPr>
          <w:rFonts w:ascii="Arial" w:hAnsi="Arial" w:cs="Arial"/>
          <w:sz w:val="18"/>
          <w:szCs w:val="18"/>
        </w:rPr>
        <w:t>. FY17 Actuals for Work Center: $1,897</w:t>
      </w:r>
      <w:r w:rsidR="00065DB3" w:rsidRPr="00463ED1">
        <w:rPr>
          <w:rFonts w:ascii="Arial" w:hAnsi="Arial" w:cs="Arial"/>
          <w:sz w:val="18"/>
          <w:szCs w:val="18"/>
        </w:rPr>
        <w:t xml:space="preserve"> with a projected </w:t>
      </w:r>
      <w:r w:rsidRPr="00463ED1">
        <w:rPr>
          <w:rFonts w:ascii="Arial" w:hAnsi="Arial" w:cs="Arial"/>
          <w:sz w:val="18"/>
          <w:szCs w:val="18"/>
        </w:rPr>
        <w:t>increase of 8.52</w:t>
      </w:r>
      <w:r w:rsidR="00065DB3" w:rsidRPr="00463ED1">
        <w:rPr>
          <w:rFonts w:ascii="Arial" w:hAnsi="Arial" w:cs="Arial"/>
          <w:sz w:val="18"/>
          <w:szCs w:val="18"/>
        </w:rPr>
        <w:t xml:space="preserve">%. </w:t>
      </w:r>
    </w:p>
    <w:p w14:paraId="32142475" w14:textId="77777777" w:rsidR="00A8784D" w:rsidRPr="00FC16F0" w:rsidRDefault="00A8784D" w:rsidP="00A8784D">
      <w:pPr>
        <w:ind w:left="720"/>
        <w:jc w:val="both"/>
        <w:rPr>
          <w:rFonts w:ascii="Arial" w:hAnsi="Arial" w:cs="Arial"/>
          <w:sz w:val="18"/>
          <w:szCs w:val="18"/>
          <w:highlight w:val="yellow"/>
        </w:rPr>
      </w:pPr>
    </w:p>
    <w:p w14:paraId="7D0FDF78" w14:textId="77777777" w:rsidR="00820730" w:rsidRPr="00550AF9" w:rsidRDefault="00220160" w:rsidP="00B85D7A">
      <w:pPr>
        <w:ind w:left="288"/>
        <w:jc w:val="both"/>
        <w:rPr>
          <w:rFonts w:ascii="Arial" w:hAnsi="Arial" w:cs="Arial"/>
          <w:b/>
          <w:sz w:val="22"/>
          <w:szCs w:val="22"/>
        </w:rPr>
      </w:pPr>
      <w:r w:rsidRPr="00550AF9">
        <w:rPr>
          <w:rFonts w:ascii="Arial" w:hAnsi="Arial" w:cs="Arial"/>
          <w:b/>
          <w:sz w:val="22"/>
          <w:szCs w:val="22"/>
        </w:rPr>
        <w:t>12</w:t>
      </w:r>
      <w:r w:rsidR="00820730" w:rsidRPr="00550AF9">
        <w:rPr>
          <w:rFonts w:ascii="Arial" w:hAnsi="Arial" w:cs="Arial"/>
          <w:b/>
          <w:sz w:val="22"/>
          <w:szCs w:val="22"/>
        </w:rPr>
        <w:t xml:space="preserve">. </w:t>
      </w:r>
      <w:r w:rsidR="00820730" w:rsidRPr="00550AF9">
        <w:rPr>
          <w:rFonts w:ascii="Arial" w:hAnsi="Arial" w:cs="Arial"/>
          <w:b/>
          <w:sz w:val="22"/>
          <w:szCs w:val="22"/>
          <w:u w:val="single"/>
        </w:rPr>
        <w:t xml:space="preserve">WIAC </w:t>
      </w:r>
    </w:p>
    <w:p w14:paraId="7D0FDF79" w14:textId="77777777" w:rsidR="00820730" w:rsidRPr="00550AF9" w:rsidRDefault="00820730" w:rsidP="00B81B65">
      <w:pPr>
        <w:spacing w:line="120" w:lineRule="auto"/>
        <w:jc w:val="both"/>
        <w:rPr>
          <w:rFonts w:ascii="Arial" w:hAnsi="Arial" w:cs="Arial"/>
          <w:sz w:val="22"/>
          <w:szCs w:val="22"/>
        </w:rPr>
      </w:pPr>
    </w:p>
    <w:p w14:paraId="7D0FDF7A" w14:textId="77777777" w:rsidR="00243A35" w:rsidRPr="00550AF9" w:rsidRDefault="00820730" w:rsidP="0099057E">
      <w:pPr>
        <w:ind w:left="720"/>
        <w:jc w:val="both"/>
        <w:rPr>
          <w:rFonts w:ascii="Arial" w:hAnsi="Arial" w:cs="Arial"/>
          <w:sz w:val="22"/>
          <w:szCs w:val="22"/>
        </w:rPr>
      </w:pPr>
      <w:r w:rsidRPr="00550AF9">
        <w:rPr>
          <w:rFonts w:ascii="Arial" w:hAnsi="Arial" w:cs="Arial"/>
          <w:sz w:val="22"/>
          <w:szCs w:val="22"/>
        </w:rPr>
        <w:t>The WIAC assessment is projected to be $</w:t>
      </w:r>
      <w:r w:rsidR="00C12110" w:rsidRPr="00550AF9">
        <w:rPr>
          <w:rFonts w:ascii="Arial" w:hAnsi="Arial" w:cs="Arial"/>
          <w:sz w:val="22"/>
          <w:szCs w:val="22"/>
        </w:rPr>
        <w:t>33</w:t>
      </w:r>
      <w:r w:rsidRPr="00550AF9">
        <w:rPr>
          <w:rFonts w:ascii="Arial" w:hAnsi="Arial" w:cs="Arial"/>
          <w:sz w:val="22"/>
          <w:szCs w:val="22"/>
        </w:rPr>
        <w:t>,000 (applied to Athletics only).</w:t>
      </w:r>
    </w:p>
    <w:p w14:paraId="2FEE9709" w14:textId="77777777" w:rsidR="00D27399" w:rsidRPr="00FC16F0" w:rsidRDefault="00D27399" w:rsidP="00D91A95">
      <w:pPr>
        <w:jc w:val="both"/>
        <w:rPr>
          <w:rFonts w:ascii="Arial" w:hAnsi="Arial" w:cs="Arial"/>
          <w:sz w:val="22"/>
          <w:szCs w:val="22"/>
          <w:highlight w:val="yellow"/>
        </w:rPr>
      </w:pPr>
    </w:p>
    <w:p w14:paraId="7D0FDF7D" w14:textId="551AC429" w:rsidR="00820730" w:rsidRDefault="00820730" w:rsidP="00D27399">
      <w:pPr>
        <w:ind w:left="288"/>
        <w:jc w:val="both"/>
        <w:rPr>
          <w:rFonts w:ascii="Arial" w:hAnsi="Arial" w:cs="Arial"/>
          <w:b/>
          <w:sz w:val="22"/>
          <w:szCs w:val="22"/>
          <w:u w:val="single"/>
        </w:rPr>
      </w:pPr>
      <w:r w:rsidRPr="00D27399">
        <w:rPr>
          <w:rFonts w:ascii="Arial" w:hAnsi="Arial" w:cs="Arial"/>
          <w:b/>
          <w:sz w:val="22"/>
          <w:szCs w:val="22"/>
        </w:rPr>
        <w:t>1</w:t>
      </w:r>
      <w:r w:rsidR="00220160" w:rsidRPr="00D27399">
        <w:rPr>
          <w:rFonts w:ascii="Arial" w:hAnsi="Arial" w:cs="Arial"/>
          <w:b/>
          <w:sz w:val="22"/>
          <w:szCs w:val="22"/>
        </w:rPr>
        <w:t>3</w:t>
      </w:r>
      <w:r w:rsidRPr="00D27399">
        <w:rPr>
          <w:rFonts w:ascii="Arial" w:hAnsi="Arial" w:cs="Arial"/>
          <w:b/>
          <w:sz w:val="22"/>
          <w:szCs w:val="22"/>
        </w:rPr>
        <w:t xml:space="preserve">. </w:t>
      </w:r>
      <w:r w:rsidRPr="00D27399">
        <w:rPr>
          <w:rFonts w:ascii="Arial" w:hAnsi="Arial" w:cs="Arial"/>
          <w:b/>
          <w:sz w:val="22"/>
          <w:szCs w:val="22"/>
          <w:u w:val="single"/>
        </w:rPr>
        <w:t>IT Auxiliary Positions</w:t>
      </w:r>
    </w:p>
    <w:p w14:paraId="0C7A9109" w14:textId="77777777" w:rsidR="00D27399" w:rsidRPr="00D27399" w:rsidRDefault="00D27399" w:rsidP="00D27399">
      <w:pPr>
        <w:ind w:left="288"/>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57"/>
        <w:gridCol w:w="1663"/>
        <w:gridCol w:w="1620"/>
      </w:tblGrid>
      <w:tr w:rsidR="0099057E" w:rsidRPr="00D27399" w14:paraId="7D0FDF83" w14:textId="77777777" w:rsidTr="0092637B">
        <w:trPr>
          <w:trHeight w:val="395"/>
        </w:trPr>
        <w:tc>
          <w:tcPr>
            <w:tcW w:w="2340" w:type="dxa"/>
            <w:vAlign w:val="bottom"/>
          </w:tcPr>
          <w:p w14:paraId="7D0FDF7E" w14:textId="77777777" w:rsidR="0099057E" w:rsidRPr="00D27399" w:rsidRDefault="0099057E" w:rsidP="0092637B">
            <w:pPr>
              <w:jc w:val="center"/>
              <w:rPr>
                <w:rFonts w:ascii="Arial" w:hAnsi="Arial" w:cs="Arial"/>
                <w:b/>
                <w:sz w:val="20"/>
                <w:szCs w:val="20"/>
              </w:rPr>
            </w:pPr>
            <w:r w:rsidRPr="00D27399">
              <w:rPr>
                <w:rFonts w:ascii="Arial" w:hAnsi="Arial" w:cs="Arial"/>
                <w:b/>
                <w:sz w:val="20"/>
                <w:szCs w:val="20"/>
              </w:rPr>
              <w:t>IS TECH SERV SR</w:t>
            </w:r>
            <w:r w:rsidRPr="00D27399">
              <w:rPr>
                <w:rFonts w:ascii="Arial" w:hAnsi="Arial" w:cs="Arial"/>
                <w:b/>
                <w:sz w:val="20"/>
                <w:szCs w:val="20"/>
                <w:vertAlign w:val="superscript"/>
              </w:rPr>
              <w:t>1</w:t>
            </w:r>
          </w:p>
        </w:tc>
        <w:tc>
          <w:tcPr>
            <w:tcW w:w="1350" w:type="dxa"/>
            <w:vAlign w:val="bottom"/>
          </w:tcPr>
          <w:p w14:paraId="7D0FDF7F" w14:textId="3E7A1A62" w:rsidR="0099057E" w:rsidRPr="00D27399" w:rsidRDefault="0099057E" w:rsidP="00D27399">
            <w:pPr>
              <w:jc w:val="center"/>
              <w:rPr>
                <w:rFonts w:ascii="Arial" w:hAnsi="Arial" w:cs="Arial"/>
                <w:b/>
                <w:sz w:val="20"/>
                <w:szCs w:val="20"/>
              </w:rPr>
            </w:pPr>
            <w:r w:rsidRPr="00D27399">
              <w:rPr>
                <w:rFonts w:ascii="Arial" w:hAnsi="Arial" w:cs="Arial"/>
                <w:b/>
                <w:sz w:val="20"/>
                <w:szCs w:val="20"/>
              </w:rPr>
              <w:t>$</w:t>
            </w:r>
            <w:r w:rsidR="00D27399" w:rsidRPr="00D27399">
              <w:rPr>
                <w:rFonts w:ascii="Arial" w:hAnsi="Arial" w:cs="Arial"/>
                <w:b/>
                <w:sz w:val="20"/>
                <w:szCs w:val="20"/>
              </w:rPr>
              <w:t>53,592</w:t>
            </w:r>
          </w:p>
        </w:tc>
        <w:tc>
          <w:tcPr>
            <w:tcW w:w="1757" w:type="dxa"/>
            <w:tcBorders>
              <w:bottom w:val="single" w:sz="4" w:space="0" w:color="auto"/>
            </w:tcBorders>
            <w:vAlign w:val="bottom"/>
          </w:tcPr>
          <w:p w14:paraId="7D0FDF80" w14:textId="77777777" w:rsidR="0099057E" w:rsidRPr="00D27399" w:rsidRDefault="0099057E" w:rsidP="0092637B">
            <w:pPr>
              <w:jc w:val="center"/>
              <w:rPr>
                <w:rFonts w:ascii="Arial" w:hAnsi="Arial" w:cs="Arial"/>
                <w:sz w:val="20"/>
                <w:szCs w:val="20"/>
              </w:rPr>
            </w:pPr>
          </w:p>
        </w:tc>
        <w:tc>
          <w:tcPr>
            <w:tcW w:w="1663" w:type="dxa"/>
            <w:tcBorders>
              <w:bottom w:val="single" w:sz="4" w:space="0" w:color="auto"/>
            </w:tcBorders>
            <w:vAlign w:val="bottom"/>
          </w:tcPr>
          <w:p w14:paraId="7D0FDF81" w14:textId="77777777" w:rsidR="0099057E" w:rsidRPr="00D27399" w:rsidRDefault="0099057E" w:rsidP="0092637B">
            <w:pPr>
              <w:jc w:val="center"/>
              <w:rPr>
                <w:rFonts w:ascii="Arial" w:hAnsi="Arial" w:cs="Arial"/>
                <w:sz w:val="20"/>
                <w:szCs w:val="20"/>
              </w:rPr>
            </w:pPr>
          </w:p>
        </w:tc>
        <w:tc>
          <w:tcPr>
            <w:tcW w:w="1620" w:type="dxa"/>
            <w:tcBorders>
              <w:bottom w:val="single" w:sz="4" w:space="0" w:color="auto"/>
            </w:tcBorders>
            <w:vAlign w:val="bottom"/>
          </w:tcPr>
          <w:p w14:paraId="7D0FDF82" w14:textId="77777777" w:rsidR="0099057E" w:rsidRPr="00D27399" w:rsidRDefault="0099057E" w:rsidP="0092637B">
            <w:pPr>
              <w:jc w:val="center"/>
              <w:rPr>
                <w:rFonts w:ascii="Arial" w:hAnsi="Arial" w:cs="Arial"/>
                <w:sz w:val="20"/>
                <w:szCs w:val="20"/>
              </w:rPr>
            </w:pPr>
          </w:p>
        </w:tc>
      </w:tr>
      <w:tr w:rsidR="0099057E" w:rsidRPr="00D27399" w14:paraId="7D0FDF89" w14:textId="77777777" w:rsidTr="0092637B">
        <w:trPr>
          <w:trHeight w:val="350"/>
        </w:trPr>
        <w:tc>
          <w:tcPr>
            <w:tcW w:w="2340" w:type="dxa"/>
            <w:vAlign w:val="bottom"/>
          </w:tcPr>
          <w:p w14:paraId="7D0FDF84" w14:textId="77777777" w:rsidR="0099057E" w:rsidRPr="00D27399" w:rsidRDefault="0099057E" w:rsidP="0092637B">
            <w:pPr>
              <w:jc w:val="center"/>
              <w:rPr>
                <w:rFonts w:ascii="Arial" w:hAnsi="Arial" w:cs="Arial"/>
                <w:sz w:val="20"/>
                <w:szCs w:val="20"/>
              </w:rPr>
            </w:pPr>
          </w:p>
        </w:tc>
        <w:tc>
          <w:tcPr>
            <w:tcW w:w="1350" w:type="dxa"/>
            <w:vAlign w:val="bottom"/>
          </w:tcPr>
          <w:p w14:paraId="7D0FDF85" w14:textId="77777777" w:rsidR="0099057E" w:rsidRPr="00D27399" w:rsidRDefault="0099057E" w:rsidP="0092637B">
            <w:pPr>
              <w:jc w:val="center"/>
              <w:rPr>
                <w:rFonts w:ascii="Arial" w:hAnsi="Arial" w:cs="Arial"/>
                <w:sz w:val="20"/>
                <w:szCs w:val="20"/>
              </w:rPr>
            </w:pPr>
          </w:p>
        </w:tc>
        <w:tc>
          <w:tcPr>
            <w:tcW w:w="1757" w:type="dxa"/>
            <w:shd w:val="clear" w:color="auto" w:fill="auto"/>
            <w:vAlign w:val="bottom"/>
          </w:tcPr>
          <w:p w14:paraId="7D0FDF86" w14:textId="77777777" w:rsidR="0099057E" w:rsidRPr="00D27399" w:rsidRDefault="0099057E" w:rsidP="0092637B">
            <w:pPr>
              <w:jc w:val="center"/>
              <w:rPr>
                <w:rFonts w:ascii="Arial" w:hAnsi="Arial" w:cs="Arial"/>
                <w:b/>
                <w:sz w:val="20"/>
                <w:szCs w:val="20"/>
              </w:rPr>
            </w:pPr>
            <w:r w:rsidRPr="00D27399">
              <w:rPr>
                <w:rFonts w:ascii="Arial" w:hAnsi="Arial" w:cs="Arial"/>
                <w:b/>
                <w:sz w:val="20"/>
                <w:szCs w:val="20"/>
              </w:rPr>
              <w:t>Salary</w:t>
            </w:r>
          </w:p>
        </w:tc>
        <w:tc>
          <w:tcPr>
            <w:tcW w:w="1663" w:type="dxa"/>
            <w:shd w:val="clear" w:color="auto" w:fill="auto"/>
            <w:vAlign w:val="bottom"/>
          </w:tcPr>
          <w:p w14:paraId="7D0FDF87" w14:textId="77777777" w:rsidR="0099057E" w:rsidRPr="00D27399" w:rsidRDefault="0099057E" w:rsidP="0092637B">
            <w:pPr>
              <w:jc w:val="center"/>
              <w:rPr>
                <w:rFonts w:ascii="Arial" w:hAnsi="Arial" w:cs="Arial"/>
                <w:b/>
                <w:sz w:val="20"/>
                <w:szCs w:val="20"/>
              </w:rPr>
            </w:pPr>
            <w:r w:rsidRPr="00D27399">
              <w:rPr>
                <w:rFonts w:ascii="Arial" w:hAnsi="Arial" w:cs="Arial"/>
                <w:b/>
                <w:sz w:val="20"/>
                <w:szCs w:val="20"/>
              </w:rPr>
              <w:t>Fringe</w:t>
            </w:r>
          </w:p>
        </w:tc>
        <w:tc>
          <w:tcPr>
            <w:tcW w:w="1620" w:type="dxa"/>
            <w:shd w:val="clear" w:color="auto" w:fill="auto"/>
            <w:vAlign w:val="bottom"/>
          </w:tcPr>
          <w:p w14:paraId="7D0FDF88" w14:textId="77777777" w:rsidR="0099057E" w:rsidRPr="00D27399" w:rsidRDefault="0099057E" w:rsidP="0092637B">
            <w:pPr>
              <w:jc w:val="center"/>
              <w:rPr>
                <w:rFonts w:ascii="Arial" w:hAnsi="Arial" w:cs="Arial"/>
                <w:b/>
                <w:sz w:val="20"/>
                <w:szCs w:val="20"/>
              </w:rPr>
            </w:pPr>
            <w:r w:rsidRPr="00D27399">
              <w:rPr>
                <w:rFonts w:ascii="Arial" w:hAnsi="Arial" w:cs="Arial"/>
                <w:b/>
                <w:sz w:val="20"/>
                <w:szCs w:val="20"/>
              </w:rPr>
              <w:t>Total</w:t>
            </w:r>
          </w:p>
        </w:tc>
      </w:tr>
      <w:tr w:rsidR="0099057E" w:rsidRPr="00D27399" w14:paraId="7D0FDF8F" w14:textId="77777777" w:rsidTr="0092637B">
        <w:trPr>
          <w:trHeight w:val="350"/>
        </w:trPr>
        <w:tc>
          <w:tcPr>
            <w:tcW w:w="2340" w:type="dxa"/>
            <w:vAlign w:val="bottom"/>
          </w:tcPr>
          <w:p w14:paraId="7D0FDF8A" w14:textId="77777777" w:rsidR="0099057E" w:rsidRPr="00D27399" w:rsidRDefault="0099057E" w:rsidP="0099057E">
            <w:pPr>
              <w:rPr>
                <w:rFonts w:ascii="Arial" w:hAnsi="Arial" w:cs="Arial"/>
                <w:b/>
                <w:sz w:val="20"/>
                <w:szCs w:val="20"/>
              </w:rPr>
            </w:pPr>
            <w:r w:rsidRPr="00D27399">
              <w:rPr>
                <w:rFonts w:ascii="Arial" w:hAnsi="Arial" w:cs="Arial"/>
                <w:b/>
                <w:sz w:val="20"/>
                <w:szCs w:val="20"/>
              </w:rPr>
              <w:t>University Centers</w:t>
            </w:r>
          </w:p>
        </w:tc>
        <w:tc>
          <w:tcPr>
            <w:tcW w:w="1350" w:type="dxa"/>
            <w:vAlign w:val="bottom"/>
          </w:tcPr>
          <w:p w14:paraId="7D0FDF8B"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45.00%</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7D0FDF8C" w14:textId="33A0887F"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24,116</w:t>
            </w:r>
          </w:p>
        </w:tc>
        <w:tc>
          <w:tcPr>
            <w:tcW w:w="1663" w:type="dxa"/>
            <w:tcBorders>
              <w:top w:val="single" w:sz="4" w:space="0" w:color="auto"/>
              <w:left w:val="nil"/>
              <w:bottom w:val="single" w:sz="4" w:space="0" w:color="auto"/>
              <w:right w:val="single" w:sz="4" w:space="0" w:color="auto"/>
            </w:tcBorders>
            <w:shd w:val="clear" w:color="auto" w:fill="auto"/>
            <w:vAlign w:val="bottom"/>
          </w:tcPr>
          <w:p w14:paraId="7D0FDF8D" w14:textId="51105999"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8,080</w:t>
            </w:r>
          </w:p>
        </w:tc>
        <w:tc>
          <w:tcPr>
            <w:tcW w:w="1620" w:type="dxa"/>
            <w:tcBorders>
              <w:top w:val="single" w:sz="4" w:space="0" w:color="auto"/>
              <w:left w:val="nil"/>
              <w:bottom w:val="single" w:sz="4" w:space="0" w:color="auto"/>
              <w:right w:val="single" w:sz="4" w:space="0" w:color="auto"/>
            </w:tcBorders>
            <w:shd w:val="clear" w:color="auto" w:fill="auto"/>
            <w:vAlign w:val="bottom"/>
          </w:tcPr>
          <w:p w14:paraId="7D0FDF8E" w14:textId="72F7FD34"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32,196</w:t>
            </w:r>
          </w:p>
        </w:tc>
      </w:tr>
      <w:tr w:rsidR="0099057E" w:rsidRPr="00D27399" w14:paraId="7D0FDF95" w14:textId="77777777" w:rsidTr="0092637B">
        <w:trPr>
          <w:trHeight w:val="350"/>
        </w:trPr>
        <w:tc>
          <w:tcPr>
            <w:tcW w:w="2340" w:type="dxa"/>
            <w:vAlign w:val="bottom"/>
          </w:tcPr>
          <w:p w14:paraId="7D0FDF90" w14:textId="77777777" w:rsidR="0099057E" w:rsidRPr="00D27399" w:rsidRDefault="0099057E" w:rsidP="0099057E">
            <w:pPr>
              <w:rPr>
                <w:rFonts w:ascii="Arial" w:hAnsi="Arial" w:cs="Arial"/>
                <w:b/>
                <w:sz w:val="20"/>
                <w:szCs w:val="20"/>
              </w:rPr>
            </w:pPr>
            <w:r w:rsidRPr="00D27399">
              <w:rPr>
                <w:rFonts w:ascii="Arial" w:hAnsi="Arial" w:cs="Arial"/>
                <w:b/>
                <w:sz w:val="20"/>
                <w:szCs w:val="20"/>
              </w:rPr>
              <w:t>Health Center</w:t>
            </w:r>
          </w:p>
        </w:tc>
        <w:tc>
          <w:tcPr>
            <w:tcW w:w="1350" w:type="dxa"/>
            <w:vAlign w:val="bottom"/>
          </w:tcPr>
          <w:p w14:paraId="7D0FDF91"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20.00%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2" w14:textId="2AAFD1A6"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10,718</w:t>
            </w:r>
          </w:p>
        </w:tc>
        <w:tc>
          <w:tcPr>
            <w:tcW w:w="1663" w:type="dxa"/>
            <w:tcBorders>
              <w:top w:val="nil"/>
              <w:left w:val="nil"/>
              <w:bottom w:val="single" w:sz="4" w:space="0" w:color="auto"/>
              <w:right w:val="single" w:sz="4" w:space="0" w:color="auto"/>
            </w:tcBorders>
            <w:shd w:val="clear" w:color="auto" w:fill="auto"/>
            <w:vAlign w:val="bottom"/>
          </w:tcPr>
          <w:p w14:paraId="7D0FDF93" w14:textId="05DEC6F3"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3,591</w:t>
            </w:r>
          </w:p>
        </w:tc>
        <w:tc>
          <w:tcPr>
            <w:tcW w:w="1620" w:type="dxa"/>
            <w:tcBorders>
              <w:top w:val="nil"/>
              <w:left w:val="nil"/>
              <w:bottom w:val="single" w:sz="4" w:space="0" w:color="auto"/>
              <w:right w:val="single" w:sz="4" w:space="0" w:color="auto"/>
            </w:tcBorders>
            <w:shd w:val="clear" w:color="auto" w:fill="auto"/>
            <w:vAlign w:val="bottom"/>
          </w:tcPr>
          <w:p w14:paraId="7D0FDF94" w14:textId="528EE9F5"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14,309</w:t>
            </w:r>
          </w:p>
        </w:tc>
      </w:tr>
      <w:tr w:rsidR="0099057E" w:rsidRPr="00D27399" w14:paraId="7D0FDF9B" w14:textId="77777777" w:rsidTr="0092637B">
        <w:trPr>
          <w:trHeight w:val="350"/>
        </w:trPr>
        <w:tc>
          <w:tcPr>
            <w:tcW w:w="2340" w:type="dxa"/>
            <w:vAlign w:val="bottom"/>
          </w:tcPr>
          <w:p w14:paraId="7D0FDF96" w14:textId="77777777" w:rsidR="0099057E" w:rsidRPr="00D27399" w:rsidRDefault="0099057E" w:rsidP="0099057E">
            <w:pPr>
              <w:rPr>
                <w:rFonts w:ascii="Arial" w:hAnsi="Arial" w:cs="Arial"/>
                <w:b/>
                <w:sz w:val="20"/>
                <w:szCs w:val="20"/>
              </w:rPr>
            </w:pPr>
            <w:r w:rsidRPr="00D27399">
              <w:rPr>
                <w:rFonts w:ascii="Arial" w:hAnsi="Arial" w:cs="Arial"/>
                <w:b/>
                <w:sz w:val="20"/>
                <w:szCs w:val="20"/>
              </w:rPr>
              <w:t>Counseling &amp; Testing</w:t>
            </w:r>
          </w:p>
        </w:tc>
        <w:tc>
          <w:tcPr>
            <w:tcW w:w="1350" w:type="dxa"/>
            <w:vAlign w:val="bottom"/>
          </w:tcPr>
          <w:p w14:paraId="7D0FDF97"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15.00%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8" w14:textId="7B18C3AB"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8,039</w:t>
            </w:r>
          </w:p>
        </w:tc>
        <w:tc>
          <w:tcPr>
            <w:tcW w:w="1663" w:type="dxa"/>
            <w:tcBorders>
              <w:top w:val="nil"/>
              <w:left w:val="nil"/>
              <w:bottom w:val="single" w:sz="4" w:space="0" w:color="auto"/>
              <w:right w:val="single" w:sz="4" w:space="0" w:color="auto"/>
            </w:tcBorders>
            <w:shd w:val="clear" w:color="auto" w:fill="auto"/>
            <w:vAlign w:val="bottom"/>
          </w:tcPr>
          <w:p w14:paraId="7D0FDF99" w14:textId="6447D50A"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2,693</w:t>
            </w:r>
          </w:p>
        </w:tc>
        <w:tc>
          <w:tcPr>
            <w:tcW w:w="1620" w:type="dxa"/>
            <w:tcBorders>
              <w:top w:val="nil"/>
              <w:left w:val="nil"/>
              <w:bottom w:val="single" w:sz="4" w:space="0" w:color="auto"/>
              <w:right w:val="single" w:sz="4" w:space="0" w:color="auto"/>
            </w:tcBorders>
            <w:shd w:val="clear" w:color="auto" w:fill="auto"/>
            <w:vAlign w:val="bottom"/>
          </w:tcPr>
          <w:p w14:paraId="7D0FDF9A" w14:textId="60206BBB"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10,732</w:t>
            </w:r>
          </w:p>
        </w:tc>
      </w:tr>
      <w:tr w:rsidR="0099057E" w:rsidRPr="00D27399" w14:paraId="7D0FDFA1" w14:textId="77777777" w:rsidTr="0092637B">
        <w:trPr>
          <w:trHeight w:val="350"/>
        </w:trPr>
        <w:tc>
          <w:tcPr>
            <w:tcW w:w="2340" w:type="dxa"/>
            <w:vAlign w:val="bottom"/>
          </w:tcPr>
          <w:p w14:paraId="7D0FDF9C" w14:textId="77777777" w:rsidR="0099057E" w:rsidRPr="00D27399" w:rsidRDefault="0099057E" w:rsidP="0099057E">
            <w:pPr>
              <w:rPr>
                <w:rFonts w:ascii="Arial" w:hAnsi="Arial" w:cs="Arial"/>
                <w:b/>
                <w:sz w:val="20"/>
                <w:szCs w:val="20"/>
              </w:rPr>
            </w:pPr>
            <w:r w:rsidRPr="00D27399">
              <w:rPr>
                <w:rFonts w:ascii="Arial" w:hAnsi="Arial" w:cs="Arial"/>
                <w:b/>
                <w:sz w:val="20"/>
                <w:szCs w:val="20"/>
              </w:rPr>
              <w:t>Athletics</w:t>
            </w:r>
          </w:p>
        </w:tc>
        <w:tc>
          <w:tcPr>
            <w:tcW w:w="1350" w:type="dxa"/>
            <w:vAlign w:val="bottom"/>
          </w:tcPr>
          <w:p w14:paraId="7D0FDF9D"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10.00%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E" w14:textId="39109D5A"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5,359</w:t>
            </w:r>
          </w:p>
        </w:tc>
        <w:tc>
          <w:tcPr>
            <w:tcW w:w="1663" w:type="dxa"/>
            <w:tcBorders>
              <w:top w:val="nil"/>
              <w:left w:val="nil"/>
              <w:bottom w:val="single" w:sz="4" w:space="0" w:color="auto"/>
              <w:right w:val="single" w:sz="4" w:space="0" w:color="auto"/>
            </w:tcBorders>
            <w:shd w:val="clear" w:color="auto" w:fill="auto"/>
            <w:vAlign w:val="bottom"/>
          </w:tcPr>
          <w:p w14:paraId="7D0FDF9F" w14:textId="0E98412F"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1,796</w:t>
            </w:r>
          </w:p>
        </w:tc>
        <w:tc>
          <w:tcPr>
            <w:tcW w:w="1620" w:type="dxa"/>
            <w:tcBorders>
              <w:top w:val="nil"/>
              <w:left w:val="nil"/>
              <w:bottom w:val="single" w:sz="4" w:space="0" w:color="auto"/>
              <w:right w:val="single" w:sz="4" w:space="0" w:color="auto"/>
            </w:tcBorders>
            <w:shd w:val="clear" w:color="auto" w:fill="auto"/>
            <w:vAlign w:val="bottom"/>
          </w:tcPr>
          <w:p w14:paraId="7D0FDFA0" w14:textId="286128C0"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7,155</w:t>
            </w:r>
          </w:p>
        </w:tc>
      </w:tr>
      <w:tr w:rsidR="0099057E" w:rsidRPr="00D27399" w14:paraId="7D0FDFA7" w14:textId="77777777" w:rsidTr="0092637B">
        <w:trPr>
          <w:trHeight w:val="350"/>
        </w:trPr>
        <w:tc>
          <w:tcPr>
            <w:tcW w:w="2340" w:type="dxa"/>
            <w:tcBorders>
              <w:bottom w:val="single" w:sz="4" w:space="0" w:color="auto"/>
            </w:tcBorders>
            <w:vAlign w:val="bottom"/>
          </w:tcPr>
          <w:p w14:paraId="7D0FDFA2" w14:textId="77777777" w:rsidR="0099057E" w:rsidRPr="00D27399" w:rsidRDefault="0099057E" w:rsidP="0099057E">
            <w:pPr>
              <w:rPr>
                <w:rFonts w:ascii="Arial" w:hAnsi="Arial" w:cs="Arial"/>
                <w:b/>
                <w:sz w:val="20"/>
                <w:szCs w:val="20"/>
              </w:rPr>
            </w:pPr>
            <w:r w:rsidRPr="00D27399">
              <w:rPr>
                <w:rFonts w:ascii="Arial" w:hAnsi="Arial" w:cs="Arial"/>
                <w:b/>
                <w:sz w:val="20"/>
                <w:szCs w:val="20"/>
              </w:rPr>
              <w:t>Rec Sports</w:t>
            </w:r>
          </w:p>
        </w:tc>
        <w:tc>
          <w:tcPr>
            <w:tcW w:w="1350" w:type="dxa"/>
            <w:tcBorders>
              <w:bottom w:val="single" w:sz="4" w:space="0" w:color="auto"/>
            </w:tcBorders>
            <w:vAlign w:val="bottom"/>
          </w:tcPr>
          <w:p w14:paraId="7D0FDFA3"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10.00%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A4" w14:textId="0E8E104D"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5,359</w:t>
            </w:r>
          </w:p>
        </w:tc>
        <w:tc>
          <w:tcPr>
            <w:tcW w:w="1663" w:type="dxa"/>
            <w:tcBorders>
              <w:top w:val="nil"/>
              <w:left w:val="nil"/>
              <w:bottom w:val="single" w:sz="4" w:space="0" w:color="auto"/>
              <w:right w:val="single" w:sz="4" w:space="0" w:color="auto"/>
            </w:tcBorders>
            <w:shd w:val="clear" w:color="auto" w:fill="auto"/>
            <w:vAlign w:val="bottom"/>
          </w:tcPr>
          <w:p w14:paraId="7D0FDFA5" w14:textId="5A101D80"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1,796</w:t>
            </w:r>
          </w:p>
        </w:tc>
        <w:tc>
          <w:tcPr>
            <w:tcW w:w="1620" w:type="dxa"/>
            <w:tcBorders>
              <w:top w:val="nil"/>
              <w:left w:val="nil"/>
              <w:bottom w:val="single" w:sz="4" w:space="0" w:color="auto"/>
              <w:right w:val="single" w:sz="4" w:space="0" w:color="auto"/>
            </w:tcBorders>
            <w:shd w:val="clear" w:color="auto" w:fill="auto"/>
            <w:vAlign w:val="bottom"/>
          </w:tcPr>
          <w:p w14:paraId="7D0FDFA6" w14:textId="0F1C72DB"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7,155</w:t>
            </w:r>
          </w:p>
        </w:tc>
      </w:tr>
      <w:tr w:rsidR="0099057E" w:rsidRPr="00D27399" w14:paraId="7D0FDFAD" w14:textId="77777777" w:rsidTr="0092637B">
        <w:trPr>
          <w:trHeight w:val="350"/>
        </w:trPr>
        <w:tc>
          <w:tcPr>
            <w:tcW w:w="2340" w:type="dxa"/>
            <w:shd w:val="clear" w:color="auto" w:fill="D9D9D9" w:themeFill="background1" w:themeFillShade="D9"/>
            <w:vAlign w:val="bottom"/>
          </w:tcPr>
          <w:p w14:paraId="7D0FDFA8" w14:textId="77777777" w:rsidR="0099057E" w:rsidRPr="00D27399" w:rsidRDefault="0099057E" w:rsidP="0099057E">
            <w:pPr>
              <w:jc w:val="center"/>
              <w:rPr>
                <w:rFonts w:ascii="Arial" w:hAnsi="Arial" w:cs="Arial"/>
                <w:b/>
                <w:sz w:val="20"/>
                <w:szCs w:val="20"/>
              </w:rPr>
            </w:pPr>
            <w:r w:rsidRPr="00D27399">
              <w:rPr>
                <w:rFonts w:ascii="Arial" w:hAnsi="Arial" w:cs="Arial"/>
                <w:b/>
                <w:sz w:val="20"/>
                <w:szCs w:val="20"/>
              </w:rPr>
              <w:t>Total</w:t>
            </w:r>
          </w:p>
        </w:tc>
        <w:tc>
          <w:tcPr>
            <w:tcW w:w="1350" w:type="dxa"/>
            <w:shd w:val="clear" w:color="auto" w:fill="D9D9D9" w:themeFill="background1" w:themeFillShade="D9"/>
            <w:vAlign w:val="bottom"/>
          </w:tcPr>
          <w:p w14:paraId="7D0FDFA9" w14:textId="77777777" w:rsidR="0099057E" w:rsidRPr="00D27399" w:rsidRDefault="0099057E" w:rsidP="0099057E">
            <w:pPr>
              <w:jc w:val="right"/>
              <w:rPr>
                <w:rFonts w:ascii="Arial" w:hAnsi="Arial" w:cs="Arial"/>
                <w:b/>
                <w:sz w:val="20"/>
                <w:szCs w:val="20"/>
              </w:rPr>
            </w:pPr>
            <w:r w:rsidRPr="00D27399">
              <w:rPr>
                <w:rFonts w:ascii="Arial" w:hAnsi="Arial" w:cs="Arial"/>
                <w:b/>
                <w:sz w:val="20"/>
                <w:szCs w:val="20"/>
              </w:rPr>
              <w:t>100.00%</w:t>
            </w:r>
          </w:p>
        </w:tc>
        <w:tc>
          <w:tcPr>
            <w:tcW w:w="1757" w:type="dxa"/>
            <w:tcBorders>
              <w:top w:val="nil"/>
              <w:left w:val="single" w:sz="4" w:space="0" w:color="auto"/>
              <w:bottom w:val="single" w:sz="4" w:space="0" w:color="auto"/>
              <w:right w:val="single" w:sz="4" w:space="0" w:color="auto"/>
            </w:tcBorders>
            <w:shd w:val="clear" w:color="000000" w:fill="D9D9D9"/>
            <w:vAlign w:val="bottom"/>
          </w:tcPr>
          <w:p w14:paraId="7D0FDFAA" w14:textId="429983C0" w:rsidR="0099057E" w:rsidRPr="00D27399" w:rsidRDefault="00D27399" w:rsidP="0099057E">
            <w:pPr>
              <w:jc w:val="right"/>
              <w:rPr>
                <w:rFonts w:ascii="Arial" w:hAnsi="Arial" w:cs="Arial"/>
                <w:b/>
                <w:bCs/>
                <w:color w:val="000000"/>
                <w:sz w:val="20"/>
                <w:szCs w:val="20"/>
              </w:rPr>
            </w:pPr>
            <w:r>
              <w:rPr>
                <w:rFonts w:ascii="Arial" w:hAnsi="Arial" w:cs="Arial"/>
                <w:b/>
                <w:bCs/>
                <w:color w:val="000000"/>
                <w:sz w:val="20"/>
                <w:szCs w:val="20"/>
              </w:rPr>
              <w:t>53,592</w:t>
            </w:r>
          </w:p>
        </w:tc>
        <w:tc>
          <w:tcPr>
            <w:tcW w:w="1663" w:type="dxa"/>
            <w:tcBorders>
              <w:top w:val="nil"/>
              <w:left w:val="nil"/>
              <w:bottom w:val="single" w:sz="4" w:space="0" w:color="auto"/>
              <w:right w:val="single" w:sz="4" w:space="0" w:color="auto"/>
            </w:tcBorders>
            <w:shd w:val="clear" w:color="000000" w:fill="D9D9D9"/>
            <w:vAlign w:val="bottom"/>
          </w:tcPr>
          <w:p w14:paraId="7D0FDFAB" w14:textId="11EF3BB9" w:rsidR="0099057E" w:rsidRPr="00D27399" w:rsidRDefault="00D27399" w:rsidP="0099057E">
            <w:pPr>
              <w:jc w:val="right"/>
              <w:rPr>
                <w:rFonts w:ascii="Arial" w:hAnsi="Arial" w:cs="Arial"/>
                <w:b/>
                <w:bCs/>
                <w:color w:val="000000"/>
                <w:sz w:val="20"/>
                <w:szCs w:val="20"/>
              </w:rPr>
            </w:pPr>
            <w:r>
              <w:rPr>
                <w:rFonts w:ascii="Arial" w:hAnsi="Arial" w:cs="Arial"/>
                <w:b/>
                <w:bCs/>
                <w:color w:val="000000"/>
                <w:sz w:val="20"/>
                <w:szCs w:val="20"/>
              </w:rPr>
              <w:t>17,955</w:t>
            </w:r>
          </w:p>
        </w:tc>
        <w:tc>
          <w:tcPr>
            <w:tcW w:w="1620" w:type="dxa"/>
            <w:tcBorders>
              <w:top w:val="nil"/>
              <w:left w:val="nil"/>
              <w:bottom w:val="single" w:sz="4" w:space="0" w:color="auto"/>
              <w:right w:val="single" w:sz="4" w:space="0" w:color="auto"/>
            </w:tcBorders>
            <w:shd w:val="clear" w:color="000000" w:fill="D9D9D9"/>
            <w:vAlign w:val="bottom"/>
          </w:tcPr>
          <w:p w14:paraId="7D0FDFAC" w14:textId="50709B54" w:rsidR="0099057E" w:rsidRPr="00D27399" w:rsidRDefault="00D27399" w:rsidP="0099057E">
            <w:pPr>
              <w:jc w:val="right"/>
              <w:rPr>
                <w:rFonts w:ascii="Arial" w:hAnsi="Arial" w:cs="Arial"/>
                <w:b/>
                <w:bCs/>
                <w:color w:val="000000"/>
                <w:sz w:val="20"/>
                <w:szCs w:val="20"/>
              </w:rPr>
            </w:pPr>
            <w:r>
              <w:rPr>
                <w:rFonts w:ascii="Arial" w:hAnsi="Arial" w:cs="Arial"/>
                <w:b/>
                <w:bCs/>
                <w:color w:val="000000"/>
                <w:sz w:val="20"/>
                <w:szCs w:val="20"/>
              </w:rPr>
              <w:t>71,547</w:t>
            </w:r>
          </w:p>
        </w:tc>
      </w:tr>
    </w:tbl>
    <w:p w14:paraId="10A22B18" w14:textId="77777777" w:rsidR="00D139E2" w:rsidRPr="00D27399" w:rsidRDefault="00D139E2" w:rsidP="00B17AAA">
      <w:pPr>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68"/>
        <w:gridCol w:w="1652"/>
        <w:gridCol w:w="1620"/>
      </w:tblGrid>
      <w:tr w:rsidR="00820730" w:rsidRPr="00D27399" w14:paraId="7D0FDFB5" w14:textId="77777777" w:rsidTr="00155874">
        <w:trPr>
          <w:trHeight w:val="305"/>
        </w:trPr>
        <w:tc>
          <w:tcPr>
            <w:tcW w:w="2340" w:type="dxa"/>
            <w:vAlign w:val="bottom"/>
          </w:tcPr>
          <w:p w14:paraId="7D0FDFB0" w14:textId="77777777" w:rsidR="00820730" w:rsidRPr="00D27399" w:rsidRDefault="00820730" w:rsidP="009A15CB">
            <w:pPr>
              <w:jc w:val="center"/>
              <w:rPr>
                <w:rFonts w:ascii="Arial" w:hAnsi="Arial" w:cs="Arial"/>
                <w:b/>
                <w:sz w:val="20"/>
                <w:szCs w:val="20"/>
              </w:rPr>
            </w:pPr>
            <w:r w:rsidRPr="00D27399">
              <w:rPr>
                <w:rFonts w:ascii="Arial" w:hAnsi="Arial" w:cs="Arial"/>
                <w:b/>
                <w:sz w:val="20"/>
                <w:szCs w:val="20"/>
              </w:rPr>
              <w:t>IS TECH SERV SR</w:t>
            </w:r>
            <w:r w:rsidR="00EE20AD" w:rsidRPr="00D27399">
              <w:rPr>
                <w:rFonts w:ascii="Arial" w:hAnsi="Arial" w:cs="Arial"/>
                <w:b/>
                <w:sz w:val="20"/>
                <w:szCs w:val="20"/>
                <w:vertAlign w:val="superscript"/>
              </w:rPr>
              <w:t>2</w:t>
            </w:r>
          </w:p>
        </w:tc>
        <w:tc>
          <w:tcPr>
            <w:tcW w:w="1350" w:type="dxa"/>
            <w:vAlign w:val="bottom"/>
          </w:tcPr>
          <w:p w14:paraId="7D0FDFB1" w14:textId="580C67BB" w:rsidR="00820730" w:rsidRPr="00D27399" w:rsidRDefault="00EE20AD" w:rsidP="00D27399">
            <w:pPr>
              <w:jc w:val="center"/>
              <w:rPr>
                <w:rFonts w:ascii="Arial" w:hAnsi="Arial" w:cs="Arial"/>
                <w:b/>
                <w:sz w:val="20"/>
                <w:szCs w:val="20"/>
              </w:rPr>
            </w:pPr>
            <w:r w:rsidRPr="00D27399">
              <w:rPr>
                <w:rFonts w:ascii="Arial" w:hAnsi="Arial" w:cs="Arial"/>
                <w:b/>
                <w:sz w:val="20"/>
                <w:szCs w:val="20"/>
              </w:rPr>
              <w:t>$</w:t>
            </w:r>
            <w:r w:rsidR="00D27399" w:rsidRPr="00D27399">
              <w:rPr>
                <w:rFonts w:ascii="Arial" w:hAnsi="Arial" w:cs="Arial"/>
                <w:b/>
                <w:sz w:val="20"/>
                <w:szCs w:val="20"/>
              </w:rPr>
              <w:t>53,592</w:t>
            </w:r>
          </w:p>
        </w:tc>
        <w:tc>
          <w:tcPr>
            <w:tcW w:w="1768" w:type="dxa"/>
            <w:tcBorders>
              <w:bottom w:val="single" w:sz="4" w:space="0" w:color="auto"/>
            </w:tcBorders>
            <w:vAlign w:val="bottom"/>
          </w:tcPr>
          <w:p w14:paraId="7D0FDFB2" w14:textId="77777777" w:rsidR="00820730" w:rsidRPr="00D27399" w:rsidRDefault="00820730" w:rsidP="009A15CB">
            <w:pPr>
              <w:jc w:val="center"/>
              <w:rPr>
                <w:rFonts w:ascii="Arial" w:hAnsi="Arial" w:cs="Arial"/>
                <w:sz w:val="20"/>
                <w:szCs w:val="20"/>
              </w:rPr>
            </w:pPr>
          </w:p>
        </w:tc>
        <w:tc>
          <w:tcPr>
            <w:tcW w:w="1652" w:type="dxa"/>
            <w:tcBorders>
              <w:bottom w:val="single" w:sz="4" w:space="0" w:color="auto"/>
            </w:tcBorders>
            <w:vAlign w:val="bottom"/>
          </w:tcPr>
          <w:p w14:paraId="7D0FDFB3" w14:textId="77777777" w:rsidR="00820730" w:rsidRPr="00D27399" w:rsidRDefault="00820730" w:rsidP="009A15CB">
            <w:pPr>
              <w:jc w:val="center"/>
              <w:rPr>
                <w:rFonts w:ascii="Arial" w:hAnsi="Arial" w:cs="Arial"/>
                <w:sz w:val="20"/>
                <w:szCs w:val="20"/>
              </w:rPr>
            </w:pPr>
          </w:p>
        </w:tc>
        <w:tc>
          <w:tcPr>
            <w:tcW w:w="1620" w:type="dxa"/>
            <w:tcBorders>
              <w:bottom w:val="single" w:sz="4" w:space="0" w:color="auto"/>
            </w:tcBorders>
            <w:vAlign w:val="bottom"/>
          </w:tcPr>
          <w:p w14:paraId="7D0FDFB4" w14:textId="77777777" w:rsidR="00820730" w:rsidRPr="00D27399" w:rsidRDefault="00820730" w:rsidP="009A15CB">
            <w:pPr>
              <w:jc w:val="center"/>
              <w:rPr>
                <w:rFonts w:ascii="Arial" w:hAnsi="Arial" w:cs="Arial"/>
                <w:sz w:val="20"/>
                <w:szCs w:val="20"/>
              </w:rPr>
            </w:pPr>
          </w:p>
        </w:tc>
      </w:tr>
      <w:tr w:rsidR="00820730" w:rsidRPr="00D27399" w14:paraId="7D0FDFBB" w14:textId="77777777" w:rsidTr="00155874">
        <w:trPr>
          <w:trHeight w:val="350"/>
        </w:trPr>
        <w:tc>
          <w:tcPr>
            <w:tcW w:w="2340" w:type="dxa"/>
            <w:vAlign w:val="bottom"/>
          </w:tcPr>
          <w:p w14:paraId="7D0FDFB6" w14:textId="77777777" w:rsidR="00820730" w:rsidRPr="00D27399" w:rsidRDefault="00820730" w:rsidP="009A15CB">
            <w:pPr>
              <w:jc w:val="center"/>
              <w:rPr>
                <w:rFonts w:ascii="Arial" w:hAnsi="Arial" w:cs="Arial"/>
                <w:sz w:val="20"/>
                <w:szCs w:val="20"/>
              </w:rPr>
            </w:pPr>
          </w:p>
        </w:tc>
        <w:tc>
          <w:tcPr>
            <w:tcW w:w="1350" w:type="dxa"/>
            <w:vAlign w:val="bottom"/>
          </w:tcPr>
          <w:p w14:paraId="7D0FDFB7" w14:textId="77777777" w:rsidR="00820730" w:rsidRPr="00D27399" w:rsidRDefault="00820730" w:rsidP="009A15CB">
            <w:pPr>
              <w:jc w:val="center"/>
              <w:rPr>
                <w:rFonts w:ascii="Arial" w:hAnsi="Arial" w:cs="Arial"/>
                <w:sz w:val="20"/>
                <w:szCs w:val="20"/>
              </w:rPr>
            </w:pPr>
          </w:p>
        </w:tc>
        <w:tc>
          <w:tcPr>
            <w:tcW w:w="1768" w:type="dxa"/>
            <w:shd w:val="clear" w:color="auto" w:fill="auto"/>
            <w:vAlign w:val="bottom"/>
          </w:tcPr>
          <w:p w14:paraId="7D0FDFB8" w14:textId="77777777" w:rsidR="00820730" w:rsidRPr="00D27399" w:rsidRDefault="00820730" w:rsidP="009A15CB">
            <w:pPr>
              <w:jc w:val="center"/>
              <w:rPr>
                <w:rFonts w:ascii="Arial" w:hAnsi="Arial" w:cs="Arial"/>
                <w:b/>
                <w:sz w:val="20"/>
                <w:szCs w:val="20"/>
              </w:rPr>
            </w:pPr>
            <w:r w:rsidRPr="00D27399">
              <w:rPr>
                <w:rFonts w:ascii="Arial" w:hAnsi="Arial" w:cs="Arial"/>
                <w:b/>
                <w:sz w:val="20"/>
                <w:szCs w:val="20"/>
              </w:rPr>
              <w:t>Salary</w:t>
            </w:r>
          </w:p>
        </w:tc>
        <w:tc>
          <w:tcPr>
            <w:tcW w:w="1652" w:type="dxa"/>
            <w:shd w:val="clear" w:color="auto" w:fill="auto"/>
            <w:vAlign w:val="bottom"/>
          </w:tcPr>
          <w:p w14:paraId="7D0FDFB9" w14:textId="77777777" w:rsidR="00820730" w:rsidRPr="00D27399" w:rsidRDefault="00820730" w:rsidP="009A15CB">
            <w:pPr>
              <w:jc w:val="center"/>
              <w:rPr>
                <w:rFonts w:ascii="Arial" w:hAnsi="Arial" w:cs="Arial"/>
                <w:b/>
                <w:sz w:val="20"/>
                <w:szCs w:val="20"/>
              </w:rPr>
            </w:pPr>
            <w:r w:rsidRPr="00D27399">
              <w:rPr>
                <w:rFonts w:ascii="Arial" w:hAnsi="Arial" w:cs="Arial"/>
                <w:b/>
                <w:sz w:val="20"/>
                <w:szCs w:val="20"/>
              </w:rPr>
              <w:t>Fringe</w:t>
            </w:r>
          </w:p>
        </w:tc>
        <w:tc>
          <w:tcPr>
            <w:tcW w:w="1620" w:type="dxa"/>
            <w:shd w:val="clear" w:color="auto" w:fill="auto"/>
            <w:vAlign w:val="bottom"/>
          </w:tcPr>
          <w:p w14:paraId="7D0FDFBA" w14:textId="77777777" w:rsidR="00820730" w:rsidRPr="00D27399" w:rsidRDefault="00820730" w:rsidP="009A15CB">
            <w:pPr>
              <w:jc w:val="center"/>
              <w:rPr>
                <w:rFonts w:ascii="Arial" w:hAnsi="Arial" w:cs="Arial"/>
                <w:b/>
                <w:sz w:val="20"/>
                <w:szCs w:val="20"/>
              </w:rPr>
            </w:pPr>
            <w:r w:rsidRPr="00D27399">
              <w:rPr>
                <w:rFonts w:ascii="Arial" w:hAnsi="Arial" w:cs="Arial"/>
                <w:b/>
                <w:sz w:val="20"/>
                <w:szCs w:val="20"/>
              </w:rPr>
              <w:t>Total</w:t>
            </w:r>
          </w:p>
        </w:tc>
      </w:tr>
      <w:tr w:rsidR="0099057E" w:rsidRPr="00D27399" w14:paraId="7D0FDFC1" w14:textId="77777777" w:rsidTr="0092637B">
        <w:trPr>
          <w:trHeight w:val="377"/>
        </w:trPr>
        <w:tc>
          <w:tcPr>
            <w:tcW w:w="2340" w:type="dxa"/>
            <w:vAlign w:val="bottom"/>
          </w:tcPr>
          <w:p w14:paraId="7D0FDFBC" w14:textId="77777777" w:rsidR="0099057E" w:rsidRPr="00D27399" w:rsidRDefault="0099057E" w:rsidP="0099057E">
            <w:pPr>
              <w:rPr>
                <w:rFonts w:ascii="Arial" w:hAnsi="Arial" w:cs="Arial"/>
                <w:b/>
                <w:sz w:val="20"/>
                <w:szCs w:val="20"/>
              </w:rPr>
            </w:pPr>
            <w:r w:rsidRPr="00D27399">
              <w:rPr>
                <w:rFonts w:ascii="Arial" w:hAnsi="Arial" w:cs="Arial"/>
                <w:b/>
                <w:sz w:val="20"/>
                <w:szCs w:val="20"/>
              </w:rPr>
              <w:t>Food Service</w:t>
            </w:r>
          </w:p>
        </w:tc>
        <w:tc>
          <w:tcPr>
            <w:tcW w:w="1350" w:type="dxa"/>
            <w:vAlign w:val="bottom"/>
          </w:tcPr>
          <w:p w14:paraId="7D0FDFBD"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45.00%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14:paraId="7D0FDFBE" w14:textId="3D431474"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24,116</w:t>
            </w:r>
          </w:p>
        </w:tc>
        <w:tc>
          <w:tcPr>
            <w:tcW w:w="1652" w:type="dxa"/>
            <w:tcBorders>
              <w:top w:val="single" w:sz="4" w:space="0" w:color="auto"/>
              <w:left w:val="nil"/>
              <w:bottom w:val="single" w:sz="4" w:space="0" w:color="auto"/>
              <w:right w:val="single" w:sz="4" w:space="0" w:color="auto"/>
            </w:tcBorders>
            <w:shd w:val="clear" w:color="auto" w:fill="auto"/>
            <w:vAlign w:val="bottom"/>
          </w:tcPr>
          <w:p w14:paraId="7D0FDFBF" w14:textId="5F163D5D"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14,510</w:t>
            </w:r>
          </w:p>
        </w:tc>
        <w:tc>
          <w:tcPr>
            <w:tcW w:w="1620" w:type="dxa"/>
            <w:tcBorders>
              <w:top w:val="single" w:sz="4" w:space="0" w:color="auto"/>
              <w:left w:val="nil"/>
              <w:bottom w:val="single" w:sz="4" w:space="0" w:color="auto"/>
              <w:right w:val="single" w:sz="4" w:space="0" w:color="auto"/>
            </w:tcBorders>
            <w:shd w:val="clear" w:color="auto" w:fill="auto"/>
            <w:vAlign w:val="bottom"/>
          </w:tcPr>
          <w:p w14:paraId="7D0FDFC0" w14:textId="15328D0F"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38,626</w:t>
            </w:r>
          </w:p>
        </w:tc>
      </w:tr>
      <w:tr w:rsidR="0099057E" w:rsidRPr="00D27399" w14:paraId="7D0FDFC7" w14:textId="77777777" w:rsidTr="0092637B">
        <w:trPr>
          <w:trHeight w:val="350"/>
        </w:trPr>
        <w:tc>
          <w:tcPr>
            <w:tcW w:w="2340" w:type="dxa"/>
            <w:vAlign w:val="bottom"/>
          </w:tcPr>
          <w:p w14:paraId="7D0FDFC2" w14:textId="77777777" w:rsidR="0099057E" w:rsidRPr="00D27399" w:rsidRDefault="0099057E" w:rsidP="0099057E">
            <w:pPr>
              <w:rPr>
                <w:rFonts w:ascii="Arial" w:hAnsi="Arial" w:cs="Arial"/>
                <w:b/>
                <w:sz w:val="20"/>
                <w:szCs w:val="20"/>
              </w:rPr>
            </w:pPr>
            <w:r w:rsidRPr="00D27399">
              <w:rPr>
                <w:rFonts w:ascii="Arial" w:hAnsi="Arial" w:cs="Arial"/>
                <w:b/>
                <w:sz w:val="20"/>
                <w:szCs w:val="20"/>
              </w:rPr>
              <w:t>Residence Life</w:t>
            </w:r>
          </w:p>
        </w:tc>
        <w:tc>
          <w:tcPr>
            <w:tcW w:w="1350" w:type="dxa"/>
            <w:vAlign w:val="bottom"/>
          </w:tcPr>
          <w:p w14:paraId="7D0FDFC3"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30.00%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C4" w14:textId="34282489"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16,078</w:t>
            </w:r>
          </w:p>
        </w:tc>
        <w:tc>
          <w:tcPr>
            <w:tcW w:w="1652" w:type="dxa"/>
            <w:tcBorders>
              <w:top w:val="nil"/>
              <w:left w:val="nil"/>
              <w:bottom w:val="single" w:sz="4" w:space="0" w:color="auto"/>
              <w:right w:val="single" w:sz="4" w:space="0" w:color="auto"/>
            </w:tcBorders>
            <w:shd w:val="clear" w:color="auto" w:fill="auto"/>
            <w:vAlign w:val="bottom"/>
          </w:tcPr>
          <w:p w14:paraId="7D0FDFC5" w14:textId="6307DB15"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9,673</w:t>
            </w:r>
          </w:p>
        </w:tc>
        <w:tc>
          <w:tcPr>
            <w:tcW w:w="1620" w:type="dxa"/>
            <w:tcBorders>
              <w:top w:val="nil"/>
              <w:left w:val="nil"/>
              <w:bottom w:val="single" w:sz="4" w:space="0" w:color="auto"/>
              <w:right w:val="single" w:sz="4" w:space="0" w:color="auto"/>
            </w:tcBorders>
            <w:shd w:val="clear" w:color="auto" w:fill="auto"/>
            <w:vAlign w:val="bottom"/>
          </w:tcPr>
          <w:p w14:paraId="7D0FDFC6" w14:textId="5D7E5A03"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25,751</w:t>
            </w:r>
          </w:p>
        </w:tc>
      </w:tr>
      <w:tr w:rsidR="0099057E" w:rsidRPr="00D27399" w14:paraId="7D0FDFCD" w14:textId="77777777" w:rsidTr="0092637B">
        <w:trPr>
          <w:trHeight w:val="350"/>
        </w:trPr>
        <w:tc>
          <w:tcPr>
            <w:tcW w:w="2340" w:type="dxa"/>
            <w:vAlign w:val="bottom"/>
          </w:tcPr>
          <w:p w14:paraId="7D0FDFC8" w14:textId="77777777" w:rsidR="0099057E" w:rsidRPr="00D27399" w:rsidRDefault="0099057E" w:rsidP="0099057E">
            <w:pPr>
              <w:rPr>
                <w:rFonts w:ascii="Arial" w:hAnsi="Arial" w:cs="Arial"/>
                <w:b/>
                <w:sz w:val="20"/>
                <w:szCs w:val="20"/>
              </w:rPr>
            </w:pPr>
            <w:r w:rsidRPr="00D27399">
              <w:rPr>
                <w:rFonts w:ascii="Arial" w:hAnsi="Arial" w:cs="Arial"/>
                <w:b/>
                <w:sz w:val="20"/>
                <w:szCs w:val="20"/>
              </w:rPr>
              <w:t>Counseling &amp; Testing</w:t>
            </w:r>
          </w:p>
        </w:tc>
        <w:tc>
          <w:tcPr>
            <w:tcW w:w="1350" w:type="dxa"/>
            <w:vAlign w:val="bottom"/>
          </w:tcPr>
          <w:p w14:paraId="7D0FDFC9"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10.00%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CA" w14:textId="2CE95A36"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5,359</w:t>
            </w:r>
          </w:p>
        </w:tc>
        <w:tc>
          <w:tcPr>
            <w:tcW w:w="1652" w:type="dxa"/>
            <w:tcBorders>
              <w:top w:val="nil"/>
              <w:left w:val="nil"/>
              <w:bottom w:val="single" w:sz="4" w:space="0" w:color="auto"/>
              <w:right w:val="single" w:sz="4" w:space="0" w:color="auto"/>
            </w:tcBorders>
            <w:shd w:val="clear" w:color="auto" w:fill="auto"/>
            <w:vAlign w:val="bottom"/>
          </w:tcPr>
          <w:p w14:paraId="7D0FDFCB" w14:textId="5774E94A"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3,224</w:t>
            </w:r>
          </w:p>
        </w:tc>
        <w:tc>
          <w:tcPr>
            <w:tcW w:w="1620" w:type="dxa"/>
            <w:tcBorders>
              <w:top w:val="nil"/>
              <w:left w:val="nil"/>
              <w:bottom w:val="single" w:sz="4" w:space="0" w:color="auto"/>
              <w:right w:val="single" w:sz="4" w:space="0" w:color="auto"/>
            </w:tcBorders>
            <w:shd w:val="clear" w:color="auto" w:fill="auto"/>
            <w:vAlign w:val="bottom"/>
          </w:tcPr>
          <w:p w14:paraId="7D0FDFCC" w14:textId="6164BAE4"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8,584</w:t>
            </w:r>
          </w:p>
        </w:tc>
      </w:tr>
      <w:tr w:rsidR="0099057E" w:rsidRPr="00D27399" w14:paraId="7D0FDFD3" w14:textId="77777777" w:rsidTr="0092637B">
        <w:trPr>
          <w:trHeight w:val="350"/>
        </w:trPr>
        <w:tc>
          <w:tcPr>
            <w:tcW w:w="2340" w:type="dxa"/>
            <w:vAlign w:val="bottom"/>
          </w:tcPr>
          <w:p w14:paraId="7D0FDFCE" w14:textId="77777777" w:rsidR="0099057E" w:rsidRPr="00D27399" w:rsidRDefault="0099057E" w:rsidP="0099057E">
            <w:pPr>
              <w:rPr>
                <w:rFonts w:ascii="Arial" w:hAnsi="Arial" w:cs="Arial"/>
                <w:b/>
                <w:sz w:val="20"/>
                <w:szCs w:val="20"/>
              </w:rPr>
            </w:pPr>
            <w:r w:rsidRPr="00D27399">
              <w:rPr>
                <w:rFonts w:ascii="Arial" w:hAnsi="Arial" w:cs="Arial"/>
                <w:b/>
                <w:sz w:val="20"/>
                <w:szCs w:val="20"/>
              </w:rPr>
              <w:t>Health Center</w:t>
            </w:r>
          </w:p>
        </w:tc>
        <w:tc>
          <w:tcPr>
            <w:tcW w:w="1350" w:type="dxa"/>
            <w:vAlign w:val="bottom"/>
          </w:tcPr>
          <w:p w14:paraId="7D0FDFCF"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10.00%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D0" w14:textId="03CABE1B"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5,359</w:t>
            </w:r>
          </w:p>
        </w:tc>
        <w:tc>
          <w:tcPr>
            <w:tcW w:w="1652" w:type="dxa"/>
            <w:tcBorders>
              <w:top w:val="nil"/>
              <w:left w:val="nil"/>
              <w:bottom w:val="single" w:sz="4" w:space="0" w:color="auto"/>
              <w:right w:val="single" w:sz="4" w:space="0" w:color="auto"/>
            </w:tcBorders>
            <w:shd w:val="clear" w:color="auto" w:fill="auto"/>
            <w:vAlign w:val="bottom"/>
          </w:tcPr>
          <w:p w14:paraId="7D0FDFD1" w14:textId="48BFE8F3"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3,224</w:t>
            </w:r>
          </w:p>
        </w:tc>
        <w:tc>
          <w:tcPr>
            <w:tcW w:w="1620" w:type="dxa"/>
            <w:tcBorders>
              <w:top w:val="nil"/>
              <w:left w:val="nil"/>
              <w:bottom w:val="single" w:sz="4" w:space="0" w:color="auto"/>
              <w:right w:val="single" w:sz="4" w:space="0" w:color="auto"/>
            </w:tcBorders>
            <w:shd w:val="clear" w:color="auto" w:fill="auto"/>
            <w:vAlign w:val="bottom"/>
          </w:tcPr>
          <w:p w14:paraId="7D0FDFD2" w14:textId="18DC50ED"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8,584</w:t>
            </w:r>
          </w:p>
        </w:tc>
      </w:tr>
      <w:tr w:rsidR="0099057E" w:rsidRPr="00D27399" w14:paraId="7D0FDFD9" w14:textId="77777777" w:rsidTr="0092637B">
        <w:trPr>
          <w:trHeight w:val="350"/>
        </w:trPr>
        <w:tc>
          <w:tcPr>
            <w:tcW w:w="2340" w:type="dxa"/>
            <w:tcBorders>
              <w:bottom w:val="single" w:sz="4" w:space="0" w:color="auto"/>
            </w:tcBorders>
            <w:vAlign w:val="bottom"/>
          </w:tcPr>
          <w:p w14:paraId="7D0FDFD4" w14:textId="77777777" w:rsidR="0099057E" w:rsidRPr="00D27399" w:rsidRDefault="0099057E" w:rsidP="0099057E">
            <w:pPr>
              <w:rPr>
                <w:rFonts w:ascii="Arial" w:hAnsi="Arial" w:cs="Arial"/>
                <w:b/>
                <w:sz w:val="20"/>
                <w:szCs w:val="20"/>
              </w:rPr>
            </w:pPr>
            <w:r w:rsidRPr="00D27399">
              <w:rPr>
                <w:rFonts w:ascii="Arial" w:hAnsi="Arial" w:cs="Arial"/>
                <w:b/>
                <w:sz w:val="20"/>
                <w:szCs w:val="20"/>
              </w:rPr>
              <w:t>REC Center</w:t>
            </w:r>
          </w:p>
        </w:tc>
        <w:tc>
          <w:tcPr>
            <w:tcW w:w="1350" w:type="dxa"/>
            <w:tcBorders>
              <w:bottom w:val="single" w:sz="4" w:space="0" w:color="auto"/>
            </w:tcBorders>
            <w:vAlign w:val="bottom"/>
          </w:tcPr>
          <w:p w14:paraId="7D0FDFD5" w14:textId="77777777" w:rsidR="0099057E" w:rsidRPr="00D27399" w:rsidRDefault="0099057E" w:rsidP="0099057E">
            <w:pPr>
              <w:jc w:val="right"/>
              <w:rPr>
                <w:rFonts w:ascii="Arial" w:hAnsi="Arial" w:cs="Arial"/>
                <w:sz w:val="20"/>
                <w:szCs w:val="20"/>
              </w:rPr>
            </w:pPr>
            <w:r w:rsidRPr="00D27399">
              <w:rPr>
                <w:rFonts w:ascii="Arial" w:hAnsi="Arial" w:cs="Arial"/>
                <w:sz w:val="20"/>
                <w:szCs w:val="20"/>
              </w:rPr>
              <w:t>5.00%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D6" w14:textId="6F2795EA"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2,680</w:t>
            </w:r>
          </w:p>
        </w:tc>
        <w:tc>
          <w:tcPr>
            <w:tcW w:w="1652" w:type="dxa"/>
            <w:tcBorders>
              <w:top w:val="nil"/>
              <w:left w:val="nil"/>
              <w:bottom w:val="single" w:sz="4" w:space="0" w:color="auto"/>
              <w:right w:val="single" w:sz="4" w:space="0" w:color="auto"/>
            </w:tcBorders>
            <w:shd w:val="clear" w:color="auto" w:fill="auto"/>
            <w:vAlign w:val="bottom"/>
          </w:tcPr>
          <w:p w14:paraId="7D0FDFD7" w14:textId="4039891B"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1,612</w:t>
            </w:r>
          </w:p>
        </w:tc>
        <w:tc>
          <w:tcPr>
            <w:tcW w:w="1620" w:type="dxa"/>
            <w:tcBorders>
              <w:top w:val="nil"/>
              <w:left w:val="nil"/>
              <w:bottom w:val="single" w:sz="4" w:space="0" w:color="auto"/>
              <w:right w:val="single" w:sz="4" w:space="0" w:color="auto"/>
            </w:tcBorders>
            <w:shd w:val="clear" w:color="auto" w:fill="auto"/>
            <w:vAlign w:val="bottom"/>
          </w:tcPr>
          <w:p w14:paraId="7D0FDFD8" w14:textId="06D7CF69" w:rsidR="0099057E" w:rsidRPr="00D27399" w:rsidRDefault="00D27399" w:rsidP="0099057E">
            <w:pPr>
              <w:jc w:val="right"/>
              <w:rPr>
                <w:rFonts w:ascii="Arial" w:hAnsi="Arial" w:cs="Arial"/>
                <w:color w:val="000000"/>
                <w:sz w:val="20"/>
                <w:szCs w:val="20"/>
              </w:rPr>
            </w:pPr>
            <w:r>
              <w:rPr>
                <w:rFonts w:ascii="Arial" w:hAnsi="Arial" w:cs="Arial"/>
                <w:color w:val="000000"/>
                <w:sz w:val="20"/>
                <w:szCs w:val="20"/>
              </w:rPr>
              <w:t>4,292</w:t>
            </w:r>
          </w:p>
        </w:tc>
      </w:tr>
      <w:tr w:rsidR="0099057E" w:rsidRPr="00FC16F0" w14:paraId="7D0FDFDF" w14:textId="77777777" w:rsidTr="0092637B">
        <w:trPr>
          <w:trHeight w:val="350"/>
        </w:trPr>
        <w:tc>
          <w:tcPr>
            <w:tcW w:w="2340" w:type="dxa"/>
            <w:shd w:val="clear" w:color="auto" w:fill="D9D9D9" w:themeFill="background1" w:themeFillShade="D9"/>
            <w:vAlign w:val="bottom"/>
          </w:tcPr>
          <w:p w14:paraId="7D0FDFDA" w14:textId="77777777" w:rsidR="0099057E" w:rsidRPr="00D27399" w:rsidRDefault="0099057E" w:rsidP="0099057E">
            <w:pPr>
              <w:jc w:val="center"/>
              <w:rPr>
                <w:rFonts w:ascii="Arial" w:hAnsi="Arial" w:cs="Arial"/>
                <w:b/>
                <w:sz w:val="20"/>
                <w:szCs w:val="20"/>
              </w:rPr>
            </w:pPr>
            <w:r w:rsidRPr="00D27399">
              <w:rPr>
                <w:rFonts w:ascii="Arial" w:hAnsi="Arial" w:cs="Arial"/>
                <w:b/>
                <w:sz w:val="20"/>
                <w:szCs w:val="20"/>
              </w:rPr>
              <w:t>Total</w:t>
            </w:r>
          </w:p>
        </w:tc>
        <w:tc>
          <w:tcPr>
            <w:tcW w:w="1350" w:type="dxa"/>
            <w:shd w:val="clear" w:color="auto" w:fill="D9D9D9" w:themeFill="background1" w:themeFillShade="D9"/>
            <w:vAlign w:val="bottom"/>
          </w:tcPr>
          <w:p w14:paraId="7D0FDFDB" w14:textId="77777777" w:rsidR="0099057E" w:rsidRPr="00D27399" w:rsidRDefault="0099057E" w:rsidP="0099057E">
            <w:pPr>
              <w:jc w:val="right"/>
              <w:rPr>
                <w:rFonts w:ascii="Arial" w:hAnsi="Arial" w:cs="Arial"/>
                <w:b/>
                <w:sz w:val="20"/>
                <w:szCs w:val="20"/>
              </w:rPr>
            </w:pPr>
            <w:r w:rsidRPr="00D27399">
              <w:rPr>
                <w:rFonts w:ascii="Arial" w:hAnsi="Arial" w:cs="Arial"/>
                <w:b/>
                <w:sz w:val="20"/>
                <w:szCs w:val="20"/>
              </w:rPr>
              <w:t>100.00%</w:t>
            </w:r>
          </w:p>
        </w:tc>
        <w:tc>
          <w:tcPr>
            <w:tcW w:w="1768" w:type="dxa"/>
            <w:tcBorders>
              <w:top w:val="nil"/>
              <w:left w:val="single" w:sz="4" w:space="0" w:color="auto"/>
              <w:bottom w:val="single" w:sz="4" w:space="0" w:color="auto"/>
              <w:right w:val="single" w:sz="4" w:space="0" w:color="auto"/>
            </w:tcBorders>
            <w:shd w:val="clear" w:color="000000" w:fill="D9D9D9"/>
            <w:vAlign w:val="bottom"/>
          </w:tcPr>
          <w:p w14:paraId="7D0FDFDC" w14:textId="477C485C" w:rsidR="0099057E" w:rsidRPr="00D27399" w:rsidRDefault="00D27399" w:rsidP="0099057E">
            <w:pPr>
              <w:jc w:val="right"/>
              <w:rPr>
                <w:rFonts w:ascii="Arial" w:hAnsi="Arial" w:cs="Arial"/>
                <w:b/>
                <w:bCs/>
                <w:color w:val="000000"/>
                <w:sz w:val="20"/>
                <w:szCs w:val="20"/>
              </w:rPr>
            </w:pPr>
            <w:r>
              <w:rPr>
                <w:rFonts w:ascii="Arial" w:hAnsi="Arial" w:cs="Arial"/>
                <w:b/>
                <w:bCs/>
                <w:color w:val="000000"/>
                <w:sz w:val="20"/>
                <w:szCs w:val="20"/>
              </w:rPr>
              <w:t>53,592</w:t>
            </w:r>
          </w:p>
        </w:tc>
        <w:tc>
          <w:tcPr>
            <w:tcW w:w="1652" w:type="dxa"/>
            <w:tcBorders>
              <w:top w:val="nil"/>
              <w:left w:val="nil"/>
              <w:bottom w:val="single" w:sz="4" w:space="0" w:color="auto"/>
              <w:right w:val="single" w:sz="4" w:space="0" w:color="auto"/>
            </w:tcBorders>
            <w:shd w:val="clear" w:color="000000" w:fill="D9D9D9"/>
            <w:vAlign w:val="bottom"/>
          </w:tcPr>
          <w:p w14:paraId="7D0FDFDD" w14:textId="79F45A47" w:rsidR="0099057E" w:rsidRPr="00D27399" w:rsidRDefault="00D27399" w:rsidP="0099057E">
            <w:pPr>
              <w:jc w:val="right"/>
              <w:rPr>
                <w:rFonts w:ascii="Arial" w:hAnsi="Arial" w:cs="Arial"/>
                <w:b/>
                <w:bCs/>
                <w:color w:val="000000"/>
                <w:sz w:val="20"/>
                <w:szCs w:val="20"/>
              </w:rPr>
            </w:pPr>
            <w:r>
              <w:rPr>
                <w:rFonts w:ascii="Arial" w:hAnsi="Arial" w:cs="Arial"/>
                <w:b/>
                <w:bCs/>
                <w:color w:val="000000"/>
                <w:sz w:val="20"/>
                <w:szCs w:val="20"/>
              </w:rPr>
              <w:t>32,244</w:t>
            </w:r>
          </w:p>
        </w:tc>
        <w:tc>
          <w:tcPr>
            <w:tcW w:w="1620" w:type="dxa"/>
            <w:tcBorders>
              <w:top w:val="nil"/>
              <w:left w:val="nil"/>
              <w:bottom w:val="single" w:sz="4" w:space="0" w:color="auto"/>
              <w:right w:val="single" w:sz="4" w:space="0" w:color="auto"/>
            </w:tcBorders>
            <w:shd w:val="clear" w:color="000000" w:fill="D9D9D9"/>
            <w:vAlign w:val="bottom"/>
          </w:tcPr>
          <w:p w14:paraId="7D0FDFDE" w14:textId="7E2A7AAD" w:rsidR="0099057E" w:rsidRPr="00D27399" w:rsidRDefault="00D27399" w:rsidP="0099057E">
            <w:pPr>
              <w:jc w:val="right"/>
              <w:rPr>
                <w:rFonts w:ascii="Arial" w:hAnsi="Arial" w:cs="Arial"/>
                <w:b/>
                <w:bCs/>
                <w:color w:val="000000"/>
                <w:sz w:val="20"/>
                <w:szCs w:val="20"/>
              </w:rPr>
            </w:pPr>
            <w:r>
              <w:rPr>
                <w:rFonts w:ascii="Arial" w:hAnsi="Arial" w:cs="Arial"/>
                <w:b/>
                <w:bCs/>
                <w:color w:val="000000"/>
                <w:sz w:val="20"/>
                <w:szCs w:val="20"/>
              </w:rPr>
              <w:t>85,836</w:t>
            </w:r>
          </w:p>
        </w:tc>
      </w:tr>
    </w:tbl>
    <w:p w14:paraId="7D0FDFE1" w14:textId="77777777" w:rsidR="004605BA" w:rsidRPr="00FC16F0" w:rsidRDefault="004605BA" w:rsidP="00E91F0B">
      <w:pPr>
        <w:jc w:val="both"/>
        <w:rPr>
          <w:rFonts w:ascii="Arial" w:hAnsi="Arial" w:cs="Arial"/>
          <w:b/>
          <w:sz w:val="22"/>
          <w:szCs w:val="22"/>
          <w:highlight w:val="yellow"/>
        </w:rPr>
      </w:pPr>
    </w:p>
    <w:p w14:paraId="03AFD5E0" w14:textId="77777777" w:rsidR="00DC03E3" w:rsidRDefault="00DC03E3" w:rsidP="00C10B9C">
      <w:pPr>
        <w:ind w:left="288"/>
        <w:jc w:val="both"/>
        <w:rPr>
          <w:rFonts w:ascii="Arial" w:hAnsi="Arial" w:cs="Arial"/>
          <w:sz w:val="22"/>
          <w:szCs w:val="22"/>
          <w:vertAlign w:val="superscript"/>
        </w:rPr>
      </w:pPr>
    </w:p>
    <w:p w14:paraId="7D0FDFE2" w14:textId="77777777" w:rsidR="00820730" w:rsidRPr="00EB6E05" w:rsidRDefault="00820730" w:rsidP="00C10B9C">
      <w:pPr>
        <w:ind w:left="288"/>
        <w:jc w:val="both"/>
        <w:rPr>
          <w:rFonts w:ascii="Arial" w:hAnsi="Arial" w:cs="Arial"/>
          <w:sz w:val="22"/>
          <w:szCs w:val="22"/>
        </w:rPr>
      </w:pPr>
      <w:r w:rsidRPr="00EB6E05">
        <w:rPr>
          <w:rFonts w:ascii="Arial" w:hAnsi="Arial" w:cs="Arial"/>
          <w:sz w:val="22"/>
          <w:szCs w:val="22"/>
          <w:vertAlign w:val="superscript"/>
        </w:rPr>
        <w:t>1</w:t>
      </w:r>
      <w:r w:rsidRPr="00EB6E05">
        <w:rPr>
          <w:rFonts w:ascii="Arial" w:hAnsi="Arial" w:cs="Arial"/>
          <w:sz w:val="22"/>
          <w:szCs w:val="22"/>
        </w:rPr>
        <w:t>Desktop Support position (IS TECH SERV SR) based on number of computers in each area and rounded to the nearest 5%:</w:t>
      </w:r>
    </w:p>
    <w:p w14:paraId="7D0FDFE3" w14:textId="77777777" w:rsidR="004605BA" w:rsidRPr="00EB6E05" w:rsidRDefault="004605BA" w:rsidP="00C10B9C">
      <w:pPr>
        <w:ind w:left="288"/>
        <w:jc w:val="both"/>
        <w:rPr>
          <w:rFonts w:ascii="Arial" w:hAnsi="Arial" w:cs="Arial"/>
          <w:sz w:val="22"/>
          <w:szCs w:val="22"/>
        </w:rPr>
      </w:pPr>
    </w:p>
    <w:tbl>
      <w:tblPr>
        <w:tblpPr w:leftFromText="180" w:rightFromText="180" w:vertAnchor="text"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2886"/>
        <w:gridCol w:w="2970"/>
      </w:tblGrid>
      <w:tr w:rsidR="00820730" w:rsidRPr="00EB6E05" w14:paraId="7D0FDFE7" w14:textId="77777777" w:rsidTr="009A15CB">
        <w:tc>
          <w:tcPr>
            <w:tcW w:w="2874" w:type="dxa"/>
            <w:vAlign w:val="bottom"/>
          </w:tcPr>
          <w:p w14:paraId="7D0FDFE4" w14:textId="77777777" w:rsidR="00820730" w:rsidRPr="00EB6E05" w:rsidRDefault="00820730" w:rsidP="009A15CB">
            <w:pPr>
              <w:jc w:val="center"/>
              <w:rPr>
                <w:rFonts w:ascii="Arial" w:hAnsi="Arial" w:cs="Arial"/>
                <w:b/>
                <w:sz w:val="20"/>
                <w:szCs w:val="20"/>
              </w:rPr>
            </w:pPr>
            <w:r w:rsidRPr="00EB6E05">
              <w:rPr>
                <w:rFonts w:ascii="Arial" w:hAnsi="Arial" w:cs="Arial"/>
                <w:b/>
                <w:sz w:val="20"/>
                <w:szCs w:val="20"/>
              </w:rPr>
              <w:t>Unit</w:t>
            </w:r>
          </w:p>
        </w:tc>
        <w:tc>
          <w:tcPr>
            <w:tcW w:w="2886" w:type="dxa"/>
            <w:vAlign w:val="bottom"/>
          </w:tcPr>
          <w:p w14:paraId="7D0FDFE5" w14:textId="77777777" w:rsidR="00820730" w:rsidRPr="00EB6E05" w:rsidRDefault="00820730" w:rsidP="009A15CB">
            <w:pPr>
              <w:jc w:val="center"/>
              <w:rPr>
                <w:rFonts w:ascii="Arial" w:hAnsi="Arial" w:cs="Arial"/>
                <w:b/>
                <w:sz w:val="20"/>
                <w:szCs w:val="20"/>
              </w:rPr>
            </w:pPr>
            <w:r w:rsidRPr="00EB6E05">
              <w:rPr>
                <w:rFonts w:ascii="Arial" w:hAnsi="Arial" w:cs="Arial"/>
                <w:b/>
                <w:sz w:val="20"/>
                <w:szCs w:val="20"/>
              </w:rPr>
              <w:t>Number of Computers</w:t>
            </w:r>
          </w:p>
        </w:tc>
        <w:tc>
          <w:tcPr>
            <w:tcW w:w="2970" w:type="dxa"/>
            <w:vAlign w:val="bottom"/>
          </w:tcPr>
          <w:p w14:paraId="7D0FDFE6" w14:textId="77777777" w:rsidR="00820730" w:rsidRPr="00EB6E05" w:rsidRDefault="00820730" w:rsidP="009A15CB">
            <w:pPr>
              <w:jc w:val="center"/>
              <w:rPr>
                <w:rFonts w:ascii="Arial" w:hAnsi="Arial" w:cs="Arial"/>
                <w:b/>
                <w:sz w:val="20"/>
                <w:szCs w:val="20"/>
              </w:rPr>
            </w:pPr>
            <w:r w:rsidRPr="00EB6E05">
              <w:rPr>
                <w:rFonts w:ascii="Arial" w:hAnsi="Arial" w:cs="Arial"/>
                <w:b/>
                <w:sz w:val="20"/>
                <w:szCs w:val="20"/>
              </w:rPr>
              <w:t>Percentage of Total</w:t>
            </w:r>
          </w:p>
        </w:tc>
      </w:tr>
      <w:tr w:rsidR="00820730" w:rsidRPr="00EB6E05" w14:paraId="7D0FDFEB" w14:textId="77777777" w:rsidTr="009A15CB">
        <w:tc>
          <w:tcPr>
            <w:tcW w:w="2874" w:type="dxa"/>
            <w:vAlign w:val="bottom"/>
          </w:tcPr>
          <w:p w14:paraId="7D0FDFE8" w14:textId="77777777" w:rsidR="00820730" w:rsidRPr="00EB6E05" w:rsidRDefault="00820730" w:rsidP="009A15CB">
            <w:pPr>
              <w:rPr>
                <w:rFonts w:ascii="Arial" w:hAnsi="Arial" w:cs="Arial"/>
                <w:sz w:val="20"/>
                <w:szCs w:val="20"/>
              </w:rPr>
            </w:pPr>
            <w:r w:rsidRPr="00EB6E05">
              <w:rPr>
                <w:rFonts w:ascii="Arial" w:hAnsi="Arial" w:cs="Arial"/>
                <w:sz w:val="20"/>
                <w:szCs w:val="20"/>
              </w:rPr>
              <w:t>University Centers</w:t>
            </w:r>
          </w:p>
        </w:tc>
        <w:tc>
          <w:tcPr>
            <w:tcW w:w="2886" w:type="dxa"/>
            <w:vAlign w:val="bottom"/>
          </w:tcPr>
          <w:p w14:paraId="7D0FDFE9"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85</w:t>
            </w:r>
          </w:p>
        </w:tc>
        <w:tc>
          <w:tcPr>
            <w:tcW w:w="2970" w:type="dxa"/>
            <w:vAlign w:val="bottom"/>
          </w:tcPr>
          <w:p w14:paraId="7D0FDFEA"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42%</w:t>
            </w:r>
          </w:p>
        </w:tc>
      </w:tr>
      <w:tr w:rsidR="00820730" w:rsidRPr="00EB6E05" w14:paraId="7D0FDFEF" w14:textId="77777777" w:rsidTr="009A15CB">
        <w:tc>
          <w:tcPr>
            <w:tcW w:w="2874" w:type="dxa"/>
            <w:vAlign w:val="bottom"/>
          </w:tcPr>
          <w:p w14:paraId="7D0FDFEC" w14:textId="77777777" w:rsidR="00820730" w:rsidRPr="00EB6E05" w:rsidRDefault="00820730" w:rsidP="009A15CB">
            <w:pPr>
              <w:rPr>
                <w:rFonts w:ascii="Arial" w:hAnsi="Arial" w:cs="Arial"/>
                <w:sz w:val="20"/>
                <w:szCs w:val="20"/>
              </w:rPr>
            </w:pPr>
            <w:r w:rsidRPr="00EB6E05">
              <w:rPr>
                <w:rFonts w:ascii="Arial" w:hAnsi="Arial" w:cs="Arial"/>
                <w:sz w:val="20"/>
                <w:szCs w:val="20"/>
              </w:rPr>
              <w:t>Health Center</w:t>
            </w:r>
          </w:p>
        </w:tc>
        <w:tc>
          <w:tcPr>
            <w:tcW w:w="2886" w:type="dxa"/>
            <w:vAlign w:val="bottom"/>
          </w:tcPr>
          <w:p w14:paraId="7D0FDFED"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38</w:t>
            </w:r>
          </w:p>
        </w:tc>
        <w:tc>
          <w:tcPr>
            <w:tcW w:w="2970" w:type="dxa"/>
            <w:vAlign w:val="bottom"/>
          </w:tcPr>
          <w:p w14:paraId="7D0FDFEE"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19%</w:t>
            </w:r>
          </w:p>
        </w:tc>
      </w:tr>
      <w:tr w:rsidR="00820730" w:rsidRPr="00EB6E05" w14:paraId="7D0FDFF3" w14:textId="77777777" w:rsidTr="009A15CB">
        <w:tc>
          <w:tcPr>
            <w:tcW w:w="2874" w:type="dxa"/>
            <w:vAlign w:val="bottom"/>
          </w:tcPr>
          <w:p w14:paraId="7D0FDFF0" w14:textId="77777777" w:rsidR="00820730" w:rsidRPr="00EB6E05" w:rsidRDefault="00820730" w:rsidP="009A15CB">
            <w:pPr>
              <w:rPr>
                <w:rFonts w:ascii="Arial" w:hAnsi="Arial" w:cs="Arial"/>
                <w:sz w:val="20"/>
                <w:szCs w:val="20"/>
              </w:rPr>
            </w:pPr>
            <w:r w:rsidRPr="00EB6E05">
              <w:rPr>
                <w:rFonts w:ascii="Arial" w:hAnsi="Arial" w:cs="Arial"/>
                <w:sz w:val="20"/>
                <w:szCs w:val="20"/>
              </w:rPr>
              <w:t>Counseling &amp; Testing</w:t>
            </w:r>
          </w:p>
        </w:tc>
        <w:tc>
          <w:tcPr>
            <w:tcW w:w="2886" w:type="dxa"/>
            <w:vAlign w:val="bottom"/>
          </w:tcPr>
          <w:p w14:paraId="7D0FDFF1"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33</w:t>
            </w:r>
          </w:p>
        </w:tc>
        <w:tc>
          <w:tcPr>
            <w:tcW w:w="2970" w:type="dxa"/>
            <w:vAlign w:val="bottom"/>
          </w:tcPr>
          <w:p w14:paraId="7D0FDFF2"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16%</w:t>
            </w:r>
          </w:p>
        </w:tc>
      </w:tr>
      <w:tr w:rsidR="00820730" w:rsidRPr="00EB6E05" w14:paraId="7D0FDFF7" w14:textId="77777777" w:rsidTr="009A15CB">
        <w:tc>
          <w:tcPr>
            <w:tcW w:w="2874" w:type="dxa"/>
            <w:vAlign w:val="bottom"/>
          </w:tcPr>
          <w:p w14:paraId="7D0FDFF4" w14:textId="77777777" w:rsidR="00820730" w:rsidRPr="00EB6E05" w:rsidRDefault="00820730" w:rsidP="009A15CB">
            <w:pPr>
              <w:rPr>
                <w:rFonts w:ascii="Arial" w:hAnsi="Arial" w:cs="Arial"/>
                <w:sz w:val="20"/>
                <w:szCs w:val="20"/>
              </w:rPr>
            </w:pPr>
            <w:r w:rsidRPr="00EB6E05">
              <w:rPr>
                <w:rFonts w:ascii="Arial" w:hAnsi="Arial" w:cs="Arial"/>
                <w:sz w:val="20"/>
                <w:szCs w:val="20"/>
              </w:rPr>
              <w:t>Athletics</w:t>
            </w:r>
          </w:p>
        </w:tc>
        <w:tc>
          <w:tcPr>
            <w:tcW w:w="2886" w:type="dxa"/>
            <w:vAlign w:val="bottom"/>
          </w:tcPr>
          <w:p w14:paraId="7D0FDFF5"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24</w:t>
            </w:r>
          </w:p>
        </w:tc>
        <w:tc>
          <w:tcPr>
            <w:tcW w:w="2970" w:type="dxa"/>
            <w:vAlign w:val="bottom"/>
          </w:tcPr>
          <w:p w14:paraId="7D0FDFF6"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12%</w:t>
            </w:r>
          </w:p>
        </w:tc>
      </w:tr>
      <w:tr w:rsidR="00820730" w:rsidRPr="00EB6E05" w14:paraId="7D0FDFFB" w14:textId="77777777" w:rsidTr="009A15CB">
        <w:tc>
          <w:tcPr>
            <w:tcW w:w="2874" w:type="dxa"/>
            <w:vAlign w:val="bottom"/>
          </w:tcPr>
          <w:p w14:paraId="7D0FDFF8" w14:textId="77777777" w:rsidR="00820730" w:rsidRPr="00EB6E05" w:rsidRDefault="00820730" w:rsidP="009A15CB">
            <w:pPr>
              <w:rPr>
                <w:rFonts w:ascii="Arial" w:hAnsi="Arial" w:cs="Arial"/>
                <w:sz w:val="20"/>
                <w:szCs w:val="20"/>
              </w:rPr>
            </w:pPr>
            <w:r w:rsidRPr="00EB6E05">
              <w:rPr>
                <w:rFonts w:ascii="Arial" w:hAnsi="Arial" w:cs="Arial"/>
                <w:sz w:val="20"/>
                <w:szCs w:val="20"/>
              </w:rPr>
              <w:t>Rec Sports</w:t>
            </w:r>
          </w:p>
        </w:tc>
        <w:tc>
          <w:tcPr>
            <w:tcW w:w="2886" w:type="dxa"/>
            <w:vAlign w:val="bottom"/>
          </w:tcPr>
          <w:p w14:paraId="7D0FDFF9"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22</w:t>
            </w:r>
          </w:p>
        </w:tc>
        <w:tc>
          <w:tcPr>
            <w:tcW w:w="2970" w:type="dxa"/>
            <w:vAlign w:val="bottom"/>
          </w:tcPr>
          <w:p w14:paraId="7D0FDFFA" w14:textId="77777777" w:rsidR="00820730" w:rsidRPr="00EB6E05" w:rsidRDefault="00820730" w:rsidP="009A15CB">
            <w:pPr>
              <w:jc w:val="center"/>
              <w:rPr>
                <w:rFonts w:ascii="Arial" w:hAnsi="Arial" w:cs="Arial"/>
                <w:sz w:val="20"/>
                <w:szCs w:val="20"/>
              </w:rPr>
            </w:pPr>
            <w:r w:rsidRPr="00EB6E05">
              <w:rPr>
                <w:rFonts w:ascii="Arial" w:hAnsi="Arial" w:cs="Arial"/>
                <w:sz w:val="20"/>
                <w:szCs w:val="20"/>
              </w:rPr>
              <w:t>11%</w:t>
            </w:r>
          </w:p>
        </w:tc>
      </w:tr>
    </w:tbl>
    <w:p w14:paraId="7D0FDFFC" w14:textId="77777777" w:rsidR="00820730" w:rsidRPr="00EB6E05" w:rsidRDefault="00820730" w:rsidP="00512F55">
      <w:pPr>
        <w:ind w:left="288"/>
        <w:jc w:val="both"/>
        <w:rPr>
          <w:rFonts w:ascii="Arial" w:hAnsi="Arial" w:cs="Arial"/>
          <w:sz w:val="22"/>
          <w:szCs w:val="22"/>
        </w:rPr>
      </w:pPr>
    </w:p>
    <w:p w14:paraId="7D0FDFFD" w14:textId="77777777" w:rsidR="00820730" w:rsidRPr="00EB6E05" w:rsidRDefault="00820730" w:rsidP="00512F55">
      <w:pPr>
        <w:ind w:left="288"/>
        <w:jc w:val="both"/>
        <w:rPr>
          <w:rFonts w:ascii="Arial" w:hAnsi="Arial" w:cs="Arial"/>
          <w:sz w:val="22"/>
          <w:szCs w:val="22"/>
        </w:rPr>
      </w:pPr>
    </w:p>
    <w:p w14:paraId="7D0FDFFE" w14:textId="77777777" w:rsidR="00820730" w:rsidRPr="00EB6E05" w:rsidRDefault="00820730" w:rsidP="00512F55">
      <w:pPr>
        <w:ind w:left="288"/>
        <w:jc w:val="both"/>
        <w:rPr>
          <w:rFonts w:ascii="Arial" w:hAnsi="Arial" w:cs="Arial"/>
          <w:sz w:val="22"/>
          <w:szCs w:val="22"/>
        </w:rPr>
      </w:pPr>
    </w:p>
    <w:p w14:paraId="7D0FDFFF" w14:textId="77777777" w:rsidR="00820730" w:rsidRPr="00EB6E05" w:rsidRDefault="00820730" w:rsidP="00512F55">
      <w:pPr>
        <w:ind w:left="288"/>
        <w:jc w:val="both"/>
        <w:rPr>
          <w:rFonts w:ascii="Arial" w:hAnsi="Arial" w:cs="Arial"/>
          <w:sz w:val="22"/>
          <w:szCs w:val="22"/>
        </w:rPr>
      </w:pPr>
    </w:p>
    <w:p w14:paraId="7D0FE000" w14:textId="77777777" w:rsidR="00820730" w:rsidRPr="00EB6E05" w:rsidRDefault="00820730" w:rsidP="00D91A95">
      <w:pPr>
        <w:ind w:left="288"/>
        <w:jc w:val="both"/>
        <w:rPr>
          <w:rFonts w:ascii="Arial" w:hAnsi="Arial" w:cs="Arial"/>
          <w:sz w:val="22"/>
          <w:szCs w:val="22"/>
          <w:vertAlign w:val="superscript"/>
        </w:rPr>
      </w:pPr>
    </w:p>
    <w:p w14:paraId="7D0FE001" w14:textId="77777777" w:rsidR="00820730" w:rsidRPr="00EB6E05" w:rsidRDefault="00820730" w:rsidP="00A77EC1">
      <w:pPr>
        <w:jc w:val="both"/>
        <w:rPr>
          <w:rFonts w:ascii="Arial" w:hAnsi="Arial" w:cs="Arial"/>
          <w:sz w:val="22"/>
          <w:szCs w:val="22"/>
          <w:vertAlign w:val="superscript"/>
        </w:rPr>
      </w:pPr>
    </w:p>
    <w:p w14:paraId="7D0FE002" w14:textId="77777777" w:rsidR="004605BA" w:rsidRPr="00EB6E05" w:rsidRDefault="004605BA" w:rsidP="00A77EC1">
      <w:pPr>
        <w:jc w:val="both"/>
        <w:rPr>
          <w:rFonts w:ascii="Arial" w:hAnsi="Arial" w:cs="Arial"/>
          <w:sz w:val="22"/>
          <w:szCs w:val="22"/>
          <w:vertAlign w:val="superscript"/>
        </w:rPr>
      </w:pPr>
    </w:p>
    <w:p w14:paraId="1685026D" w14:textId="6C8A4EF0" w:rsidR="00D139E2" w:rsidRPr="000E248A" w:rsidRDefault="00820730" w:rsidP="000E248A">
      <w:pPr>
        <w:ind w:left="288"/>
        <w:jc w:val="both"/>
        <w:rPr>
          <w:rFonts w:ascii="Arial" w:hAnsi="Arial" w:cs="Arial"/>
          <w:sz w:val="22"/>
          <w:szCs w:val="22"/>
        </w:rPr>
      </w:pPr>
      <w:r w:rsidRPr="00EB6E05">
        <w:rPr>
          <w:rFonts w:ascii="Arial" w:hAnsi="Arial" w:cs="Arial"/>
          <w:sz w:val="22"/>
          <w:szCs w:val="22"/>
          <w:vertAlign w:val="superscript"/>
        </w:rPr>
        <w:t>2</w:t>
      </w:r>
      <w:r w:rsidRPr="00EB6E05">
        <w:rPr>
          <w:rFonts w:ascii="Arial" w:hAnsi="Arial" w:cs="Arial"/>
          <w:sz w:val="22"/>
          <w:szCs w:val="22"/>
        </w:rPr>
        <w:t>Application Support position (IS TECH SERV SR) based on amount and scope of applications in each area and frequency of usage/number of users.</w:t>
      </w:r>
    </w:p>
    <w:p w14:paraId="0FCFABCD" w14:textId="77777777" w:rsidR="00D139E2" w:rsidRPr="00FC16F0" w:rsidRDefault="00D139E2" w:rsidP="00C917CE">
      <w:pPr>
        <w:jc w:val="both"/>
        <w:rPr>
          <w:rFonts w:ascii="Arial" w:hAnsi="Arial" w:cs="Arial"/>
          <w:b/>
          <w:sz w:val="22"/>
          <w:szCs w:val="22"/>
          <w:highlight w:val="yellow"/>
        </w:rPr>
      </w:pPr>
    </w:p>
    <w:p w14:paraId="7D0FE00E" w14:textId="0F7A9DFA" w:rsidR="00820730" w:rsidRPr="00550AF9" w:rsidRDefault="00220160" w:rsidP="00D91A95">
      <w:pPr>
        <w:ind w:left="288"/>
        <w:jc w:val="both"/>
        <w:rPr>
          <w:rFonts w:ascii="Arial" w:hAnsi="Arial" w:cs="Arial"/>
          <w:b/>
          <w:sz w:val="22"/>
          <w:szCs w:val="22"/>
          <w:u w:val="single"/>
        </w:rPr>
      </w:pPr>
      <w:r w:rsidRPr="00550AF9">
        <w:rPr>
          <w:rFonts w:ascii="Arial" w:hAnsi="Arial" w:cs="Arial"/>
          <w:b/>
          <w:sz w:val="22"/>
          <w:szCs w:val="22"/>
        </w:rPr>
        <w:t>14</w:t>
      </w:r>
      <w:r w:rsidR="00820730" w:rsidRPr="00550AF9">
        <w:rPr>
          <w:rFonts w:ascii="Arial" w:hAnsi="Arial" w:cs="Arial"/>
          <w:b/>
          <w:sz w:val="22"/>
          <w:szCs w:val="22"/>
        </w:rPr>
        <w:t>.</w:t>
      </w:r>
      <w:r w:rsidR="00820730" w:rsidRPr="00550AF9">
        <w:rPr>
          <w:rFonts w:ascii="Arial" w:hAnsi="Arial" w:cs="Arial"/>
          <w:b/>
          <w:sz w:val="22"/>
          <w:szCs w:val="22"/>
        </w:rPr>
        <w:tab/>
      </w:r>
      <w:r w:rsidR="00550AF9" w:rsidRPr="00550AF9">
        <w:rPr>
          <w:rFonts w:ascii="Arial" w:hAnsi="Arial" w:cs="Arial"/>
          <w:b/>
          <w:sz w:val="22"/>
          <w:szCs w:val="22"/>
          <w:u w:val="single"/>
        </w:rPr>
        <w:t>FY19</w:t>
      </w:r>
      <w:r w:rsidR="00820730" w:rsidRPr="00550AF9">
        <w:rPr>
          <w:rFonts w:ascii="Arial" w:hAnsi="Arial" w:cs="Arial"/>
          <w:b/>
          <w:sz w:val="22"/>
          <w:szCs w:val="22"/>
          <w:u w:val="single"/>
        </w:rPr>
        <w:t xml:space="preserve"> IT Network Operating Costs</w:t>
      </w:r>
    </w:p>
    <w:p w14:paraId="7D0FE00F" w14:textId="77777777" w:rsidR="00820730" w:rsidRPr="00550AF9" w:rsidRDefault="00820730" w:rsidP="00D91A95">
      <w:pPr>
        <w:ind w:left="288"/>
        <w:jc w:val="both"/>
        <w:rPr>
          <w:rFonts w:ascii="Arial" w:hAnsi="Arial" w:cs="Arial"/>
          <w:b/>
          <w:sz w:val="22"/>
          <w:szCs w:val="22"/>
        </w:rPr>
      </w:pPr>
    </w:p>
    <w:tbl>
      <w:tblPr>
        <w:tblW w:w="6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7"/>
        <w:gridCol w:w="2970"/>
      </w:tblGrid>
      <w:tr w:rsidR="005461E9" w:rsidRPr="00550AF9" w14:paraId="7D0FE012" w14:textId="77777777" w:rsidTr="00D27399">
        <w:trPr>
          <w:trHeight w:val="332"/>
          <w:jc w:val="center"/>
        </w:trPr>
        <w:tc>
          <w:tcPr>
            <w:tcW w:w="3617" w:type="dxa"/>
            <w:noWrap/>
            <w:vAlign w:val="bottom"/>
          </w:tcPr>
          <w:p w14:paraId="7D0FE010" w14:textId="77777777" w:rsidR="005461E9" w:rsidRPr="00550AF9" w:rsidRDefault="005461E9" w:rsidP="00603A25">
            <w:pPr>
              <w:jc w:val="center"/>
              <w:rPr>
                <w:rFonts w:ascii="Arial" w:hAnsi="Arial" w:cs="Arial"/>
                <w:b/>
                <w:bCs/>
                <w:color w:val="000000"/>
                <w:sz w:val="20"/>
                <w:szCs w:val="20"/>
              </w:rPr>
            </w:pPr>
            <w:r w:rsidRPr="00550AF9">
              <w:rPr>
                <w:rFonts w:ascii="Arial" w:hAnsi="Arial" w:cs="Arial"/>
                <w:b/>
                <w:bCs/>
                <w:color w:val="000000"/>
                <w:sz w:val="20"/>
                <w:szCs w:val="20"/>
              </w:rPr>
              <w:t>Auxiliary Unit</w:t>
            </w:r>
          </w:p>
        </w:tc>
        <w:tc>
          <w:tcPr>
            <w:tcW w:w="2970" w:type="dxa"/>
            <w:noWrap/>
            <w:vAlign w:val="bottom"/>
          </w:tcPr>
          <w:p w14:paraId="7D0FE011" w14:textId="77777777" w:rsidR="005461E9" w:rsidRPr="00550AF9" w:rsidRDefault="005461E9" w:rsidP="00603A25">
            <w:pPr>
              <w:jc w:val="center"/>
              <w:rPr>
                <w:rFonts w:ascii="Arial" w:hAnsi="Arial" w:cs="Arial"/>
                <w:b/>
                <w:bCs/>
                <w:color w:val="000000"/>
                <w:sz w:val="20"/>
                <w:szCs w:val="20"/>
              </w:rPr>
            </w:pPr>
            <w:r w:rsidRPr="00550AF9">
              <w:rPr>
                <w:rFonts w:ascii="Arial" w:hAnsi="Arial" w:cs="Arial"/>
                <w:b/>
                <w:bCs/>
                <w:color w:val="000000"/>
                <w:sz w:val="20"/>
                <w:szCs w:val="20"/>
              </w:rPr>
              <w:t>Network Operating Total</w:t>
            </w:r>
          </w:p>
        </w:tc>
      </w:tr>
      <w:tr w:rsidR="005461E9" w:rsidRPr="00550AF9" w14:paraId="7D0FE015" w14:textId="77777777" w:rsidTr="00D27399">
        <w:trPr>
          <w:trHeight w:val="269"/>
          <w:jc w:val="center"/>
        </w:trPr>
        <w:tc>
          <w:tcPr>
            <w:tcW w:w="3617" w:type="dxa"/>
            <w:noWrap/>
            <w:vAlign w:val="bottom"/>
          </w:tcPr>
          <w:p w14:paraId="7D0FE013"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Residence Life</w:t>
            </w:r>
          </w:p>
        </w:tc>
        <w:tc>
          <w:tcPr>
            <w:tcW w:w="2970" w:type="dxa"/>
            <w:noWrap/>
            <w:vAlign w:val="bottom"/>
          </w:tcPr>
          <w:p w14:paraId="7D0FE014" w14:textId="1F06AA76" w:rsidR="005461E9" w:rsidRPr="00550AF9" w:rsidRDefault="00550AF9" w:rsidP="00603A25">
            <w:pPr>
              <w:jc w:val="right"/>
              <w:rPr>
                <w:rFonts w:ascii="Arial" w:hAnsi="Arial" w:cs="Arial"/>
                <w:color w:val="000000"/>
                <w:sz w:val="20"/>
                <w:szCs w:val="20"/>
              </w:rPr>
            </w:pPr>
            <w:r>
              <w:rPr>
                <w:rFonts w:ascii="Arial" w:hAnsi="Arial" w:cs="Arial"/>
                <w:color w:val="000000"/>
                <w:sz w:val="20"/>
                <w:szCs w:val="20"/>
              </w:rPr>
              <w:t>796,020</w:t>
            </w:r>
          </w:p>
        </w:tc>
      </w:tr>
      <w:tr w:rsidR="005461E9" w:rsidRPr="00550AF9" w14:paraId="7D0FE018" w14:textId="77777777" w:rsidTr="00D27399">
        <w:trPr>
          <w:trHeight w:val="260"/>
          <w:jc w:val="center"/>
        </w:trPr>
        <w:tc>
          <w:tcPr>
            <w:tcW w:w="3617" w:type="dxa"/>
            <w:noWrap/>
            <w:vAlign w:val="bottom"/>
          </w:tcPr>
          <w:p w14:paraId="7D0FE016"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University Centers</w:t>
            </w:r>
          </w:p>
        </w:tc>
        <w:tc>
          <w:tcPr>
            <w:tcW w:w="2970" w:type="dxa"/>
            <w:noWrap/>
            <w:vAlign w:val="bottom"/>
          </w:tcPr>
          <w:p w14:paraId="7D0FE017" w14:textId="4CA6A11A" w:rsidR="005461E9" w:rsidRPr="00550AF9" w:rsidRDefault="00550AF9" w:rsidP="00603A25">
            <w:pPr>
              <w:jc w:val="right"/>
              <w:rPr>
                <w:rFonts w:ascii="Arial" w:hAnsi="Arial" w:cs="Arial"/>
                <w:color w:val="000000"/>
                <w:sz w:val="20"/>
                <w:szCs w:val="20"/>
              </w:rPr>
            </w:pPr>
            <w:r>
              <w:rPr>
                <w:rFonts w:ascii="Arial" w:hAnsi="Arial" w:cs="Arial"/>
                <w:color w:val="000000"/>
                <w:sz w:val="20"/>
                <w:szCs w:val="20"/>
              </w:rPr>
              <w:t>63,636</w:t>
            </w:r>
          </w:p>
        </w:tc>
      </w:tr>
      <w:tr w:rsidR="005461E9" w:rsidRPr="00550AF9" w14:paraId="7D0FE01B" w14:textId="77777777" w:rsidTr="00D27399">
        <w:trPr>
          <w:trHeight w:val="269"/>
          <w:jc w:val="center"/>
        </w:trPr>
        <w:tc>
          <w:tcPr>
            <w:tcW w:w="3617" w:type="dxa"/>
            <w:noWrap/>
            <w:vAlign w:val="bottom"/>
          </w:tcPr>
          <w:p w14:paraId="7D0FE019"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Food Service</w:t>
            </w:r>
          </w:p>
        </w:tc>
        <w:tc>
          <w:tcPr>
            <w:tcW w:w="2970" w:type="dxa"/>
            <w:noWrap/>
            <w:vAlign w:val="bottom"/>
          </w:tcPr>
          <w:p w14:paraId="7D0FE01A" w14:textId="1ED7B24D" w:rsidR="005461E9" w:rsidRPr="00550AF9" w:rsidRDefault="00550AF9" w:rsidP="0092637B">
            <w:pPr>
              <w:jc w:val="right"/>
              <w:rPr>
                <w:rFonts w:ascii="Arial" w:hAnsi="Arial" w:cs="Arial"/>
                <w:color w:val="000000"/>
                <w:sz w:val="20"/>
                <w:szCs w:val="20"/>
              </w:rPr>
            </w:pPr>
            <w:r>
              <w:rPr>
                <w:rFonts w:ascii="Arial" w:hAnsi="Arial" w:cs="Arial"/>
                <w:color w:val="000000"/>
                <w:sz w:val="20"/>
                <w:szCs w:val="20"/>
              </w:rPr>
              <w:t>21,085</w:t>
            </w:r>
          </w:p>
        </w:tc>
      </w:tr>
      <w:tr w:rsidR="005461E9" w:rsidRPr="00550AF9" w14:paraId="7D0FE01E" w14:textId="77777777" w:rsidTr="00D27399">
        <w:trPr>
          <w:trHeight w:val="251"/>
          <w:jc w:val="center"/>
        </w:trPr>
        <w:tc>
          <w:tcPr>
            <w:tcW w:w="3617" w:type="dxa"/>
            <w:noWrap/>
            <w:vAlign w:val="bottom"/>
          </w:tcPr>
          <w:p w14:paraId="7D0FE01C"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Child Care</w:t>
            </w:r>
          </w:p>
        </w:tc>
        <w:tc>
          <w:tcPr>
            <w:tcW w:w="2970" w:type="dxa"/>
            <w:noWrap/>
            <w:vAlign w:val="bottom"/>
          </w:tcPr>
          <w:p w14:paraId="7D0FE01D" w14:textId="13DC7765" w:rsidR="005461E9" w:rsidRPr="00550AF9" w:rsidRDefault="00550AF9" w:rsidP="00603A25">
            <w:pPr>
              <w:jc w:val="right"/>
              <w:rPr>
                <w:rFonts w:ascii="Arial" w:hAnsi="Arial" w:cs="Arial"/>
                <w:color w:val="000000"/>
                <w:sz w:val="20"/>
                <w:szCs w:val="20"/>
              </w:rPr>
            </w:pPr>
            <w:r>
              <w:rPr>
                <w:rFonts w:ascii="Arial" w:hAnsi="Arial" w:cs="Arial"/>
                <w:color w:val="000000"/>
                <w:sz w:val="20"/>
                <w:szCs w:val="20"/>
              </w:rPr>
              <w:t>635</w:t>
            </w:r>
          </w:p>
        </w:tc>
      </w:tr>
      <w:tr w:rsidR="005461E9" w:rsidRPr="00550AF9" w14:paraId="7D0FE021" w14:textId="77777777" w:rsidTr="00D27399">
        <w:trPr>
          <w:trHeight w:val="269"/>
          <w:jc w:val="center"/>
        </w:trPr>
        <w:tc>
          <w:tcPr>
            <w:tcW w:w="3617" w:type="dxa"/>
            <w:noWrap/>
            <w:vAlign w:val="bottom"/>
          </w:tcPr>
          <w:p w14:paraId="7D0FE01F"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REC Center</w:t>
            </w:r>
          </w:p>
        </w:tc>
        <w:tc>
          <w:tcPr>
            <w:tcW w:w="2970" w:type="dxa"/>
            <w:noWrap/>
            <w:vAlign w:val="bottom"/>
          </w:tcPr>
          <w:p w14:paraId="7D0FE020" w14:textId="7D65E9CE" w:rsidR="005461E9" w:rsidRPr="00550AF9" w:rsidRDefault="00550AF9" w:rsidP="0092637B">
            <w:pPr>
              <w:jc w:val="right"/>
              <w:rPr>
                <w:rFonts w:ascii="Arial" w:hAnsi="Arial" w:cs="Arial"/>
                <w:color w:val="000000"/>
                <w:sz w:val="20"/>
                <w:szCs w:val="20"/>
              </w:rPr>
            </w:pPr>
            <w:r>
              <w:rPr>
                <w:rFonts w:ascii="Arial" w:hAnsi="Arial" w:cs="Arial"/>
                <w:color w:val="000000"/>
                <w:sz w:val="20"/>
                <w:szCs w:val="20"/>
              </w:rPr>
              <w:t>18,037</w:t>
            </w:r>
          </w:p>
        </w:tc>
      </w:tr>
      <w:tr w:rsidR="005461E9" w:rsidRPr="00550AF9" w14:paraId="7D0FE024" w14:textId="77777777" w:rsidTr="00D27399">
        <w:trPr>
          <w:trHeight w:val="251"/>
          <w:jc w:val="center"/>
        </w:trPr>
        <w:tc>
          <w:tcPr>
            <w:tcW w:w="3617" w:type="dxa"/>
            <w:noWrap/>
            <w:vAlign w:val="bottom"/>
          </w:tcPr>
          <w:p w14:paraId="7D0FE022"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Counseling Center</w:t>
            </w:r>
          </w:p>
        </w:tc>
        <w:tc>
          <w:tcPr>
            <w:tcW w:w="2970" w:type="dxa"/>
            <w:noWrap/>
            <w:vAlign w:val="bottom"/>
          </w:tcPr>
          <w:p w14:paraId="7D0FE023" w14:textId="0B03C46B" w:rsidR="005461E9" w:rsidRPr="00550AF9" w:rsidRDefault="00550AF9" w:rsidP="0092637B">
            <w:pPr>
              <w:jc w:val="right"/>
              <w:rPr>
                <w:rFonts w:ascii="Arial" w:hAnsi="Arial" w:cs="Arial"/>
                <w:color w:val="000000"/>
                <w:sz w:val="20"/>
                <w:szCs w:val="20"/>
              </w:rPr>
            </w:pPr>
            <w:r>
              <w:rPr>
                <w:rFonts w:ascii="Arial" w:hAnsi="Arial" w:cs="Arial"/>
                <w:color w:val="000000"/>
                <w:sz w:val="20"/>
                <w:szCs w:val="20"/>
              </w:rPr>
              <w:t>7,113</w:t>
            </w:r>
          </w:p>
        </w:tc>
      </w:tr>
      <w:tr w:rsidR="005461E9" w:rsidRPr="00550AF9" w14:paraId="7D0FE027" w14:textId="77777777" w:rsidTr="00D27399">
        <w:trPr>
          <w:trHeight w:val="269"/>
          <w:jc w:val="center"/>
        </w:trPr>
        <w:tc>
          <w:tcPr>
            <w:tcW w:w="3617" w:type="dxa"/>
            <w:noWrap/>
            <w:vAlign w:val="bottom"/>
          </w:tcPr>
          <w:p w14:paraId="7D0FE025"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Health Center</w:t>
            </w:r>
          </w:p>
        </w:tc>
        <w:tc>
          <w:tcPr>
            <w:tcW w:w="2970" w:type="dxa"/>
            <w:noWrap/>
            <w:vAlign w:val="bottom"/>
          </w:tcPr>
          <w:p w14:paraId="7D0FE026" w14:textId="4B3FBE69" w:rsidR="005461E9" w:rsidRPr="00550AF9" w:rsidRDefault="00550AF9" w:rsidP="0092637B">
            <w:pPr>
              <w:jc w:val="right"/>
              <w:rPr>
                <w:rFonts w:ascii="Arial" w:hAnsi="Arial" w:cs="Arial"/>
                <w:color w:val="000000"/>
                <w:sz w:val="20"/>
                <w:szCs w:val="20"/>
              </w:rPr>
            </w:pPr>
            <w:r>
              <w:rPr>
                <w:rFonts w:ascii="Arial" w:hAnsi="Arial" w:cs="Arial"/>
                <w:color w:val="000000"/>
                <w:sz w:val="20"/>
                <w:szCs w:val="20"/>
              </w:rPr>
              <w:t>5,335</w:t>
            </w:r>
          </w:p>
        </w:tc>
      </w:tr>
      <w:tr w:rsidR="005461E9" w:rsidRPr="00550AF9" w14:paraId="7D0FE02A" w14:textId="77777777" w:rsidTr="00D27399">
        <w:trPr>
          <w:trHeight w:val="251"/>
          <w:jc w:val="center"/>
        </w:trPr>
        <w:tc>
          <w:tcPr>
            <w:tcW w:w="3617" w:type="dxa"/>
            <w:noWrap/>
            <w:vAlign w:val="bottom"/>
          </w:tcPr>
          <w:p w14:paraId="7D0FE028"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Stadium Complex</w:t>
            </w:r>
          </w:p>
        </w:tc>
        <w:tc>
          <w:tcPr>
            <w:tcW w:w="2970" w:type="dxa"/>
            <w:noWrap/>
            <w:vAlign w:val="bottom"/>
          </w:tcPr>
          <w:p w14:paraId="7D0FE029" w14:textId="5BE91A69" w:rsidR="005461E9" w:rsidRPr="00550AF9" w:rsidRDefault="00550AF9" w:rsidP="0092637B">
            <w:pPr>
              <w:jc w:val="right"/>
              <w:rPr>
                <w:rFonts w:ascii="Arial" w:hAnsi="Arial" w:cs="Arial"/>
                <w:color w:val="000000"/>
                <w:sz w:val="20"/>
                <w:szCs w:val="20"/>
              </w:rPr>
            </w:pPr>
            <w:r>
              <w:rPr>
                <w:rFonts w:ascii="Arial" w:hAnsi="Arial" w:cs="Arial"/>
                <w:color w:val="000000"/>
                <w:sz w:val="20"/>
                <w:szCs w:val="20"/>
              </w:rPr>
              <w:t>2,667</w:t>
            </w:r>
          </w:p>
        </w:tc>
      </w:tr>
      <w:tr w:rsidR="005461E9" w:rsidRPr="00550AF9" w14:paraId="7D0FE02D" w14:textId="77777777" w:rsidTr="00D27399">
        <w:trPr>
          <w:trHeight w:val="260"/>
          <w:jc w:val="center"/>
        </w:trPr>
        <w:tc>
          <w:tcPr>
            <w:tcW w:w="3617" w:type="dxa"/>
            <w:noWrap/>
            <w:vAlign w:val="bottom"/>
          </w:tcPr>
          <w:p w14:paraId="7D0FE02B" w14:textId="77777777" w:rsidR="005461E9" w:rsidRPr="00550AF9" w:rsidRDefault="005461E9" w:rsidP="00603A25">
            <w:pPr>
              <w:rPr>
                <w:rFonts w:ascii="Arial" w:hAnsi="Arial" w:cs="Arial"/>
                <w:b/>
                <w:bCs/>
                <w:color w:val="000000"/>
                <w:sz w:val="20"/>
                <w:szCs w:val="20"/>
              </w:rPr>
            </w:pPr>
            <w:r w:rsidRPr="00550AF9">
              <w:rPr>
                <w:rFonts w:ascii="Arial" w:hAnsi="Arial" w:cs="Arial"/>
                <w:b/>
                <w:bCs/>
                <w:color w:val="000000"/>
                <w:sz w:val="20"/>
                <w:szCs w:val="20"/>
              </w:rPr>
              <w:t>Parking</w:t>
            </w:r>
          </w:p>
        </w:tc>
        <w:tc>
          <w:tcPr>
            <w:tcW w:w="2970" w:type="dxa"/>
            <w:noWrap/>
            <w:vAlign w:val="bottom"/>
          </w:tcPr>
          <w:p w14:paraId="7D0FE02C" w14:textId="043ECA35" w:rsidR="005461E9" w:rsidRPr="00550AF9" w:rsidRDefault="00550AF9" w:rsidP="00603A25">
            <w:pPr>
              <w:jc w:val="right"/>
              <w:rPr>
                <w:rFonts w:ascii="Arial" w:hAnsi="Arial" w:cs="Arial"/>
                <w:color w:val="000000"/>
                <w:sz w:val="20"/>
                <w:szCs w:val="20"/>
              </w:rPr>
            </w:pPr>
            <w:r>
              <w:rPr>
                <w:rFonts w:ascii="Arial" w:hAnsi="Arial" w:cs="Arial"/>
                <w:color w:val="000000"/>
                <w:sz w:val="20"/>
                <w:szCs w:val="20"/>
              </w:rPr>
              <w:t>5,335</w:t>
            </w:r>
          </w:p>
        </w:tc>
      </w:tr>
      <w:tr w:rsidR="005461E9" w:rsidRPr="00550AF9" w14:paraId="7D0FE030" w14:textId="77777777" w:rsidTr="00D27399">
        <w:trPr>
          <w:trHeight w:val="260"/>
          <w:jc w:val="center"/>
        </w:trPr>
        <w:tc>
          <w:tcPr>
            <w:tcW w:w="3617" w:type="dxa"/>
            <w:shd w:val="clear" w:color="auto" w:fill="D9D9D9" w:themeFill="background1" w:themeFillShade="D9"/>
            <w:noWrap/>
            <w:vAlign w:val="bottom"/>
          </w:tcPr>
          <w:p w14:paraId="7D0FE02E" w14:textId="77777777" w:rsidR="005461E9" w:rsidRPr="00550AF9" w:rsidRDefault="005461E9" w:rsidP="00603A25">
            <w:pPr>
              <w:jc w:val="center"/>
              <w:rPr>
                <w:rFonts w:ascii="Arial" w:hAnsi="Arial" w:cs="Arial"/>
                <w:b/>
                <w:bCs/>
                <w:color w:val="000000"/>
                <w:sz w:val="20"/>
                <w:szCs w:val="20"/>
              </w:rPr>
            </w:pPr>
            <w:r w:rsidRPr="00550AF9">
              <w:rPr>
                <w:rFonts w:ascii="Arial" w:hAnsi="Arial" w:cs="Arial"/>
                <w:b/>
                <w:bCs/>
                <w:color w:val="000000"/>
                <w:sz w:val="20"/>
                <w:szCs w:val="20"/>
              </w:rPr>
              <w:t>Total</w:t>
            </w:r>
          </w:p>
        </w:tc>
        <w:tc>
          <w:tcPr>
            <w:tcW w:w="2970" w:type="dxa"/>
            <w:shd w:val="clear" w:color="auto" w:fill="D9D9D9" w:themeFill="background1" w:themeFillShade="D9"/>
            <w:noWrap/>
            <w:vAlign w:val="bottom"/>
          </w:tcPr>
          <w:p w14:paraId="7D0FE02F" w14:textId="00757D9A" w:rsidR="005461E9" w:rsidRPr="00550AF9" w:rsidRDefault="00550AF9" w:rsidP="00603A25">
            <w:pPr>
              <w:jc w:val="right"/>
              <w:rPr>
                <w:rFonts w:ascii="Arial" w:hAnsi="Arial" w:cs="Arial"/>
                <w:b/>
                <w:bCs/>
                <w:color w:val="000000"/>
                <w:sz w:val="20"/>
                <w:szCs w:val="20"/>
              </w:rPr>
            </w:pPr>
            <w:r>
              <w:rPr>
                <w:rFonts w:ascii="Arial" w:hAnsi="Arial" w:cs="Arial"/>
                <w:b/>
                <w:bCs/>
                <w:color w:val="000000"/>
                <w:sz w:val="20"/>
                <w:szCs w:val="20"/>
              </w:rPr>
              <w:t>919,863</w:t>
            </w:r>
          </w:p>
        </w:tc>
      </w:tr>
    </w:tbl>
    <w:p w14:paraId="7D0FE031" w14:textId="37FECE0F" w:rsidR="00277E93" w:rsidRPr="00550AF9" w:rsidRDefault="00D97134" w:rsidP="004605BA">
      <w:pPr>
        <w:ind w:left="720"/>
        <w:jc w:val="both"/>
        <w:rPr>
          <w:rFonts w:ascii="Arial" w:hAnsi="Arial" w:cs="Arial"/>
          <w:sz w:val="18"/>
          <w:szCs w:val="18"/>
        </w:rPr>
      </w:pPr>
      <w:r w:rsidRPr="00550AF9">
        <w:rPr>
          <w:rFonts w:ascii="Arial" w:hAnsi="Arial" w:cs="Arial"/>
          <w:sz w:val="18"/>
          <w:szCs w:val="18"/>
        </w:rPr>
        <w:t>*</w:t>
      </w:r>
      <w:r w:rsidR="00906154">
        <w:rPr>
          <w:rFonts w:ascii="Arial" w:hAnsi="Arial" w:cs="Arial"/>
          <w:sz w:val="18"/>
          <w:szCs w:val="18"/>
        </w:rPr>
        <w:t xml:space="preserve">The above </w:t>
      </w:r>
      <w:r w:rsidRPr="00550AF9">
        <w:rPr>
          <w:rFonts w:ascii="Arial" w:hAnsi="Arial" w:cs="Arial"/>
          <w:sz w:val="18"/>
          <w:szCs w:val="18"/>
        </w:rPr>
        <w:t xml:space="preserve">Network Operating Costs are </w:t>
      </w:r>
      <w:r w:rsidR="00550AF9" w:rsidRPr="00550AF9">
        <w:rPr>
          <w:rFonts w:ascii="Arial" w:hAnsi="Arial" w:cs="Arial"/>
          <w:sz w:val="18"/>
          <w:szCs w:val="18"/>
        </w:rPr>
        <w:t xml:space="preserve">currently placeholders </w:t>
      </w:r>
      <w:r w:rsidR="00550AF9">
        <w:rPr>
          <w:rFonts w:ascii="Arial" w:hAnsi="Arial" w:cs="Arial"/>
          <w:sz w:val="18"/>
          <w:szCs w:val="18"/>
        </w:rPr>
        <w:t xml:space="preserve">equivalent to the FY18 budget </w:t>
      </w:r>
      <w:r w:rsidR="00550AF9" w:rsidRPr="00550AF9">
        <w:rPr>
          <w:rFonts w:ascii="Arial" w:hAnsi="Arial" w:cs="Arial"/>
          <w:sz w:val="18"/>
          <w:szCs w:val="18"/>
        </w:rPr>
        <w:t xml:space="preserve">as the Network Model is currently under review. </w:t>
      </w:r>
    </w:p>
    <w:p w14:paraId="7D0FE033" w14:textId="77777777" w:rsidR="004605BA" w:rsidRPr="00FC16F0" w:rsidRDefault="004605BA" w:rsidP="00821ED8">
      <w:pPr>
        <w:jc w:val="both"/>
        <w:rPr>
          <w:rFonts w:ascii="Arial" w:hAnsi="Arial" w:cs="Arial"/>
          <w:sz w:val="22"/>
          <w:szCs w:val="22"/>
          <w:highlight w:val="yellow"/>
        </w:rPr>
      </w:pPr>
    </w:p>
    <w:p w14:paraId="7D0FE035" w14:textId="772AA2D1" w:rsidR="00843368" w:rsidRPr="00550AF9" w:rsidRDefault="00220160" w:rsidP="00D139E2">
      <w:pPr>
        <w:ind w:left="288"/>
        <w:jc w:val="both"/>
        <w:rPr>
          <w:rFonts w:ascii="Arial" w:hAnsi="Arial" w:cs="Arial"/>
          <w:b/>
          <w:sz w:val="22"/>
          <w:szCs w:val="22"/>
        </w:rPr>
      </w:pPr>
      <w:r w:rsidRPr="00550AF9">
        <w:rPr>
          <w:rFonts w:ascii="Arial" w:hAnsi="Arial" w:cs="Arial"/>
          <w:b/>
          <w:sz w:val="22"/>
          <w:szCs w:val="22"/>
        </w:rPr>
        <w:t>15</w:t>
      </w:r>
      <w:r w:rsidR="00843368" w:rsidRPr="00550AF9">
        <w:rPr>
          <w:rFonts w:ascii="Arial" w:hAnsi="Arial" w:cs="Arial"/>
          <w:b/>
          <w:sz w:val="22"/>
          <w:szCs w:val="22"/>
        </w:rPr>
        <w:t xml:space="preserve">. </w:t>
      </w:r>
      <w:r w:rsidR="00843368" w:rsidRPr="00550AF9">
        <w:rPr>
          <w:rFonts w:ascii="Arial" w:hAnsi="Arial" w:cs="Arial"/>
          <w:b/>
          <w:sz w:val="22"/>
          <w:szCs w:val="22"/>
          <w:u w:val="single"/>
        </w:rPr>
        <w:t>CBORD Annual Charges</w:t>
      </w:r>
    </w:p>
    <w:p w14:paraId="697FD3FE" w14:textId="02766AB7" w:rsidR="00A8784D" w:rsidRPr="00550AF9" w:rsidRDefault="00843368" w:rsidP="00550AF9">
      <w:pPr>
        <w:ind w:left="720" w:firstLine="3"/>
        <w:jc w:val="both"/>
        <w:rPr>
          <w:rFonts w:ascii="Arial" w:hAnsi="Arial" w:cs="Arial"/>
          <w:sz w:val="22"/>
          <w:szCs w:val="22"/>
        </w:rPr>
      </w:pPr>
      <w:r w:rsidRPr="00550AF9">
        <w:rPr>
          <w:rFonts w:ascii="Arial" w:hAnsi="Arial" w:cs="Arial"/>
          <w:sz w:val="22"/>
          <w:szCs w:val="22"/>
        </w:rPr>
        <w:t>Annual charges for CBORD are in place to cover maintenance costs, travel/training for staff, repair/replacement of equipment</w:t>
      </w:r>
      <w:r w:rsidR="00550AF9" w:rsidRPr="00550AF9">
        <w:rPr>
          <w:rFonts w:ascii="Arial" w:hAnsi="Arial" w:cs="Arial"/>
          <w:sz w:val="22"/>
          <w:szCs w:val="22"/>
        </w:rPr>
        <w:t xml:space="preserve">. </w:t>
      </w:r>
      <w:r w:rsidRPr="00550AF9">
        <w:rPr>
          <w:rFonts w:ascii="Arial" w:hAnsi="Arial" w:cs="Arial"/>
          <w:sz w:val="22"/>
          <w:szCs w:val="22"/>
        </w:rPr>
        <w:t xml:space="preserve">Charges are allocated to entities based on upon the departments’ </w:t>
      </w:r>
      <w:r w:rsidR="00550AF9" w:rsidRPr="00550AF9">
        <w:rPr>
          <w:rFonts w:ascii="Arial" w:hAnsi="Arial" w:cs="Arial"/>
          <w:sz w:val="22"/>
          <w:szCs w:val="22"/>
        </w:rPr>
        <w:t xml:space="preserve">number of CBORD locations. </w:t>
      </w:r>
    </w:p>
    <w:p w14:paraId="7D0FE037" w14:textId="77777777" w:rsidR="004605BA" w:rsidRPr="00550AF9" w:rsidRDefault="004605BA" w:rsidP="00843368">
      <w:pPr>
        <w:ind w:left="720" w:firstLine="3"/>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345"/>
        <w:gridCol w:w="2160"/>
        <w:gridCol w:w="2160"/>
        <w:gridCol w:w="2250"/>
      </w:tblGrid>
      <w:tr w:rsidR="0009633F" w:rsidRPr="00550AF9" w14:paraId="7D0FE03B" w14:textId="77777777" w:rsidTr="00906154">
        <w:trPr>
          <w:jc w:val="center"/>
        </w:trPr>
        <w:tc>
          <w:tcPr>
            <w:tcW w:w="2345" w:type="dxa"/>
            <w:vAlign w:val="bottom"/>
          </w:tcPr>
          <w:p w14:paraId="7D0FE038" w14:textId="77777777" w:rsidR="0009633F" w:rsidRPr="00550AF9" w:rsidRDefault="0009633F" w:rsidP="00843368">
            <w:pPr>
              <w:jc w:val="center"/>
              <w:rPr>
                <w:rFonts w:ascii="Arial" w:hAnsi="Arial" w:cs="Arial"/>
                <w:b/>
                <w:sz w:val="20"/>
                <w:szCs w:val="20"/>
              </w:rPr>
            </w:pPr>
            <w:r w:rsidRPr="00550AF9">
              <w:rPr>
                <w:rFonts w:ascii="Arial" w:hAnsi="Arial" w:cs="Arial"/>
                <w:b/>
                <w:sz w:val="20"/>
                <w:szCs w:val="20"/>
              </w:rPr>
              <w:t>Unit</w:t>
            </w:r>
          </w:p>
        </w:tc>
        <w:tc>
          <w:tcPr>
            <w:tcW w:w="2160" w:type="dxa"/>
          </w:tcPr>
          <w:p w14:paraId="33F95895" w14:textId="47BE7C8F" w:rsidR="0009633F" w:rsidRPr="00550AF9" w:rsidRDefault="0009633F" w:rsidP="00550AF9">
            <w:pPr>
              <w:jc w:val="center"/>
              <w:rPr>
                <w:rFonts w:ascii="Arial" w:hAnsi="Arial" w:cs="Arial"/>
                <w:b/>
                <w:sz w:val="20"/>
                <w:szCs w:val="20"/>
              </w:rPr>
            </w:pPr>
            <w:r>
              <w:rPr>
                <w:rFonts w:ascii="Arial" w:hAnsi="Arial" w:cs="Arial"/>
                <w:b/>
                <w:sz w:val="20"/>
                <w:szCs w:val="20"/>
              </w:rPr>
              <w:t>Number of Locations</w:t>
            </w:r>
          </w:p>
        </w:tc>
        <w:tc>
          <w:tcPr>
            <w:tcW w:w="2160" w:type="dxa"/>
            <w:vAlign w:val="bottom"/>
          </w:tcPr>
          <w:p w14:paraId="7D0FE039" w14:textId="707AD990" w:rsidR="0009633F" w:rsidRPr="00550AF9" w:rsidRDefault="0009633F" w:rsidP="00550AF9">
            <w:pPr>
              <w:jc w:val="center"/>
              <w:rPr>
                <w:rFonts w:ascii="Arial" w:hAnsi="Arial" w:cs="Arial"/>
                <w:b/>
                <w:sz w:val="20"/>
                <w:szCs w:val="20"/>
              </w:rPr>
            </w:pPr>
            <w:r w:rsidRPr="00550AF9">
              <w:rPr>
                <w:rFonts w:ascii="Arial" w:hAnsi="Arial" w:cs="Arial"/>
                <w:b/>
                <w:sz w:val="20"/>
                <w:szCs w:val="20"/>
              </w:rPr>
              <w:t>Percentage of CBORD Locations</w:t>
            </w:r>
          </w:p>
        </w:tc>
        <w:tc>
          <w:tcPr>
            <w:tcW w:w="2250" w:type="dxa"/>
            <w:shd w:val="clear" w:color="auto" w:fill="D9D9D9" w:themeFill="background1" w:themeFillShade="D9"/>
            <w:vAlign w:val="bottom"/>
          </w:tcPr>
          <w:p w14:paraId="7D0FE03A" w14:textId="2EA07BE1" w:rsidR="0009633F" w:rsidRPr="00550AF9" w:rsidRDefault="0009633F" w:rsidP="00843368">
            <w:pPr>
              <w:jc w:val="center"/>
              <w:rPr>
                <w:rFonts w:ascii="Arial" w:hAnsi="Arial" w:cs="Arial"/>
                <w:b/>
                <w:sz w:val="20"/>
                <w:szCs w:val="20"/>
              </w:rPr>
            </w:pPr>
            <w:r w:rsidRPr="00550AF9">
              <w:rPr>
                <w:rFonts w:ascii="Arial" w:hAnsi="Arial" w:cs="Arial"/>
                <w:b/>
                <w:sz w:val="20"/>
                <w:szCs w:val="20"/>
              </w:rPr>
              <w:t>FY19 Annual Costs</w:t>
            </w:r>
          </w:p>
        </w:tc>
      </w:tr>
      <w:tr w:rsidR="0009633F" w:rsidRPr="00550AF9" w14:paraId="7D0FE03F" w14:textId="77777777" w:rsidTr="00906154">
        <w:trPr>
          <w:trHeight w:val="305"/>
          <w:jc w:val="center"/>
        </w:trPr>
        <w:tc>
          <w:tcPr>
            <w:tcW w:w="2345" w:type="dxa"/>
            <w:vAlign w:val="bottom"/>
          </w:tcPr>
          <w:p w14:paraId="7D0FE03C" w14:textId="77777777" w:rsidR="0009633F" w:rsidRPr="00550AF9" w:rsidRDefault="0009633F" w:rsidP="002F3AA1">
            <w:pPr>
              <w:rPr>
                <w:rFonts w:ascii="Arial" w:hAnsi="Arial" w:cs="Arial"/>
                <w:sz w:val="20"/>
                <w:szCs w:val="20"/>
              </w:rPr>
            </w:pPr>
            <w:r w:rsidRPr="00550AF9">
              <w:rPr>
                <w:rFonts w:ascii="Arial" w:hAnsi="Arial" w:cs="Arial"/>
                <w:sz w:val="20"/>
                <w:szCs w:val="20"/>
              </w:rPr>
              <w:t>Residence Life</w:t>
            </w:r>
          </w:p>
        </w:tc>
        <w:tc>
          <w:tcPr>
            <w:tcW w:w="2160" w:type="dxa"/>
            <w:vAlign w:val="bottom"/>
          </w:tcPr>
          <w:p w14:paraId="6435BE45" w14:textId="71BD531C" w:rsidR="0009633F" w:rsidRDefault="0009633F" w:rsidP="00821ED8">
            <w:pPr>
              <w:jc w:val="right"/>
              <w:rPr>
                <w:rFonts w:ascii="Arial" w:hAnsi="Arial" w:cs="Arial"/>
                <w:sz w:val="20"/>
                <w:szCs w:val="20"/>
              </w:rPr>
            </w:pPr>
            <w:r>
              <w:rPr>
                <w:rFonts w:ascii="Arial" w:hAnsi="Arial" w:cs="Arial"/>
                <w:sz w:val="20"/>
                <w:szCs w:val="20"/>
              </w:rPr>
              <w:t>80</w:t>
            </w:r>
          </w:p>
        </w:tc>
        <w:tc>
          <w:tcPr>
            <w:tcW w:w="2160" w:type="dxa"/>
            <w:vAlign w:val="bottom"/>
          </w:tcPr>
          <w:p w14:paraId="7D0FE03D" w14:textId="612F073E" w:rsidR="0009633F" w:rsidRPr="00550AF9" w:rsidRDefault="0009633F" w:rsidP="00821ED8">
            <w:pPr>
              <w:jc w:val="right"/>
              <w:rPr>
                <w:rFonts w:ascii="Arial" w:hAnsi="Arial" w:cs="Arial"/>
                <w:sz w:val="20"/>
                <w:szCs w:val="20"/>
              </w:rPr>
            </w:pPr>
            <w:r>
              <w:rPr>
                <w:rFonts w:ascii="Arial" w:hAnsi="Arial" w:cs="Arial"/>
                <w:sz w:val="20"/>
                <w:szCs w:val="20"/>
              </w:rPr>
              <w:t>16.00%</w:t>
            </w:r>
          </w:p>
        </w:tc>
        <w:tc>
          <w:tcPr>
            <w:tcW w:w="2250" w:type="dxa"/>
            <w:vAlign w:val="bottom"/>
          </w:tcPr>
          <w:p w14:paraId="7D0FE03E" w14:textId="682AD50E" w:rsidR="0009633F" w:rsidRPr="00550AF9" w:rsidRDefault="0009633F" w:rsidP="00821ED8">
            <w:pPr>
              <w:jc w:val="right"/>
              <w:rPr>
                <w:rFonts w:ascii="Arial" w:hAnsi="Arial" w:cs="Arial"/>
                <w:sz w:val="20"/>
                <w:szCs w:val="20"/>
              </w:rPr>
            </w:pPr>
            <w:r>
              <w:rPr>
                <w:rFonts w:ascii="Arial" w:hAnsi="Arial" w:cs="Arial"/>
                <w:sz w:val="20"/>
                <w:szCs w:val="20"/>
              </w:rPr>
              <w:t>7,614</w:t>
            </w:r>
          </w:p>
        </w:tc>
      </w:tr>
      <w:tr w:rsidR="0009633F" w:rsidRPr="00550AF9" w14:paraId="7D0FE043" w14:textId="77777777" w:rsidTr="00906154">
        <w:trPr>
          <w:trHeight w:val="350"/>
          <w:jc w:val="center"/>
        </w:trPr>
        <w:tc>
          <w:tcPr>
            <w:tcW w:w="2345" w:type="dxa"/>
            <w:vAlign w:val="bottom"/>
          </w:tcPr>
          <w:p w14:paraId="7D0FE040" w14:textId="77777777" w:rsidR="0009633F" w:rsidRPr="00550AF9" w:rsidRDefault="0009633F" w:rsidP="002F3AA1">
            <w:pPr>
              <w:rPr>
                <w:rFonts w:ascii="Arial" w:hAnsi="Arial" w:cs="Arial"/>
                <w:sz w:val="20"/>
                <w:szCs w:val="20"/>
              </w:rPr>
            </w:pPr>
            <w:r w:rsidRPr="00550AF9">
              <w:rPr>
                <w:rFonts w:ascii="Arial" w:hAnsi="Arial" w:cs="Arial"/>
                <w:sz w:val="20"/>
                <w:szCs w:val="20"/>
              </w:rPr>
              <w:t>University Centers</w:t>
            </w:r>
          </w:p>
        </w:tc>
        <w:tc>
          <w:tcPr>
            <w:tcW w:w="2160" w:type="dxa"/>
            <w:vAlign w:val="bottom"/>
          </w:tcPr>
          <w:p w14:paraId="02DE4F0F" w14:textId="072A5F39" w:rsidR="0009633F" w:rsidRDefault="0009633F" w:rsidP="00821ED8">
            <w:pPr>
              <w:jc w:val="right"/>
              <w:rPr>
                <w:rFonts w:ascii="Arial" w:hAnsi="Arial" w:cs="Arial"/>
                <w:sz w:val="20"/>
                <w:szCs w:val="20"/>
              </w:rPr>
            </w:pPr>
            <w:r>
              <w:rPr>
                <w:rFonts w:ascii="Arial" w:hAnsi="Arial" w:cs="Arial"/>
                <w:sz w:val="20"/>
                <w:szCs w:val="20"/>
              </w:rPr>
              <w:t>49</w:t>
            </w:r>
          </w:p>
        </w:tc>
        <w:tc>
          <w:tcPr>
            <w:tcW w:w="2160" w:type="dxa"/>
            <w:vAlign w:val="bottom"/>
          </w:tcPr>
          <w:p w14:paraId="7D0FE041" w14:textId="7F93BF88" w:rsidR="0009633F" w:rsidRPr="00550AF9" w:rsidRDefault="0009633F" w:rsidP="00821ED8">
            <w:pPr>
              <w:jc w:val="right"/>
              <w:rPr>
                <w:rFonts w:ascii="Arial" w:hAnsi="Arial" w:cs="Arial"/>
                <w:sz w:val="20"/>
                <w:szCs w:val="20"/>
              </w:rPr>
            </w:pPr>
            <w:r>
              <w:rPr>
                <w:rFonts w:ascii="Arial" w:hAnsi="Arial" w:cs="Arial"/>
                <w:sz w:val="20"/>
                <w:szCs w:val="20"/>
              </w:rPr>
              <w:t>9.80%</w:t>
            </w:r>
          </w:p>
        </w:tc>
        <w:tc>
          <w:tcPr>
            <w:tcW w:w="2250" w:type="dxa"/>
            <w:vAlign w:val="bottom"/>
          </w:tcPr>
          <w:p w14:paraId="7D0FE042" w14:textId="4E3C6CF3" w:rsidR="0009633F" w:rsidRPr="00550AF9" w:rsidRDefault="0009633F" w:rsidP="000535E8">
            <w:pPr>
              <w:jc w:val="right"/>
              <w:rPr>
                <w:rFonts w:ascii="Arial" w:hAnsi="Arial" w:cs="Arial"/>
                <w:sz w:val="20"/>
                <w:szCs w:val="20"/>
              </w:rPr>
            </w:pPr>
            <w:r>
              <w:rPr>
                <w:rFonts w:ascii="Arial" w:hAnsi="Arial" w:cs="Arial"/>
                <w:sz w:val="20"/>
                <w:szCs w:val="20"/>
              </w:rPr>
              <w:t>4,663</w:t>
            </w:r>
          </w:p>
        </w:tc>
      </w:tr>
      <w:tr w:rsidR="0009633F" w:rsidRPr="00550AF9" w14:paraId="7D0FE047" w14:textId="77777777" w:rsidTr="00906154">
        <w:trPr>
          <w:trHeight w:val="350"/>
          <w:jc w:val="center"/>
        </w:trPr>
        <w:tc>
          <w:tcPr>
            <w:tcW w:w="2345" w:type="dxa"/>
            <w:vAlign w:val="bottom"/>
          </w:tcPr>
          <w:p w14:paraId="7D0FE044" w14:textId="77777777" w:rsidR="0009633F" w:rsidRPr="00550AF9" w:rsidRDefault="0009633F" w:rsidP="002F3AA1">
            <w:pPr>
              <w:rPr>
                <w:rFonts w:ascii="Arial" w:hAnsi="Arial" w:cs="Arial"/>
                <w:sz w:val="20"/>
                <w:szCs w:val="20"/>
              </w:rPr>
            </w:pPr>
            <w:r w:rsidRPr="00550AF9">
              <w:rPr>
                <w:rFonts w:ascii="Arial" w:hAnsi="Arial" w:cs="Arial"/>
                <w:sz w:val="20"/>
                <w:szCs w:val="20"/>
              </w:rPr>
              <w:t>Dining Services</w:t>
            </w:r>
          </w:p>
        </w:tc>
        <w:tc>
          <w:tcPr>
            <w:tcW w:w="2160" w:type="dxa"/>
            <w:vAlign w:val="bottom"/>
          </w:tcPr>
          <w:p w14:paraId="6DC2A020" w14:textId="6227BC97" w:rsidR="0009633F" w:rsidRDefault="0009633F" w:rsidP="00821ED8">
            <w:pPr>
              <w:jc w:val="right"/>
              <w:rPr>
                <w:rFonts w:ascii="Arial" w:hAnsi="Arial" w:cs="Arial"/>
                <w:sz w:val="20"/>
                <w:szCs w:val="20"/>
              </w:rPr>
            </w:pPr>
            <w:r>
              <w:rPr>
                <w:rFonts w:ascii="Arial" w:hAnsi="Arial" w:cs="Arial"/>
                <w:sz w:val="20"/>
                <w:szCs w:val="20"/>
              </w:rPr>
              <w:t>26</w:t>
            </w:r>
          </w:p>
        </w:tc>
        <w:tc>
          <w:tcPr>
            <w:tcW w:w="2160" w:type="dxa"/>
            <w:vAlign w:val="bottom"/>
          </w:tcPr>
          <w:p w14:paraId="7D0FE045" w14:textId="297AD42F" w:rsidR="0009633F" w:rsidRPr="00550AF9" w:rsidRDefault="0009633F" w:rsidP="00821ED8">
            <w:pPr>
              <w:jc w:val="right"/>
              <w:rPr>
                <w:rFonts w:ascii="Arial" w:hAnsi="Arial" w:cs="Arial"/>
                <w:sz w:val="20"/>
                <w:szCs w:val="20"/>
              </w:rPr>
            </w:pPr>
            <w:r>
              <w:rPr>
                <w:rFonts w:ascii="Arial" w:hAnsi="Arial" w:cs="Arial"/>
                <w:sz w:val="20"/>
                <w:szCs w:val="20"/>
              </w:rPr>
              <w:t>5.20%</w:t>
            </w:r>
          </w:p>
        </w:tc>
        <w:tc>
          <w:tcPr>
            <w:tcW w:w="2250" w:type="dxa"/>
            <w:vAlign w:val="bottom"/>
          </w:tcPr>
          <w:p w14:paraId="7D0FE046" w14:textId="7F2C9192" w:rsidR="0009633F" w:rsidRPr="00550AF9" w:rsidRDefault="0009633F" w:rsidP="00821ED8">
            <w:pPr>
              <w:jc w:val="right"/>
              <w:rPr>
                <w:rFonts w:ascii="Arial" w:hAnsi="Arial" w:cs="Arial"/>
                <w:sz w:val="20"/>
                <w:szCs w:val="20"/>
              </w:rPr>
            </w:pPr>
            <w:r>
              <w:rPr>
                <w:rFonts w:ascii="Arial" w:hAnsi="Arial" w:cs="Arial"/>
                <w:sz w:val="20"/>
                <w:szCs w:val="20"/>
              </w:rPr>
              <w:t>2,474</w:t>
            </w:r>
          </w:p>
        </w:tc>
      </w:tr>
      <w:tr w:rsidR="0009633F" w:rsidRPr="00550AF9" w14:paraId="7D0FE04B" w14:textId="77777777" w:rsidTr="00906154">
        <w:trPr>
          <w:trHeight w:val="350"/>
          <w:jc w:val="center"/>
        </w:trPr>
        <w:tc>
          <w:tcPr>
            <w:tcW w:w="2345" w:type="dxa"/>
            <w:vAlign w:val="bottom"/>
          </w:tcPr>
          <w:p w14:paraId="7D0FE048" w14:textId="77777777" w:rsidR="0009633F" w:rsidRPr="00550AF9" w:rsidRDefault="0009633F" w:rsidP="002F3AA1">
            <w:pPr>
              <w:rPr>
                <w:rFonts w:ascii="Arial" w:hAnsi="Arial" w:cs="Arial"/>
                <w:sz w:val="20"/>
                <w:szCs w:val="20"/>
              </w:rPr>
            </w:pPr>
            <w:r w:rsidRPr="00550AF9">
              <w:rPr>
                <w:rFonts w:ascii="Arial" w:hAnsi="Arial" w:cs="Arial"/>
                <w:sz w:val="20"/>
                <w:szCs w:val="20"/>
              </w:rPr>
              <w:t>Bookstore</w:t>
            </w:r>
          </w:p>
        </w:tc>
        <w:tc>
          <w:tcPr>
            <w:tcW w:w="2160" w:type="dxa"/>
            <w:vAlign w:val="bottom"/>
          </w:tcPr>
          <w:p w14:paraId="3CD28F55" w14:textId="6BD9926F" w:rsidR="0009633F" w:rsidRDefault="0009633F" w:rsidP="00821ED8">
            <w:pPr>
              <w:jc w:val="right"/>
              <w:rPr>
                <w:rFonts w:ascii="Arial" w:hAnsi="Arial" w:cs="Arial"/>
                <w:sz w:val="20"/>
                <w:szCs w:val="20"/>
              </w:rPr>
            </w:pPr>
            <w:r>
              <w:rPr>
                <w:rFonts w:ascii="Arial" w:hAnsi="Arial" w:cs="Arial"/>
                <w:sz w:val="20"/>
                <w:szCs w:val="20"/>
              </w:rPr>
              <w:t>2</w:t>
            </w:r>
          </w:p>
        </w:tc>
        <w:tc>
          <w:tcPr>
            <w:tcW w:w="2160" w:type="dxa"/>
            <w:vAlign w:val="bottom"/>
          </w:tcPr>
          <w:p w14:paraId="7D0FE049" w14:textId="14D3AB08" w:rsidR="0009633F" w:rsidRPr="00550AF9" w:rsidRDefault="0009633F" w:rsidP="00821ED8">
            <w:pPr>
              <w:jc w:val="right"/>
              <w:rPr>
                <w:rFonts w:ascii="Arial" w:hAnsi="Arial" w:cs="Arial"/>
                <w:sz w:val="20"/>
                <w:szCs w:val="20"/>
              </w:rPr>
            </w:pPr>
            <w:r>
              <w:rPr>
                <w:rFonts w:ascii="Arial" w:hAnsi="Arial" w:cs="Arial"/>
                <w:sz w:val="20"/>
                <w:szCs w:val="20"/>
              </w:rPr>
              <w:t>0.40%</w:t>
            </w:r>
          </w:p>
        </w:tc>
        <w:tc>
          <w:tcPr>
            <w:tcW w:w="2250" w:type="dxa"/>
            <w:vAlign w:val="bottom"/>
          </w:tcPr>
          <w:p w14:paraId="7D0FE04A" w14:textId="17550B61" w:rsidR="0009633F" w:rsidRPr="00550AF9" w:rsidRDefault="0009633F" w:rsidP="00821ED8">
            <w:pPr>
              <w:jc w:val="right"/>
              <w:rPr>
                <w:rFonts w:ascii="Arial" w:hAnsi="Arial" w:cs="Arial"/>
                <w:sz w:val="20"/>
                <w:szCs w:val="20"/>
              </w:rPr>
            </w:pPr>
            <w:r>
              <w:rPr>
                <w:rFonts w:ascii="Arial" w:hAnsi="Arial" w:cs="Arial"/>
                <w:sz w:val="20"/>
                <w:szCs w:val="20"/>
              </w:rPr>
              <w:t>190</w:t>
            </w:r>
          </w:p>
        </w:tc>
      </w:tr>
      <w:tr w:rsidR="0009633F" w:rsidRPr="00550AF9" w14:paraId="7D0FE04F" w14:textId="77777777" w:rsidTr="00906154">
        <w:trPr>
          <w:trHeight w:val="350"/>
          <w:jc w:val="center"/>
        </w:trPr>
        <w:tc>
          <w:tcPr>
            <w:tcW w:w="2345" w:type="dxa"/>
            <w:vAlign w:val="bottom"/>
          </w:tcPr>
          <w:p w14:paraId="7D0FE04C" w14:textId="77777777" w:rsidR="0009633F" w:rsidRPr="00550AF9" w:rsidRDefault="0009633F" w:rsidP="002F3AA1">
            <w:pPr>
              <w:rPr>
                <w:rFonts w:ascii="Arial" w:hAnsi="Arial" w:cs="Arial"/>
                <w:sz w:val="20"/>
                <w:szCs w:val="20"/>
              </w:rPr>
            </w:pPr>
            <w:r w:rsidRPr="00550AF9">
              <w:rPr>
                <w:rFonts w:ascii="Arial" w:hAnsi="Arial" w:cs="Arial"/>
                <w:sz w:val="20"/>
                <w:szCs w:val="20"/>
              </w:rPr>
              <w:t>REC Center</w:t>
            </w:r>
          </w:p>
        </w:tc>
        <w:tc>
          <w:tcPr>
            <w:tcW w:w="2160" w:type="dxa"/>
            <w:vAlign w:val="bottom"/>
          </w:tcPr>
          <w:p w14:paraId="4ED4715B" w14:textId="34A247EE" w:rsidR="0009633F" w:rsidRDefault="0009633F" w:rsidP="00821ED8">
            <w:pPr>
              <w:jc w:val="right"/>
              <w:rPr>
                <w:rFonts w:ascii="Arial" w:hAnsi="Arial" w:cs="Arial"/>
                <w:sz w:val="20"/>
                <w:szCs w:val="20"/>
              </w:rPr>
            </w:pPr>
            <w:r>
              <w:rPr>
                <w:rFonts w:ascii="Arial" w:hAnsi="Arial" w:cs="Arial"/>
                <w:sz w:val="20"/>
                <w:szCs w:val="20"/>
              </w:rPr>
              <w:t>5</w:t>
            </w:r>
          </w:p>
        </w:tc>
        <w:tc>
          <w:tcPr>
            <w:tcW w:w="2160" w:type="dxa"/>
            <w:vAlign w:val="bottom"/>
          </w:tcPr>
          <w:p w14:paraId="7D0FE04D" w14:textId="50AE3812" w:rsidR="0009633F" w:rsidRPr="00550AF9" w:rsidRDefault="0009633F" w:rsidP="00821ED8">
            <w:pPr>
              <w:jc w:val="right"/>
              <w:rPr>
                <w:rFonts w:ascii="Arial" w:hAnsi="Arial" w:cs="Arial"/>
                <w:sz w:val="20"/>
                <w:szCs w:val="20"/>
              </w:rPr>
            </w:pPr>
            <w:r>
              <w:rPr>
                <w:rFonts w:ascii="Arial" w:hAnsi="Arial" w:cs="Arial"/>
                <w:sz w:val="20"/>
                <w:szCs w:val="20"/>
              </w:rPr>
              <w:t>1.00%</w:t>
            </w:r>
          </w:p>
        </w:tc>
        <w:tc>
          <w:tcPr>
            <w:tcW w:w="2250" w:type="dxa"/>
            <w:vAlign w:val="bottom"/>
          </w:tcPr>
          <w:p w14:paraId="7D0FE04E" w14:textId="46A9F6BC" w:rsidR="0009633F" w:rsidRPr="00550AF9" w:rsidRDefault="0009633F" w:rsidP="00821ED8">
            <w:pPr>
              <w:jc w:val="right"/>
              <w:rPr>
                <w:rFonts w:ascii="Arial" w:hAnsi="Arial" w:cs="Arial"/>
                <w:sz w:val="20"/>
                <w:szCs w:val="20"/>
              </w:rPr>
            </w:pPr>
            <w:r>
              <w:rPr>
                <w:rFonts w:ascii="Arial" w:hAnsi="Arial" w:cs="Arial"/>
                <w:sz w:val="20"/>
                <w:szCs w:val="20"/>
              </w:rPr>
              <w:t>476</w:t>
            </w:r>
          </w:p>
        </w:tc>
      </w:tr>
      <w:tr w:rsidR="0009633F" w:rsidRPr="00550AF9" w14:paraId="7D0FE053" w14:textId="77777777" w:rsidTr="00906154">
        <w:trPr>
          <w:trHeight w:val="350"/>
          <w:jc w:val="center"/>
        </w:trPr>
        <w:tc>
          <w:tcPr>
            <w:tcW w:w="2345" w:type="dxa"/>
            <w:tcBorders>
              <w:bottom w:val="single" w:sz="4" w:space="0" w:color="auto"/>
            </w:tcBorders>
            <w:vAlign w:val="bottom"/>
          </w:tcPr>
          <w:p w14:paraId="7D0FE050" w14:textId="77777777" w:rsidR="0009633F" w:rsidRPr="00550AF9" w:rsidRDefault="0009633F" w:rsidP="002F3AA1">
            <w:pPr>
              <w:rPr>
                <w:rFonts w:ascii="Arial" w:hAnsi="Arial" w:cs="Arial"/>
                <w:sz w:val="20"/>
                <w:szCs w:val="20"/>
              </w:rPr>
            </w:pPr>
            <w:r w:rsidRPr="00550AF9">
              <w:rPr>
                <w:rFonts w:ascii="Arial" w:hAnsi="Arial" w:cs="Arial"/>
                <w:sz w:val="20"/>
                <w:szCs w:val="20"/>
              </w:rPr>
              <w:t>Stadium</w:t>
            </w:r>
          </w:p>
        </w:tc>
        <w:tc>
          <w:tcPr>
            <w:tcW w:w="2160" w:type="dxa"/>
            <w:tcBorders>
              <w:bottom w:val="single" w:sz="4" w:space="0" w:color="auto"/>
            </w:tcBorders>
            <w:vAlign w:val="bottom"/>
          </w:tcPr>
          <w:p w14:paraId="7E747167" w14:textId="016B6F3B" w:rsidR="0009633F" w:rsidRDefault="0009633F" w:rsidP="00821ED8">
            <w:pPr>
              <w:jc w:val="right"/>
              <w:rPr>
                <w:rFonts w:ascii="Arial" w:hAnsi="Arial" w:cs="Arial"/>
                <w:sz w:val="20"/>
                <w:szCs w:val="20"/>
              </w:rPr>
            </w:pPr>
            <w:r>
              <w:rPr>
                <w:rFonts w:ascii="Arial" w:hAnsi="Arial" w:cs="Arial"/>
                <w:sz w:val="20"/>
                <w:szCs w:val="20"/>
              </w:rPr>
              <w:t>1</w:t>
            </w:r>
          </w:p>
        </w:tc>
        <w:tc>
          <w:tcPr>
            <w:tcW w:w="2160" w:type="dxa"/>
            <w:tcBorders>
              <w:bottom w:val="single" w:sz="4" w:space="0" w:color="auto"/>
            </w:tcBorders>
            <w:vAlign w:val="bottom"/>
          </w:tcPr>
          <w:p w14:paraId="7D0FE051" w14:textId="1196D140" w:rsidR="0009633F" w:rsidRPr="00550AF9" w:rsidRDefault="0009633F" w:rsidP="00821ED8">
            <w:pPr>
              <w:jc w:val="right"/>
              <w:rPr>
                <w:rFonts w:ascii="Arial" w:hAnsi="Arial" w:cs="Arial"/>
                <w:sz w:val="20"/>
                <w:szCs w:val="20"/>
              </w:rPr>
            </w:pPr>
            <w:r>
              <w:rPr>
                <w:rFonts w:ascii="Arial" w:hAnsi="Arial" w:cs="Arial"/>
                <w:sz w:val="20"/>
                <w:szCs w:val="20"/>
              </w:rPr>
              <w:t>0.20%</w:t>
            </w:r>
          </w:p>
        </w:tc>
        <w:tc>
          <w:tcPr>
            <w:tcW w:w="2250" w:type="dxa"/>
            <w:tcBorders>
              <w:bottom w:val="single" w:sz="4" w:space="0" w:color="auto"/>
            </w:tcBorders>
            <w:vAlign w:val="bottom"/>
          </w:tcPr>
          <w:p w14:paraId="7D0FE052" w14:textId="61E63B2C" w:rsidR="0009633F" w:rsidRPr="00550AF9" w:rsidRDefault="0009633F" w:rsidP="00821ED8">
            <w:pPr>
              <w:jc w:val="right"/>
              <w:rPr>
                <w:rFonts w:ascii="Arial" w:hAnsi="Arial" w:cs="Arial"/>
                <w:sz w:val="20"/>
                <w:szCs w:val="20"/>
              </w:rPr>
            </w:pPr>
            <w:r>
              <w:rPr>
                <w:rFonts w:ascii="Arial" w:hAnsi="Arial" w:cs="Arial"/>
                <w:sz w:val="20"/>
                <w:szCs w:val="20"/>
              </w:rPr>
              <w:t>95</w:t>
            </w:r>
          </w:p>
        </w:tc>
      </w:tr>
      <w:tr w:rsidR="0009633F" w:rsidRPr="00550AF9" w14:paraId="7D0FE057" w14:textId="77777777" w:rsidTr="00906154">
        <w:trPr>
          <w:trHeight w:val="350"/>
          <w:jc w:val="center"/>
        </w:trPr>
        <w:tc>
          <w:tcPr>
            <w:tcW w:w="2345" w:type="dxa"/>
            <w:tcBorders>
              <w:bottom w:val="single" w:sz="4" w:space="0" w:color="auto"/>
            </w:tcBorders>
            <w:vAlign w:val="bottom"/>
          </w:tcPr>
          <w:p w14:paraId="7D0FE054" w14:textId="77777777" w:rsidR="0009633F" w:rsidRPr="00550AF9" w:rsidRDefault="0009633F" w:rsidP="002F3AA1">
            <w:pPr>
              <w:rPr>
                <w:rFonts w:ascii="Arial" w:hAnsi="Arial" w:cs="Arial"/>
                <w:sz w:val="20"/>
                <w:szCs w:val="20"/>
              </w:rPr>
            </w:pPr>
            <w:r w:rsidRPr="00550AF9">
              <w:rPr>
                <w:rFonts w:ascii="Arial" w:hAnsi="Arial" w:cs="Arial"/>
                <w:sz w:val="20"/>
                <w:szCs w:val="20"/>
              </w:rPr>
              <w:t>Athletics</w:t>
            </w:r>
          </w:p>
        </w:tc>
        <w:tc>
          <w:tcPr>
            <w:tcW w:w="2160" w:type="dxa"/>
            <w:tcBorders>
              <w:bottom w:val="single" w:sz="4" w:space="0" w:color="auto"/>
            </w:tcBorders>
            <w:vAlign w:val="bottom"/>
          </w:tcPr>
          <w:p w14:paraId="5665876D" w14:textId="5878F1CB" w:rsidR="0009633F" w:rsidRDefault="0009633F" w:rsidP="00821ED8">
            <w:pPr>
              <w:jc w:val="right"/>
              <w:rPr>
                <w:rFonts w:ascii="Arial" w:hAnsi="Arial" w:cs="Arial"/>
                <w:sz w:val="20"/>
                <w:szCs w:val="20"/>
              </w:rPr>
            </w:pPr>
            <w:r>
              <w:rPr>
                <w:rFonts w:ascii="Arial" w:hAnsi="Arial" w:cs="Arial"/>
                <w:sz w:val="20"/>
                <w:szCs w:val="20"/>
              </w:rPr>
              <w:t>10</w:t>
            </w:r>
          </w:p>
        </w:tc>
        <w:tc>
          <w:tcPr>
            <w:tcW w:w="2160" w:type="dxa"/>
            <w:tcBorders>
              <w:bottom w:val="single" w:sz="4" w:space="0" w:color="auto"/>
            </w:tcBorders>
            <w:vAlign w:val="bottom"/>
          </w:tcPr>
          <w:p w14:paraId="7D0FE055" w14:textId="32E0E2FF" w:rsidR="0009633F" w:rsidRPr="00550AF9" w:rsidRDefault="0009633F" w:rsidP="00821ED8">
            <w:pPr>
              <w:jc w:val="right"/>
              <w:rPr>
                <w:rFonts w:ascii="Arial" w:hAnsi="Arial" w:cs="Arial"/>
                <w:sz w:val="20"/>
                <w:szCs w:val="20"/>
              </w:rPr>
            </w:pPr>
            <w:r>
              <w:rPr>
                <w:rFonts w:ascii="Arial" w:hAnsi="Arial" w:cs="Arial"/>
                <w:sz w:val="20"/>
                <w:szCs w:val="20"/>
              </w:rPr>
              <w:t>2.00%</w:t>
            </w:r>
          </w:p>
        </w:tc>
        <w:tc>
          <w:tcPr>
            <w:tcW w:w="2250" w:type="dxa"/>
            <w:tcBorders>
              <w:bottom w:val="single" w:sz="4" w:space="0" w:color="auto"/>
            </w:tcBorders>
            <w:vAlign w:val="bottom"/>
          </w:tcPr>
          <w:p w14:paraId="7D0FE056" w14:textId="787119D7" w:rsidR="0009633F" w:rsidRPr="00550AF9" w:rsidRDefault="0009633F" w:rsidP="00821ED8">
            <w:pPr>
              <w:jc w:val="right"/>
              <w:rPr>
                <w:rFonts w:ascii="Arial" w:hAnsi="Arial" w:cs="Arial"/>
                <w:sz w:val="20"/>
                <w:szCs w:val="20"/>
              </w:rPr>
            </w:pPr>
            <w:r>
              <w:rPr>
                <w:rFonts w:ascii="Arial" w:hAnsi="Arial" w:cs="Arial"/>
                <w:sz w:val="20"/>
                <w:szCs w:val="20"/>
              </w:rPr>
              <w:t>952</w:t>
            </w:r>
          </w:p>
        </w:tc>
      </w:tr>
      <w:tr w:rsidR="0009633F" w:rsidRPr="00550AF9" w14:paraId="7D0FE05B" w14:textId="77777777" w:rsidTr="00906154">
        <w:trPr>
          <w:trHeight w:val="350"/>
          <w:jc w:val="center"/>
        </w:trPr>
        <w:tc>
          <w:tcPr>
            <w:tcW w:w="2345" w:type="dxa"/>
            <w:tcBorders>
              <w:bottom w:val="single" w:sz="4" w:space="0" w:color="auto"/>
            </w:tcBorders>
            <w:vAlign w:val="bottom"/>
          </w:tcPr>
          <w:p w14:paraId="7D0FE058" w14:textId="77777777" w:rsidR="0009633F" w:rsidRPr="00550AF9" w:rsidRDefault="0009633F" w:rsidP="002F3AA1">
            <w:pPr>
              <w:rPr>
                <w:rFonts w:ascii="Arial" w:hAnsi="Arial" w:cs="Arial"/>
                <w:sz w:val="20"/>
                <w:szCs w:val="20"/>
              </w:rPr>
            </w:pPr>
            <w:r w:rsidRPr="00550AF9">
              <w:rPr>
                <w:rFonts w:ascii="Arial" w:hAnsi="Arial" w:cs="Arial"/>
                <w:sz w:val="20"/>
                <w:szCs w:val="20"/>
              </w:rPr>
              <w:t>Parking</w:t>
            </w:r>
          </w:p>
        </w:tc>
        <w:tc>
          <w:tcPr>
            <w:tcW w:w="2160" w:type="dxa"/>
            <w:tcBorders>
              <w:bottom w:val="single" w:sz="4" w:space="0" w:color="auto"/>
            </w:tcBorders>
            <w:vAlign w:val="bottom"/>
          </w:tcPr>
          <w:p w14:paraId="161A9C91" w14:textId="25F938B4" w:rsidR="0009633F" w:rsidRDefault="0009633F" w:rsidP="00821ED8">
            <w:pPr>
              <w:jc w:val="right"/>
              <w:rPr>
                <w:rFonts w:ascii="Arial" w:hAnsi="Arial" w:cs="Arial"/>
                <w:sz w:val="20"/>
                <w:szCs w:val="20"/>
              </w:rPr>
            </w:pPr>
            <w:r>
              <w:rPr>
                <w:rFonts w:ascii="Arial" w:hAnsi="Arial" w:cs="Arial"/>
                <w:sz w:val="20"/>
                <w:szCs w:val="20"/>
              </w:rPr>
              <w:t>10</w:t>
            </w:r>
          </w:p>
        </w:tc>
        <w:tc>
          <w:tcPr>
            <w:tcW w:w="2160" w:type="dxa"/>
            <w:tcBorders>
              <w:bottom w:val="single" w:sz="4" w:space="0" w:color="auto"/>
            </w:tcBorders>
            <w:vAlign w:val="bottom"/>
          </w:tcPr>
          <w:p w14:paraId="7D0FE059" w14:textId="650124EF" w:rsidR="0009633F" w:rsidRPr="00550AF9" w:rsidRDefault="0009633F" w:rsidP="00821ED8">
            <w:pPr>
              <w:jc w:val="right"/>
              <w:rPr>
                <w:rFonts w:ascii="Arial" w:hAnsi="Arial" w:cs="Arial"/>
                <w:sz w:val="20"/>
                <w:szCs w:val="20"/>
              </w:rPr>
            </w:pPr>
            <w:r>
              <w:rPr>
                <w:rFonts w:ascii="Arial" w:hAnsi="Arial" w:cs="Arial"/>
                <w:sz w:val="20"/>
                <w:szCs w:val="20"/>
              </w:rPr>
              <w:t>2.00%</w:t>
            </w:r>
          </w:p>
        </w:tc>
        <w:tc>
          <w:tcPr>
            <w:tcW w:w="2250" w:type="dxa"/>
            <w:tcBorders>
              <w:bottom w:val="single" w:sz="4" w:space="0" w:color="auto"/>
            </w:tcBorders>
            <w:vAlign w:val="bottom"/>
          </w:tcPr>
          <w:p w14:paraId="7D0FE05A" w14:textId="77F2D2F7" w:rsidR="0009633F" w:rsidRPr="00550AF9" w:rsidRDefault="0009633F" w:rsidP="000535E8">
            <w:pPr>
              <w:jc w:val="right"/>
              <w:rPr>
                <w:rFonts w:ascii="Arial" w:hAnsi="Arial" w:cs="Arial"/>
                <w:sz w:val="20"/>
                <w:szCs w:val="20"/>
              </w:rPr>
            </w:pPr>
            <w:r>
              <w:rPr>
                <w:rFonts w:ascii="Arial" w:hAnsi="Arial" w:cs="Arial"/>
                <w:sz w:val="20"/>
                <w:szCs w:val="20"/>
              </w:rPr>
              <w:t>952</w:t>
            </w:r>
          </w:p>
        </w:tc>
      </w:tr>
      <w:tr w:rsidR="0009633F" w:rsidRPr="00FC16F0" w14:paraId="7D0FE05F" w14:textId="77777777" w:rsidTr="00906154">
        <w:trPr>
          <w:trHeight w:val="350"/>
          <w:jc w:val="center"/>
        </w:trPr>
        <w:tc>
          <w:tcPr>
            <w:tcW w:w="2345" w:type="dxa"/>
            <w:shd w:val="clear" w:color="auto" w:fill="D9D9D9" w:themeFill="background1" w:themeFillShade="D9"/>
            <w:vAlign w:val="bottom"/>
          </w:tcPr>
          <w:p w14:paraId="7D0FE05C" w14:textId="77777777" w:rsidR="0009633F" w:rsidRPr="00550AF9" w:rsidRDefault="0009633F" w:rsidP="002F3AA1">
            <w:pPr>
              <w:rPr>
                <w:rFonts w:ascii="Arial" w:hAnsi="Arial" w:cs="Arial"/>
                <w:sz w:val="20"/>
                <w:szCs w:val="20"/>
              </w:rPr>
            </w:pPr>
          </w:p>
        </w:tc>
        <w:tc>
          <w:tcPr>
            <w:tcW w:w="2160" w:type="dxa"/>
            <w:shd w:val="clear" w:color="auto" w:fill="D9D9D9" w:themeFill="background1" w:themeFillShade="D9"/>
          </w:tcPr>
          <w:p w14:paraId="249616C0" w14:textId="77777777" w:rsidR="0009633F" w:rsidRPr="00550AF9" w:rsidRDefault="0009633F" w:rsidP="00821ED8">
            <w:pPr>
              <w:jc w:val="right"/>
              <w:rPr>
                <w:rFonts w:ascii="Arial" w:hAnsi="Arial" w:cs="Arial"/>
                <w:sz w:val="20"/>
                <w:szCs w:val="20"/>
              </w:rPr>
            </w:pPr>
          </w:p>
        </w:tc>
        <w:tc>
          <w:tcPr>
            <w:tcW w:w="2160" w:type="dxa"/>
            <w:shd w:val="clear" w:color="auto" w:fill="D9D9D9" w:themeFill="background1" w:themeFillShade="D9"/>
            <w:vAlign w:val="bottom"/>
          </w:tcPr>
          <w:p w14:paraId="7D0FE05D" w14:textId="228006EA" w:rsidR="0009633F" w:rsidRPr="00550AF9" w:rsidRDefault="0009633F" w:rsidP="00821ED8">
            <w:pPr>
              <w:jc w:val="right"/>
              <w:rPr>
                <w:rFonts w:ascii="Arial" w:hAnsi="Arial" w:cs="Arial"/>
                <w:sz w:val="20"/>
                <w:szCs w:val="20"/>
              </w:rPr>
            </w:pPr>
          </w:p>
        </w:tc>
        <w:tc>
          <w:tcPr>
            <w:tcW w:w="2250" w:type="dxa"/>
            <w:shd w:val="clear" w:color="auto" w:fill="D9D9D9" w:themeFill="background1" w:themeFillShade="D9"/>
            <w:vAlign w:val="bottom"/>
          </w:tcPr>
          <w:p w14:paraId="7D0FE05E" w14:textId="39944E62" w:rsidR="0009633F" w:rsidRPr="00550AF9" w:rsidRDefault="0009633F" w:rsidP="000535E8">
            <w:pPr>
              <w:jc w:val="right"/>
              <w:rPr>
                <w:rFonts w:ascii="Arial" w:hAnsi="Arial" w:cs="Arial"/>
                <w:b/>
                <w:sz w:val="20"/>
                <w:szCs w:val="20"/>
              </w:rPr>
            </w:pPr>
            <w:r>
              <w:rPr>
                <w:rFonts w:ascii="Arial" w:hAnsi="Arial" w:cs="Arial"/>
                <w:b/>
                <w:sz w:val="20"/>
                <w:szCs w:val="20"/>
              </w:rPr>
              <w:t>17,416</w:t>
            </w:r>
          </w:p>
        </w:tc>
      </w:tr>
    </w:tbl>
    <w:p w14:paraId="7D0FE061" w14:textId="77777777" w:rsidR="004605BA" w:rsidRDefault="004605BA" w:rsidP="00996814">
      <w:pPr>
        <w:jc w:val="both"/>
        <w:rPr>
          <w:rFonts w:ascii="Arial" w:hAnsi="Arial" w:cs="Arial"/>
          <w:b/>
          <w:sz w:val="22"/>
          <w:szCs w:val="22"/>
          <w:highlight w:val="yellow"/>
        </w:rPr>
      </w:pPr>
    </w:p>
    <w:p w14:paraId="500C18BA" w14:textId="6362BF80" w:rsidR="000B698C" w:rsidRDefault="000B698C" w:rsidP="00996814">
      <w:pPr>
        <w:jc w:val="both"/>
        <w:rPr>
          <w:rFonts w:ascii="Arial" w:hAnsi="Arial" w:cs="Arial"/>
          <w:b/>
          <w:sz w:val="22"/>
          <w:szCs w:val="22"/>
          <w:highlight w:val="yellow"/>
        </w:rPr>
      </w:pPr>
    </w:p>
    <w:p w14:paraId="4929CB22" w14:textId="77777777" w:rsidR="000B698C" w:rsidRPr="00FC16F0" w:rsidRDefault="000B698C" w:rsidP="00996814">
      <w:pPr>
        <w:jc w:val="both"/>
        <w:rPr>
          <w:rFonts w:ascii="Arial" w:hAnsi="Arial" w:cs="Arial"/>
          <w:b/>
          <w:sz w:val="22"/>
          <w:szCs w:val="22"/>
          <w:highlight w:val="yellow"/>
        </w:rPr>
      </w:pPr>
    </w:p>
    <w:p w14:paraId="7D0FE063" w14:textId="618BA3B4" w:rsidR="00843368" w:rsidRPr="0009633F" w:rsidRDefault="00220160" w:rsidP="00D139E2">
      <w:pPr>
        <w:ind w:left="288"/>
        <w:jc w:val="both"/>
        <w:rPr>
          <w:rFonts w:ascii="Arial" w:hAnsi="Arial" w:cs="Arial"/>
          <w:b/>
          <w:sz w:val="22"/>
          <w:szCs w:val="22"/>
        </w:rPr>
      </w:pPr>
      <w:r w:rsidRPr="0009633F">
        <w:rPr>
          <w:rFonts w:ascii="Arial" w:hAnsi="Arial" w:cs="Arial"/>
          <w:b/>
          <w:sz w:val="22"/>
          <w:szCs w:val="22"/>
        </w:rPr>
        <w:t>16</w:t>
      </w:r>
      <w:r w:rsidR="00843368" w:rsidRPr="0009633F">
        <w:rPr>
          <w:rFonts w:ascii="Arial" w:hAnsi="Arial" w:cs="Arial"/>
          <w:b/>
          <w:sz w:val="22"/>
          <w:szCs w:val="22"/>
        </w:rPr>
        <w:t xml:space="preserve">. </w:t>
      </w:r>
      <w:r w:rsidR="00843368" w:rsidRPr="0009633F">
        <w:rPr>
          <w:rFonts w:ascii="Arial" w:hAnsi="Arial" w:cs="Arial"/>
          <w:b/>
          <w:sz w:val="22"/>
          <w:szCs w:val="22"/>
          <w:u w:val="single"/>
        </w:rPr>
        <w:t>City Storm Water Management Charges</w:t>
      </w:r>
    </w:p>
    <w:p w14:paraId="3F29343F" w14:textId="258AAD09" w:rsidR="00D139E2" w:rsidRPr="00D139E2" w:rsidRDefault="00B5074E" w:rsidP="000E248A">
      <w:pPr>
        <w:ind w:left="720" w:firstLine="3"/>
        <w:jc w:val="both"/>
        <w:rPr>
          <w:rFonts w:ascii="Arial" w:hAnsi="Arial" w:cs="Arial"/>
          <w:sz w:val="22"/>
          <w:szCs w:val="22"/>
        </w:rPr>
      </w:pPr>
      <w:r w:rsidRPr="0009633F">
        <w:rPr>
          <w:rFonts w:ascii="Arial" w:hAnsi="Arial" w:cs="Arial"/>
          <w:sz w:val="22"/>
          <w:szCs w:val="22"/>
        </w:rPr>
        <w:t xml:space="preserve">The City of La Crosse </w:t>
      </w:r>
      <w:r w:rsidR="006D575C" w:rsidRPr="0009633F">
        <w:rPr>
          <w:rFonts w:ascii="Arial" w:hAnsi="Arial" w:cs="Arial"/>
          <w:sz w:val="22"/>
          <w:szCs w:val="22"/>
        </w:rPr>
        <w:t>assesses</w:t>
      </w:r>
      <w:r w:rsidRPr="0009633F">
        <w:rPr>
          <w:rFonts w:ascii="Arial" w:hAnsi="Arial" w:cs="Arial"/>
          <w:sz w:val="22"/>
          <w:szCs w:val="22"/>
        </w:rPr>
        <w:t xml:space="preserve"> a Storm Water Management fee to UWL. The charge distribution will be based on square footage of building roofs and square footage of parking lots. The charge is p</w:t>
      </w:r>
      <w:r w:rsidR="00F46FF1" w:rsidRPr="0009633F">
        <w:rPr>
          <w:rFonts w:ascii="Arial" w:hAnsi="Arial" w:cs="Arial"/>
          <w:sz w:val="22"/>
          <w:szCs w:val="22"/>
        </w:rPr>
        <w:t xml:space="preserve">rojected to </w:t>
      </w:r>
      <w:r w:rsidR="00550AF9" w:rsidRPr="0009633F">
        <w:rPr>
          <w:rFonts w:ascii="Arial" w:hAnsi="Arial" w:cs="Arial"/>
          <w:sz w:val="22"/>
          <w:szCs w:val="22"/>
        </w:rPr>
        <w:t>de</w:t>
      </w:r>
      <w:r w:rsidR="006D575C" w:rsidRPr="0009633F">
        <w:rPr>
          <w:rFonts w:ascii="Arial" w:hAnsi="Arial" w:cs="Arial"/>
          <w:sz w:val="22"/>
          <w:szCs w:val="22"/>
        </w:rPr>
        <w:t xml:space="preserve">crease </w:t>
      </w:r>
      <w:r w:rsidR="003F0EC0" w:rsidRPr="0009633F">
        <w:rPr>
          <w:rFonts w:ascii="Arial" w:hAnsi="Arial" w:cs="Arial"/>
          <w:sz w:val="22"/>
          <w:szCs w:val="22"/>
        </w:rPr>
        <w:t>1</w:t>
      </w:r>
      <w:r w:rsidR="00F46FF1" w:rsidRPr="0009633F">
        <w:rPr>
          <w:rFonts w:ascii="Arial" w:hAnsi="Arial" w:cs="Arial"/>
          <w:sz w:val="22"/>
          <w:szCs w:val="22"/>
        </w:rPr>
        <w:t>%</w:t>
      </w:r>
      <w:r w:rsidR="00550AF9" w:rsidRPr="0009633F">
        <w:rPr>
          <w:rFonts w:ascii="Arial" w:hAnsi="Arial" w:cs="Arial"/>
          <w:sz w:val="22"/>
          <w:szCs w:val="22"/>
        </w:rPr>
        <w:t xml:space="preserve"> for FY19, actual costs for FY17</w:t>
      </w:r>
      <w:r w:rsidR="00123635" w:rsidRPr="0009633F">
        <w:rPr>
          <w:rFonts w:ascii="Arial" w:hAnsi="Arial" w:cs="Arial"/>
          <w:sz w:val="22"/>
          <w:szCs w:val="22"/>
        </w:rPr>
        <w:t xml:space="preserve"> were $</w:t>
      </w:r>
      <w:r w:rsidR="0009633F" w:rsidRPr="0009633F">
        <w:rPr>
          <w:rFonts w:ascii="Arial" w:hAnsi="Arial" w:cs="Arial"/>
          <w:sz w:val="22"/>
          <w:szCs w:val="22"/>
        </w:rPr>
        <w:t>54,555</w:t>
      </w:r>
      <w:r w:rsidR="00123635" w:rsidRPr="0009633F">
        <w:rPr>
          <w:rFonts w:ascii="Arial" w:hAnsi="Arial" w:cs="Arial"/>
          <w:sz w:val="22"/>
          <w:szCs w:val="22"/>
        </w:rPr>
        <w:t>.</w:t>
      </w:r>
      <w:r w:rsidRPr="0009633F">
        <w:rPr>
          <w:rFonts w:ascii="Arial" w:hAnsi="Arial" w:cs="Arial"/>
          <w:sz w:val="22"/>
          <w:szCs w:val="22"/>
        </w:rPr>
        <w:t xml:space="preserve"> </w:t>
      </w:r>
      <w:r w:rsidR="0009633F">
        <w:rPr>
          <w:rFonts w:ascii="Arial" w:hAnsi="Arial" w:cs="Arial"/>
          <w:sz w:val="22"/>
          <w:szCs w:val="22"/>
        </w:rPr>
        <w:t xml:space="preserve">The below amounts do factor in the increased roof square footage of the REC Addition and the new Science Labs Building. </w:t>
      </w:r>
    </w:p>
    <w:p w14:paraId="0008BA4D" w14:textId="77777777" w:rsidR="00D139E2" w:rsidRPr="00FC16F0" w:rsidRDefault="00D139E2" w:rsidP="00B5074E">
      <w:pPr>
        <w:ind w:left="720" w:firstLine="3"/>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340"/>
        <w:gridCol w:w="2013"/>
      </w:tblGrid>
      <w:tr w:rsidR="00CF1256" w:rsidRPr="00FC16F0" w14:paraId="7D0FE071" w14:textId="77777777" w:rsidTr="00F46FF1">
        <w:trPr>
          <w:trHeight w:val="422"/>
          <w:jc w:val="center"/>
        </w:trPr>
        <w:tc>
          <w:tcPr>
            <w:tcW w:w="2463" w:type="dxa"/>
            <w:shd w:val="clear" w:color="auto" w:fill="auto"/>
            <w:vAlign w:val="bottom"/>
          </w:tcPr>
          <w:p w14:paraId="7D0FE06D" w14:textId="77777777" w:rsidR="00CF1256" w:rsidRPr="00D27399" w:rsidRDefault="00CF1256" w:rsidP="00B5074E">
            <w:pPr>
              <w:jc w:val="center"/>
              <w:rPr>
                <w:rFonts w:ascii="Arial" w:hAnsi="Arial" w:cs="Arial"/>
                <w:b/>
                <w:sz w:val="20"/>
                <w:szCs w:val="20"/>
              </w:rPr>
            </w:pPr>
            <w:r w:rsidRPr="00D27399">
              <w:rPr>
                <w:rFonts w:ascii="Arial" w:hAnsi="Arial" w:cs="Arial"/>
                <w:b/>
                <w:sz w:val="20"/>
                <w:szCs w:val="20"/>
              </w:rPr>
              <w:t>Unit</w:t>
            </w:r>
          </w:p>
        </w:tc>
        <w:tc>
          <w:tcPr>
            <w:tcW w:w="2340" w:type="dxa"/>
            <w:shd w:val="clear" w:color="auto" w:fill="auto"/>
            <w:vAlign w:val="bottom"/>
          </w:tcPr>
          <w:p w14:paraId="7D0FE06E" w14:textId="77777777" w:rsidR="00CF1256" w:rsidRPr="00D27399" w:rsidRDefault="00CF1256" w:rsidP="00B5074E">
            <w:pPr>
              <w:jc w:val="center"/>
              <w:rPr>
                <w:rFonts w:ascii="Arial" w:hAnsi="Arial" w:cs="Arial"/>
                <w:b/>
                <w:sz w:val="20"/>
                <w:szCs w:val="20"/>
              </w:rPr>
            </w:pPr>
            <w:r w:rsidRPr="00D27399">
              <w:rPr>
                <w:rFonts w:ascii="Arial" w:hAnsi="Arial" w:cs="Arial"/>
                <w:b/>
                <w:sz w:val="20"/>
                <w:szCs w:val="20"/>
              </w:rPr>
              <w:t>Percentage of Sq Footage</w:t>
            </w:r>
          </w:p>
        </w:tc>
        <w:tc>
          <w:tcPr>
            <w:tcW w:w="2013" w:type="dxa"/>
            <w:shd w:val="clear" w:color="auto" w:fill="D9D9D9" w:themeFill="background1" w:themeFillShade="D9"/>
          </w:tcPr>
          <w:p w14:paraId="7D0FE06F" w14:textId="77777777" w:rsidR="00CF1256" w:rsidRPr="00D27399" w:rsidRDefault="00CF1256" w:rsidP="005C138B">
            <w:pPr>
              <w:jc w:val="center"/>
              <w:rPr>
                <w:rFonts w:ascii="Arial" w:hAnsi="Arial" w:cs="Arial"/>
                <w:b/>
                <w:sz w:val="20"/>
                <w:szCs w:val="20"/>
              </w:rPr>
            </w:pPr>
          </w:p>
          <w:p w14:paraId="7D0FE070" w14:textId="15C9BAA7" w:rsidR="00CF1256" w:rsidRPr="00D27399" w:rsidRDefault="00550AF9" w:rsidP="005C138B">
            <w:pPr>
              <w:jc w:val="center"/>
              <w:rPr>
                <w:rFonts w:ascii="Arial" w:hAnsi="Arial" w:cs="Arial"/>
                <w:b/>
                <w:sz w:val="20"/>
                <w:szCs w:val="20"/>
              </w:rPr>
            </w:pPr>
            <w:r w:rsidRPr="00D27399">
              <w:rPr>
                <w:rFonts w:ascii="Arial" w:hAnsi="Arial" w:cs="Arial"/>
                <w:b/>
                <w:sz w:val="20"/>
                <w:szCs w:val="20"/>
              </w:rPr>
              <w:t>FY19</w:t>
            </w:r>
            <w:r w:rsidR="00CF1256" w:rsidRPr="00D27399">
              <w:rPr>
                <w:rFonts w:ascii="Arial" w:hAnsi="Arial" w:cs="Arial"/>
                <w:b/>
                <w:sz w:val="20"/>
                <w:szCs w:val="20"/>
              </w:rPr>
              <w:t xml:space="preserve"> Amount</w:t>
            </w:r>
          </w:p>
        </w:tc>
      </w:tr>
      <w:tr w:rsidR="00CF1256" w:rsidRPr="00FC16F0" w14:paraId="7D0FE075" w14:textId="77777777" w:rsidTr="00CF1256">
        <w:trPr>
          <w:trHeight w:val="323"/>
          <w:jc w:val="center"/>
        </w:trPr>
        <w:tc>
          <w:tcPr>
            <w:tcW w:w="2463" w:type="dxa"/>
            <w:shd w:val="clear" w:color="auto" w:fill="auto"/>
            <w:vAlign w:val="bottom"/>
          </w:tcPr>
          <w:p w14:paraId="7D0FE072" w14:textId="77777777" w:rsidR="00CF1256" w:rsidRPr="00D27399" w:rsidRDefault="00CF1256" w:rsidP="00B5074E">
            <w:pPr>
              <w:rPr>
                <w:rFonts w:ascii="Arial" w:hAnsi="Arial" w:cs="Arial"/>
                <w:sz w:val="20"/>
                <w:szCs w:val="20"/>
              </w:rPr>
            </w:pPr>
            <w:r w:rsidRPr="00D27399">
              <w:rPr>
                <w:rFonts w:ascii="Arial" w:hAnsi="Arial" w:cs="Arial"/>
                <w:sz w:val="20"/>
                <w:szCs w:val="20"/>
              </w:rPr>
              <w:t>REC Center</w:t>
            </w:r>
          </w:p>
        </w:tc>
        <w:tc>
          <w:tcPr>
            <w:tcW w:w="2340" w:type="dxa"/>
            <w:shd w:val="clear" w:color="auto" w:fill="auto"/>
            <w:vAlign w:val="bottom"/>
          </w:tcPr>
          <w:p w14:paraId="7D0FE073" w14:textId="58063250" w:rsidR="00CF1256" w:rsidRPr="00D27399" w:rsidRDefault="00D27399" w:rsidP="00821ED8">
            <w:pPr>
              <w:jc w:val="right"/>
              <w:rPr>
                <w:rFonts w:ascii="Arial" w:hAnsi="Arial" w:cs="Arial"/>
                <w:sz w:val="20"/>
                <w:szCs w:val="20"/>
              </w:rPr>
            </w:pPr>
            <w:r w:rsidRPr="00D27399">
              <w:rPr>
                <w:rFonts w:ascii="Arial" w:hAnsi="Arial" w:cs="Arial"/>
                <w:sz w:val="20"/>
                <w:szCs w:val="20"/>
              </w:rPr>
              <w:t>5.15%</w:t>
            </w:r>
          </w:p>
        </w:tc>
        <w:tc>
          <w:tcPr>
            <w:tcW w:w="2013" w:type="dxa"/>
            <w:vAlign w:val="bottom"/>
          </w:tcPr>
          <w:p w14:paraId="7D0FE074" w14:textId="16BC3681" w:rsidR="00CF1256" w:rsidRPr="00D27399" w:rsidRDefault="00D27399" w:rsidP="00821ED8">
            <w:pPr>
              <w:jc w:val="right"/>
              <w:rPr>
                <w:rFonts w:ascii="Arial" w:hAnsi="Arial" w:cs="Arial"/>
                <w:sz w:val="20"/>
                <w:szCs w:val="20"/>
              </w:rPr>
            </w:pPr>
            <w:r w:rsidRPr="00D27399">
              <w:rPr>
                <w:rFonts w:ascii="Arial" w:hAnsi="Arial" w:cs="Arial"/>
                <w:sz w:val="20"/>
                <w:szCs w:val="20"/>
              </w:rPr>
              <w:t>2,781</w:t>
            </w:r>
          </w:p>
        </w:tc>
      </w:tr>
      <w:tr w:rsidR="00CF1256" w:rsidRPr="00FC16F0" w14:paraId="7D0FE079" w14:textId="77777777" w:rsidTr="00CF1256">
        <w:trPr>
          <w:trHeight w:val="323"/>
          <w:jc w:val="center"/>
        </w:trPr>
        <w:tc>
          <w:tcPr>
            <w:tcW w:w="2463" w:type="dxa"/>
            <w:shd w:val="clear" w:color="auto" w:fill="auto"/>
            <w:vAlign w:val="bottom"/>
          </w:tcPr>
          <w:p w14:paraId="7D0FE076" w14:textId="77777777" w:rsidR="00CF1256" w:rsidRPr="00D27399" w:rsidRDefault="004605BA" w:rsidP="00B5074E">
            <w:pPr>
              <w:rPr>
                <w:rFonts w:ascii="Arial" w:hAnsi="Arial" w:cs="Arial"/>
                <w:sz w:val="20"/>
                <w:szCs w:val="20"/>
              </w:rPr>
            </w:pPr>
            <w:r w:rsidRPr="00D27399">
              <w:rPr>
                <w:rFonts w:ascii="Arial" w:hAnsi="Arial" w:cs="Arial"/>
                <w:sz w:val="20"/>
                <w:szCs w:val="20"/>
              </w:rPr>
              <w:t>Student Union</w:t>
            </w:r>
          </w:p>
        </w:tc>
        <w:tc>
          <w:tcPr>
            <w:tcW w:w="2340" w:type="dxa"/>
            <w:shd w:val="clear" w:color="auto" w:fill="auto"/>
            <w:vAlign w:val="bottom"/>
          </w:tcPr>
          <w:p w14:paraId="7D0FE077" w14:textId="66B28BC7" w:rsidR="00CF1256" w:rsidRPr="00D27399" w:rsidRDefault="00D27399" w:rsidP="00821ED8">
            <w:pPr>
              <w:jc w:val="right"/>
              <w:rPr>
                <w:rFonts w:ascii="Arial" w:hAnsi="Arial" w:cs="Arial"/>
                <w:sz w:val="20"/>
                <w:szCs w:val="20"/>
              </w:rPr>
            </w:pPr>
            <w:r w:rsidRPr="00D27399">
              <w:rPr>
                <w:rFonts w:ascii="Arial" w:hAnsi="Arial" w:cs="Arial"/>
                <w:sz w:val="20"/>
                <w:szCs w:val="20"/>
              </w:rPr>
              <w:t>2.41%</w:t>
            </w:r>
          </w:p>
        </w:tc>
        <w:tc>
          <w:tcPr>
            <w:tcW w:w="2013" w:type="dxa"/>
            <w:vAlign w:val="bottom"/>
          </w:tcPr>
          <w:p w14:paraId="7D0FE078" w14:textId="253F5F15" w:rsidR="00CF1256" w:rsidRPr="00D27399" w:rsidRDefault="00D27399" w:rsidP="00821ED8">
            <w:pPr>
              <w:jc w:val="right"/>
              <w:rPr>
                <w:rFonts w:ascii="Arial" w:hAnsi="Arial" w:cs="Arial"/>
                <w:sz w:val="20"/>
                <w:szCs w:val="20"/>
              </w:rPr>
            </w:pPr>
            <w:r w:rsidRPr="00D27399">
              <w:rPr>
                <w:rFonts w:ascii="Arial" w:hAnsi="Arial" w:cs="Arial"/>
                <w:sz w:val="20"/>
                <w:szCs w:val="20"/>
              </w:rPr>
              <w:t>1,301</w:t>
            </w:r>
          </w:p>
        </w:tc>
      </w:tr>
      <w:tr w:rsidR="00CF1256" w:rsidRPr="00FC16F0" w14:paraId="7D0FE07D" w14:textId="77777777" w:rsidTr="00CF1256">
        <w:trPr>
          <w:trHeight w:val="332"/>
          <w:jc w:val="center"/>
        </w:trPr>
        <w:tc>
          <w:tcPr>
            <w:tcW w:w="2463" w:type="dxa"/>
            <w:shd w:val="clear" w:color="auto" w:fill="auto"/>
            <w:vAlign w:val="bottom"/>
          </w:tcPr>
          <w:p w14:paraId="7D0FE07A" w14:textId="77777777" w:rsidR="00CF1256" w:rsidRPr="00D27399" w:rsidRDefault="00CF1256" w:rsidP="004605BA">
            <w:pPr>
              <w:rPr>
                <w:rFonts w:ascii="Arial" w:hAnsi="Arial" w:cs="Arial"/>
                <w:sz w:val="20"/>
                <w:szCs w:val="20"/>
              </w:rPr>
            </w:pPr>
            <w:r w:rsidRPr="00D27399">
              <w:rPr>
                <w:rFonts w:ascii="Arial" w:hAnsi="Arial" w:cs="Arial"/>
                <w:sz w:val="20"/>
                <w:szCs w:val="20"/>
              </w:rPr>
              <w:t>Bookstore (</w:t>
            </w:r>
            <w:r w:rsidR="004605BA" w:rsidRPr="00D27399">
              <w:rPr>
                <w:rFonts w:ascii="Arial" w:hAnsi="Arial" w:cs="Arial"/>
                <w:sz w:val="20"/>
                <w:szCs w:val="20"/>
              </w:rPr>
              <w:t>Union</w:t>
            </w:r>
            <w:r w:rsidRPr="00D27399">
              <w:rPr>
                <w:rFonts w:ascii="Arial" w:hAnsi="Arial" w:cs="Arial"/>
                <w:sz w:val="20"/>
                <w:szCs w:val="20"/>
              </w:rPr>
              <w:t>)</w:t>
            </w:r>
          </w:p>
        </w:tc>
        <w:tc>
          <w:tcPr>
            <w:tcW w:w="2340" w:type="dxa"/>
            <w:shd w:val="clear" w:color="auto" w:fill="auto"/>
            <w:vAlign w:val="bottom"/>
          </w:tcPr>
          <w:p w14:paraId="7D0FE07B" w14:textId="1AEDF073" w:rsidR="00CF1256" w:rsidRPr="00D27399" w:rsidRDefault="00D27399" w:rsidP="00821ED8">
            <w:pPr>
              <w:jc w:val="right"/>
              <w:rPr>
                <w:rFonts w:ascii="Arial" w:hAnsi="Arial" w:cs="Arial"/>
                <w:sz w:val="20"/>
                <w:szCs w:val="20"/>
              </w:rPr>
            </w:pPr>
            <w:r w:rsidRPr="00D27399">
              <w:rPr>
                <w:rFonts w:ascii="Arial" w:hAnsi="Arial" w:cs="Arial"/>
                <w:sz w:val="20"/>
                <w:szCs w:val="20"/>
              </w:rPr>
              <w:t>0.12%</w:t>
            </w:r>
          </w:p>
        </w:tc>
        <w:tc>
          <w:tcPr>
            <w:tcW w:w="2013" w:type="dxa"/>
            <w:vAlign w:val="bottom"/>
          </w:tcPr>
          <w:p w14:paraId="7D0FE07C" w14:textId="1BF53603" w:rsidR="00CF1256" w:rsidRPr="00D27399" w:rsidRDefault="00D27399" w:rsidP="00821ED8">
            <w:pPr>
              <w:jc w:val="right"/>
              <w:rPr>
                <w:rFonts w:ascii="Arial" w:hAnsi="Arial" w:cs="Arial"/>
                <w:sz w:val="20"/>
                <w:szCs w:val="20"/>
              </w:rPr>
            </w:pPr>
            <w:r w:rsidRPr="00D27399">
              <w:rPr>
                <w:rFonts w:ascii="Arial" w:hAnsi="Arial" w:cs="Arial"/>
                <w:sz w:val="20"/>
                <w:szCs w:val="20"/>
              </w:rPr>
              <w:t>63</w:t>
            </w:r>
          </w:p>
        </w:tc>
      </w:tr>
      <w:tr w:rsidR="00CF1256" w:rsidRPr="00FC16F0" w14:paraId="7D0FE081" w14:textId="77777777" w:rsidTr="00CF1256">
        <w:trPr>
          <w:trHeight w:val="323"/>
          <w:jc w:val="center"/>
        </w:trPr>
        <w:tc>
          <w:tcPr>
            <w:tcW w:w="2463" w:type="dxa"/>
            <w:shd w:val="clear" w:color="auto" w:fill="auto"/>
            <w:vAlign w:val="bottom"/>
          </w:tcPr>
          <w:p w14:paraId="7D0FE07E" w14:textId="77777777" w:rsidR="00CF1256" w:rsidRPr="00D27399" w:rsidRDefault="00CF1256" w:rsidP="004605BA">
            <w:pPr>
              <w:rPr>
                <w:rFonts w:ascii="Arial" w:hAnsi="Arial" w:cs="Arial"/>
                <w:sz w:val="20"/>
                <w:szCs w:val="20"/>
              </w:rPr>
            </w:pPr>
            <w:r w:rsidRPr="00D27399">
              <w:rPr>
                <w:rFonts w:ascii="Arial" w:hAnsi="Arial" w:cs="Arial"/>
                <w:sz w:val="20"/>
                <w:szCs w:val="20"/>
              </w:rPr>
              <w:t>Dining (</w:t>
            </w:r>
            <w:r w:rsidR="004605BA" w:rsidRPr="00D27399">
              <w:rPr>
                <w:rFonts w:ascii="Arial" w:hAnsi="Arial" w:cs="Arial"/>
                <w:sz w:val="20"/>
                <w:szCs w:val="20"/>
              </w:rPr>
              <w:t>Union</w:t>
            </w:r>
            <w:r w:rsidRPr="00D27399">
              <w:rPr>
                <w:rFonts w:ascii="Arial" w:hAnsi="Arial" w:cs="Arial"/>
                <w:sz w:val="20"/>
                <w:szCs w:val="20"/>
              </w:rPr>
              <w:t>)</w:t>
            </w:r>
          </w:p>
        </w:tc>
        <w:tc>
          <w:tcPr>
            <w:tcW w:w="2340" w:type="dxa"/>
            <w:shd w:val="clear" w:color="auto" w:fill="auto"/>
            <w:vAlign w:val="bottom"/>
          </w:tcPr>
          <w:p w14:paraId="7D0FE07F" w14:textId="231C85FE" w:rsidR="00CF1256" w:rsidRPr="00D27399" w:rsidRDefault="00D27399" w:rsidP="00821ED8">
            <w:pPr>
              <w:jc w:val="right"/>
              <w:rPr>
                <w:rFonts w:ascii="Arial" w:hAnsi="Arial" w:cs="Arial"/>
                <w:sz w:val="20"/>
                <w:szCs w:val="20"/>
              </w:rPr>
            </w:pPr>
            <w:r w:rsidRPr="00D27399">
              <w:rPr>
                <w:rFonts w:ascii="Arial" w:hAnsi="Arial" w:cs="Arial"/>
                <w:sz w:val="20"/>
                <w:szCs w:val="20"/>
              </w:rPr>
              <w:t>0.41%</w:t>
            </w:r>
          </w:p>
        </w:tc>
        <w:tc>
          <w:tcPr>
            <w:tcW w:w="2013" w:type="dxa"/>
            <w:vAlign w:val="bottom"/>
          </w:tcPr>
          <w:p w14:paraId="7D0FE080" w14:textId="4385A764" w:rsidR="00CF1256" w:rsidRPr="00D27399" w:rsidRDefault="00D27399" w:rsidP="00821ED8">
            <w:pPr>
              <w:jc w:val="right"/>
              <w:rPr>
                <w:rFonts w:ascii="Arial" w:hAnsi="Arial" w:cs="Arial"/>
                <w:sz w:val="20"/>
                <w:szCs w:val="20"/>
              </w:rPr>
            </w:pPr>
            <w:r w:rsidRPr="00D27399">
              <w:rPr>
                <w:rFonts w:ascii="Arial" w:hAnsi="Arial" w:cs="Arial"/>
                <w:sz w:val="20"/>
                <w:szCs w:val="20"/>
              </w:rPr>
              <w:t>221</w:t>
            </w:r>
          </w:p>
        </w:tc>
      </w:tr>
      <w:tr w:rsidR="00E55FB1" w:rsidRPr="00FC16F0" w14:paraId="7D0FE085" w14:textId="77777777" w:rsidTr="00CF1256">
        <w:trPr>
          <w:trHeight w:val="323"/>
          <w:jc w:val="center"/>
        </w:trPr>
        <w:tc>
          <w:tcPr>
            <w:tcW w:w="2463" w:type="dxa"/>
            <w:shd w:val="clear" w:color="auto" w:fill="auto"/>
            <w:vAlign w:val="bottom"/>
          </w:tcPr>
          <w:p w14:paraId="7D0FE082" w14:textId="77777777" w:rsidR="00E55FB1" w:rsidRPr="00D27399" w:rsidRDefault="00E55FB1" w:rsidP="004605BA">
            <w:pPr>
              <w:rPr>
                <w:rFonts w:ascii="Arial" w:hAnsi="Arial" w:cs="Arial"/>
                <w:sz w:val="20"/>
                <w:szCs w:val="20"/>
              </w:rPr>
            </w:pPr>
            <w:r w:rsidRPr="00D27399">
              <w:rPr>
                <w:rFonts w:ascii="Arial" w:hAnsi="Arial" w:cs="Arial"/>
                <w:sz w:val="20"/>
                <w:szCs w:val="20"/>
              </w:rPr>
              <w:t>Credit Union (Union)</w:t>
            </w:r>
          </w:p>
        </w:tc>
        <w:tc>
          <w:tcPr>
            <w:tcW w:w="2340" w:type="dxa"/>
            <w:shd w:val="clear" w:color="auto" w:fill="auto"/>
            <w:vAlign w:val="bottom"/>
          </w:tcPr>
          <w:p w14:paraId="7D0FE083" w14:textId="1B60CA49" w:rsidR="00E55FB1" w:rsidRPr="00D27399" w:rsidRDefault="00D27399" w:rsidP="00821ED8">
            <w:pPr>
              <w:jc w:val="right"/>
              <w:rPr>
                <w:rFonts w:ascii="Arial" w:hAnsi="Arial" w:cs="Arial"/>
                <w:sz w:val="20"/>
                <w:szCs w:val="20"/>
              </w:rPr>
            </w:pPr>
            <w:r w:rsidRPr="00D27399">
              <w:rPr>
                <w:rFonts w:ascii="Arial" w:hAnsi="Arial" w:cs="Arial"/>
                <w:sz w:val="20"/>
                <w:szCs w:val="20"/>
              </w:rPr>
              <w:t>0.01%</w:t>
            </w:r>
          </w:p>
        </w:tc>
        <w:tc>
          <w:tcPr>
            <w:tcW w:w="2013" w:type="dxa"/>
            <w:vAlign w:val="bottom"/>
          </w:tcPr>
          <w:p w14:paraId="7D0FE084" w14:textId="7973818A" w:rsidR="00E55FB1" w:rsidRPr="00D27399" w:rsidRDefault="00D27399" w:rsidP="00821ED8">
            <w:pPr>
              <w:jc w:val="right"/>
              <w:rPr>
                <w:rFonts w:ascii="Arial" w:hAnsi="Arial" w:cs="Arial"/>
                <w:sz w:val="20"/>
                <w:szCs w:val="20"/>
              </w:rPr>
            </w:pPr>
            <w:r w:rsidRPr="00D27399">
              <w:rPr>
                <w:rFonts w:ascii="Arial" w:hAnsi="Arial" w:cs="Arial"/>
                <w:sz w:val="20"/>
                <w:szCs w:val="20"/>
              </w:rPr>
              <w:t>7</w:t>
            </w:r>
          </w:p>
        </w:tc>
      </w:tr>
      <w:tr w:rsidR="00CF1256" w:rsidRPr="00FC16F0" w14:paraId="7D0FE089" w14:textId="77777777" w:rsidTr="00CF1256">
        <w:trPr>
          <w:trHeight w:val="323"/>
          <w:jc w:val="center"/>
        </w:trPr>
        <w:tc>
          <w:tcPr>
            <w:tcW w:w="2463" w:type="dxa"/>
            <w:shd w:val="clear" w:color="auto" w:fill="auto"/>
            <w:vAlign w:val="bottom"/>
          </w:tcPr>
          <w:p w14:paraId="7D0FE086" w14:textId="77777777" w:rsidR="00CF1256" w:rsidRPr="00D27399" w:rsidRDefault="00CF1256" w:rsidP="00B5074E">
            <w:pPr>
              <w:rPr>
                <w:rFonts w:ascii="Arial" w:hAnsi="Arial" w:cs="Arial"/>
                <w:sz w:val="20"/>
                <w:szCs w:val="20"/>
              </w:rPr>
            </w:pPr>
            <w:r w:rsidRPr="00D27399">
              <w:rPr>
                <w:rFonts w:ascii="Arial" w:hAnsi="Arial" w:cs="Arial"/>
                <w:sz w:val="20"/>
                <w:szCs w:val="20"/>
              </w:rPr>
              <w:t>Dining (Whitney Center)</w:t>
            </w:r>
          </w:p>
        </w:tc>
        <w:tc>
          <w:tcPr>
            <w:tcW w:w="2340" w:type="dxa"/>
            <w:shd w:val="clear" w:color="auto" w:fill="auto"/>
            <w:vAlign w:val="bottom"/>
          </w:tcPr>
          <w:p w14:paraId="7D0FE087" w14:textId="0D719223" w:rsidR="00CF1256" w:rsidRPr="00D27399" w:rsidRDefault="00D27399" w:rsidP="00821ED8">
            <w:pPr>
              <w:jc w:val="right"/>
              <w:rPr>
                <w:rFonts w:ascii="Arial" w:hAnsi="Arial" w:cs="Arial"/>
                <w:sz w:val="20"/>
                <w:szCs w:val="20"/>
              </w:rPr>
            </w:pPr>
            <w:r w:rsidRPr="00D27399">
              <w:rPr>
                <w:rFonts w:ascii="Arial" w:hAnsi="Arial" w:cs="Arial"/>
                <w:sz w:val="20"/>
                <w:szCs w:val="20"/>
              </w:rPr>
              <w:t>1.66%</w:t>
            </w:r>
          </w:p>
        </w:tc>
        <w:tc>
          <w:tcPr>
            <w:tcW w:w="2013" w:type="dxa"/>
            <w:vAlign w:val="bottom"/>
          </w:tcPr>
          <w:p w14:paraId="7D0FE088" w14:textId="2E700D75" w:rsidR="00CF1256" w:rsidRPr="00D27399" w:rsidRDefault="00D27399" w:rsidP="00821ED8">
            <w:pPr>
              <w:jc w:val="right"/>
              <w:rPr>
                <w:rFonts w:ascii="Arial" w:hAnsi="Arial" w:cs="Arial"/>
                <w:sz w:val="20"/>
                <w:szCs w:val="20"/>
              </w:rPr>
            </w:pPr>
            <w:r w:rsidRPr="00D27399">
              <w:rPr>
                <w:rFonts w:ascii="Arial" w:hAnsi="Arial" w:cs="Arial"/>
                <w:sz w:val="20"/>
                <w:szCs w:val="20"/>
              </w:rPr>
              <w:t>896</w:t>
            </w:r>
          </w:p>
        </w:tc>
      </w:tr>
      <w:tr w:rsidR="00CF1256" w:rsidRPr="00FC16F0" w14:paraId="7D0FE08D" w14:textId="77777777" w:rsidTr="00CF1256">
        <w:trPr>
          <w:trHeight w:val="323"/>
          <w:jc w:val="center"/>
        </w:trPr>
        <w:tc>
          <w:tcPr>
            <w:tcW w:w="2463" w:type="dxa"/>
            <w:shd w:val="clear" w:color="auto" w:fill="auto"/>
            <w:vAlign w:val="bottom"/>
          </w:tcPr>
          <w:p w14:paraId="7D0FE08A" w14:textId="77777777" w:rsidR="00CF1256" w:rsidRPr="00D27399" w:rsidRDefault="00CF1256" w:rsidP="00B5074E">
            <w:pPr>
              <w:rPr>
                <w:rFonts w:ascii="Arial" w:hAnsi="Arial" w:cs="Arial"/>
                <w:sz w:val="20"/>
                <w:szCs w:val="20"/>
              </w:rPr>
            </w:pPr>
            <w:r w:rsidRPr="00D27399">
              <w:rPr>
                <w:rFonts w:ascii="Arial" w:hAnsi="Arial" w:cs="Arial"/>
                <w:sz w:val="20"/>
                <w:szCs w:val="20"/>
              </w:rPr>
              <w:t>Residence Life</w:t>
            </w:r>
          </w:p>
        </w:tc>
        <w:tc>
          <w:tcPr>
            <w:tcW w:w="2340" w:type="dxa"/>
            <w:shd w:val="clear" w:color="auto" w:fill="auto"/>
            <w:vAlign w:val="bottom"/>
          </w:tcPr>
          <w:p w14:paraId="7D0FE08B" w14:textId="0E5695E8" w:rsidR="00CF1256" w:rsidRPr="00D27399" w:rsidRDefault="00D27399" w:rsidP="00821ED8">
            <w:pPr>
              <w:jc w:val="right"/>
              <w:rPr>
                <w:rFonts w:ascii="Arial" w:hAnsi="Arial" w:cs="Arial"/>
                <w:sz w:val="20"/>
                <w:szCs w:val="20"/>
              </w:rPr>
            </w:pPr>
            <w:r w:rsidRPr="00D27399">
              <w:rPr>
                <w:rFonts w:ascii="Arial" w:hAnsi="Arial" w:cs="Arial"/>
                <w:sz w:val="20"/>
                <w:szCs w:val="20"/>
              </w:rPr>
              <w:t>8.47%</w:t>
            </w:r>
          </w:p>
        </w:tc>
        <w:tc>
          <w:tcPr>
            <w:tcW w:w="2013" w:type="dxa"/>
            <w:vAlign w:val="bottom"/>
          </w:tcPr>
          <w:p w14:paraId="7D0FE08C" w14:textId="63EAFC35" w:rsidR="00CF1256" w:rsidRPr="00D27399" w:rsidRDefault="00D27399" w:rsidP="00821ED8">
            <w:pPr>
              <w:jc w:val="right"/>
              <w:rPr>
                <w:rFonts w:ascii="Arial" w:hAnsi="Arial" w:cs="Arial"/>
                <w:sz w:val="20"/>
                <w:szCs w:val="20"/>
              </w:rPr>
            </w:pPr>
            <w:r w:rsidRPr="00D27399">
              <w:rPr>
                <w:rFonts w:ascii="Arial" w:hAnsi="Arial" w:cs="Arial"/>
                <w:sz w:val="20"/>
                <w:szCs w:val="20"/>
              </w:rPr>
              <w:t>4,574</w:t>
            </w:r>
          </w:p>
        </w:tc>
      </w:tr>
      <w:tr w:rsidR="00CF1256" w:rsidRPr="00FC16F0" w14:paraId="7D0FE091" w14:textId="77777777" w:rsidTr="00CF1256">
        <w:trPr>
          <w:trHeight w:val="323"/>
          <w:jc w:val="center"/>
        </w:trPr>
        <w:tc>
          <w:tcPr>
            <w:tcW w:w="2463" w:type="dxa"/>
            <w:tcBorders>
              <w:bottom w:val="single" w:sz="4" w:space="0" w:color="auto"/>
            </w:tcBorders>
            <w:shd w:val="clear" w:color="auto" w:fill="auto"/>
            <w:vAlign w:val="bottom"/>
          </w:tcPr>
          <w:p w14:paraId="7D0FE08E" w14:textId="77777777" w:rsidR="00CF1256" w:rsidRPr="00D27399" w:rsidRDefault="00CF1256" w:rsidP="00B5074E">
            <w:pPr>
              <w:rPr>
                <w:rFonts w:ascii="Arial" w:hAnsi="Arial" w:cs="Arial"/>
                <w:sz w:val="20"/>
                <w:szCs w:val="20"/>
              </w:rPr>
            </w:pPr>
            <w:r w:rsidRPr="00D27399">
              <w:rPr>
                <w:rFonts w:ascii="Arial" w:hAnsi="Arial" w:cs="Arial"/>
                <w:sz w:val="20"/>
                <w:szCs w:val="20"/>
              </w:rPr>
              <w:t>Parking</w:t>
            </w:r>
          </w:p>
        </w:tc>
        <w:tc>
          <w:tcPr>
            <w:tcW w:w="2340" w:type="dxa"/>
            <w:tcBorders>
              <w:bottom w:val="single" w:sz="4" w:space="0" w:color="auto"/>
            </w:tcBorders>
            <w:shd w:val="clear" w:color="auto" w:fill="auto"/>
            <w:vAlign w:val="bottom"/>
          </w:tcPr>
          <w:p w14:paraId="7D0FE08F" w14:textId="3D7B63CC" w:rsidR="00CF1256" w:rsidRPr="00D27399" w:rsidRDefault="00D27399" w:rsidP="00821ED8">
            <w:pPr>
              <w:jc w:val="right"/>
              <w:rPr>
                <w:rFonts w:ascii="Arial" w:hAnsi="Arial" w:cs="Arial"/>
                <w:sz w:val="20"/>
                <w:szCs w:val="20"/>
              </w:rPr>
            </w:pPr>
            <w:r w:rsidRPr="00D27399">
              <w:rPr>
                <w:rFonts w:ascii="Arial" w:hAnsi="Arial" w:cs="Arial"/>
                <w:sz w:val="20"/>
                <w:szCs w:val="20"/>
              </w:rPr>
              <w:t>43.19%</w:t>
            </w:r>
          </w:p>
        </w:tc>
        <w:tc>
          <w:tcPr>
            <w:tcW w:w="2013" w:type="dxa"/>
            <w:tcBorders>
              <w:bottom w:val="single" w:sz="4" w:space="0" w:color="auto"/>
            </w:tcBorders>
            <w:vAlign w:val="bottom"/>
          </w:tcPr>
          <w:p w14:paraId="7D0FE090" w14:textId="41C48EC7" w:rsidR="00CF1256" w:rsidRPr="00D27399" w:rsidRDefault="00D27399" w:rsidP="00821ED8">
            <w:pPr>
              <w:jc w:val="right"/>
              <w:rPr>
                <w:rFonts w:ascii="Arial" w:hAnsi="Arial" w:cs="Arial"/>
                <w:sz w:val="20"/>
                <w:szCs w:val="20"/>
              </w:rPr>
            </w:pPr>
            <w:r w:rsidRPr="00D27399">
              <w:rPr>
                <w:rFonts w:ascii="Arial" w:hAnsi="Arial" w:cs="Arial"/>
                <w:sz w:val="20"/>
                <w:szCs w:val="20"/>
              </w:rPr>
              <w:t>23,327</w:t>
            </w:r>
          </w:p>
        </w:tc>
      </w:tr>
      <w:tr w:rsidR="003F0EC0" w:rsidRPr="00FC16F0" w14:paraId="7D0FE095" w14:textId="77777777" w:rsidTr="00CF1256">
        <w:trPr>
          <w:trHeight w:val="323"/>
          <w:jc w:val="center"/>
        </w:trPr>
        <w:tc>
          <w:tcPr>
            <w:tcW w:w="2463" w:type="dxa"/>
            <w:tcBorders>
              <w:bottom w:val="single" w:sz="4" w:space="0" w:color="auto"/>
            </w:tcBorders>
            <w:shd w:val="clear" w:color="auto" w:fill="auto"/>
            <w:vAlign w:val="bottom"/>
          </w:tcPr>
          <w:p w14:paraId="7D0FE092" w14:textId="77777777" w:rsidR="003F0EC0" w:rsidRPr="00D27399" w:rsidRDefault="003F0EC0" w:rsidP="00B5074E">
            <w:pPr>
              <w:rPr>
                <w:rFonts w:ascii="Arial" w:hAnsi="Arial" w:cs="Arial"/>
                <w:sz w:val="20"/>
                <w:szCs w:val="20"/>
              </w:rPr>
            </w:pPr>
            <w:r w:rsidRPr="00D27399">
              <w:rPr>
                <w:rFonts w:ascii="Arial" w:hAnsi="Arial" w:cs="Arial"/>
                <w:sz w:val="20"/>
                <w:szCs w:val="20"/>
              </w:rPr>
              <w:t>GPR Share</w:t>
            </w:r>
          </w:p>
        </w:tc>
        <w:tc>
          <w:tcPr>
            <w:tcW w:w="2340" w:type="dxa"/>
            <w:tcBorders>
              <w:bottom w:val="single" w:sz="4" w:space="0" w:color="auto"/>
            </w:tcBorders>
            <w:shd w:val="clear" w:color="auto" w:fill="auto"/>
            <w:vAlign w:val="bottom"/>
          </w:tcPr>
          <w:p w14:paraId="7D0FE093" w14:textId="46AAD1AF" w:rsidR="003F0EC0" w:rsidRPr="00D27399" w:rsidRDefault="00D27399" w:rsidP="00821ED8">
            <w:pPr>
              <w:jc w:val="right"/>
              <w:rPr>
                <w:rFonts w:ascii="Arial" w:hAnsi="Arial" w:cs="Arial"/>
                <w:sz w:val="20"/>
                <w:szCs w:val="20"/>
              </w:rPr>
            </w:pPr>
            <w:r w:rsidRPr="00D27399">
              <w:rPr>
                <w:rFonts w:ascii="Arial" w:hAnsi="Arial" w:cs="Arial"/>
                <w:sz w:val="20"/>
                <w:szCs w:val="20"/>
              </w:rPr>
              <w:t>38.59%</w:t>
            </w:r>
          </w:p>
        </w:tc>
        <w:tc>
          <w:tcPr>
            <w:tcW w:w="2013" w:type="dxa"/>
            <w:tcBorders>
              <w:bottom w:val="single" w:sz="4" w:space="0" w:color="auto"/>
            </w:tcBorders>
            <w:vAlign w:val="bottom"/>
          </w:tcPr>
          <w:p w14:paraId="7D0FE094" w14:textId="5CE7F1E5" w:rsidR="003F0EC0" w:rsidRPr="00D27399" w:rsidRDefault="00D27399" w:rsidP="00821ED8">
            <w:pPr>
              <w:jc w:val="right"/>
              <w:rPr>
                <w:rFonts w:ascii="Arial" w:hAnsi="Arial" w:cs="Arial"/>
                <w:sz w:val="20"/>
                <w:szCs w:val="20"/>
              </w:rPr>
            </w:pPr>
            <w:r w:rsidRPr="00D27399">
              <w:rPr>
                <w:rFonts w:ascii="Arial" w:hAnsi="Arial" w:cs="Arial"/>
                <w:sz w:val="20"/>
                <w:szCs w:val="20"/>
              </w:rPr>
              <w:t>20,840</w:t>
            </w:r>
          </w:p>
        </w:tc>
      </w:tr>
      <w:tr w:rsidR="00CF1256" w:rsidRPr="00FC16F0" w14:paraId="7D0FE099" w14:textId="77777777" w:rsidTr="00CF1256">
        <w:trPr>
          <w:trHeight w:val="323"/>
          <w:jc w:val="center"/>
        </w:trPr>
        <w:tc>
          <w:tcPr>
            <w:tcW w:w="2463" w:type="dxa"/>
            <w:shd w:val="clear" w:color="auto" w:fill="D9D9D9" w:themeFill="background1" w:themeFillShade="D9"/>
            <w:vAlign w:val="bottom"/>
          </w:tcPr>
          <w:p w14:paraId="7D0FE096" w14:textId="77777777" w:rsidR="00CF1256" w:rsidRPr="00D27399" w:rsidRDefault="00CF1256" w:rsidP="003F0EC0">
            <w:pPr>
              <w:jc w:val="center"/>
              <w:rPr>
                <w:rFonts w:ascii="Arial" w:hAnsi="Arial" w:cs="Arial"/>
                <w:b/>
                <w:sz w:val="20"/>
                <w:szCs w:val="20"/>
              </w:rPr>
            </w:pPr>
            <w:r w:rsidRPr="00D27399">
              <w:rPr>
                <w:rFonts w:ascii="Arial" w:hAnsi="Arial" w:cs="Arial"/>
                <w:b/>
                <w:sz w:val="20"/>
                <w:szCs w:val="20"/>
              </w:rPr>
              <w:t xml:space="preserve">Total </w:t>
            </w:r>
          </w:p>
        </w:tc>
        <w:tc>
          <w:tcPr>
            <w:tcW w:w="2340" w:type="dxa"/>
            <w:shd w:val="clear" w:color="auto" w:fill="D9D9D9" w:themeFill="background1" w:themeFillShade="D9"/>
            <w:vAlign w:val="bottom"/>
          </w:tcPr>
          <w:p w14:paraId="7D0FE097" w14:textId="31BF2ACC" w:rsidR="00CF1256" w:rsidRPr="00D27399" w:rsidRDefault="00D27399" w:rsidP="00821ED8">
            <w:pPr>
              <w:jc w:val="right"/>
              <w:rPr>
                <w:rFonts w:ascii="Arial" w:hAnsi="Arial" w:cs="Arial"/>
                <w:b/>
                <w:sz w:val="20"/>
                <w:szCs w:val="20"/>
              </w:rPr>
            </w:pPr>
            <w:r w:rsidRPr="00D27399">
              <w:rPr>
                <w:rFonts w:ascii="Arial" w:hAnsi="Arial" w:cs="Arial"/>
                <w:b/>
                <w:sz w:val="20"/>
                <w:szCs w:val="20"/>
              </w:rPr>
              <w:t>100.00%</w:t>
            </w:r>
          </w:p>
        </w:tc>
        <w:tc>
          <w:tcPr>
            <w:tcW w:w="2013" w:type="dxa"/>
            <w:shd w:val="clear" w:color="auto" w:fill="D9D9D9" w:themeFill="background1" w:themeFillShade="D9"/>
            <w:vAlign w:val="bottom"/>
          </w:tcPr>
          <w:p w14:paraId="7D0FE098" w14:textId="7161D3D9" w:rsidR="00CF1256" w:rsidRPr="00D27399" w:rsidRDefault="00D27399" w:rsidP="00E55FB1">
            <w:pPr>
              <w:jc w:val="right"/>
              <w:rPr>
                <w:rFonts w:ascii="Arial" w:hAnsi="Arial" w:cs="Arial"/>
                <w:b/>
                <w:sz w:val="20"/>
                <w:szCs w:val="20"/>
              </w:rPr>
            </w:pPr>
            <w:r w:rsidRPr="00D27399">
              <w:rPr>
                <w:rFonts w:ascii="Arial" w:hAnsi="Arial" w:cs="Arial"/>
                <w:b/>
                <w:sz w:val="20"/>
                <w:szCs w:val="20"/>
              </w:rPr>
              <w:t>54,009</w:t>
            </w:r>
          </w:p>
        </w:tc>
      </w:tr>
    </w:tbl>
    <w:p w14:paraId="7D0FE09A" w14:textId="77777777" w:rsidR="004605BA" w:rsidRPr="00FC16F0" w:rsidRDefault="004605BA" w:rsidP="00C10B9C">
      <w:pPr>
        <w:jc w:val="both"/>
        <w:rPr>
          <w:rFonts w:ascii="Arial" w:hAnsi="Arial" w:cs="Arial"/>
          <w:b/>
          <w:sz w:val="22"/>
          <w:szCs w:val="22"/>
          <w:highlight w:val="yellow"/>
        </w:rPr>
      </w:pPr>
    </w:p>
    <w:p w14:paraId="7D0FE09B" w14:textId="77777777" w:rsidR="006D575C" w:rsidRPr="004A2405" w:rsidRDefault="00220160" w:rsidP="006D575C">
      <w:pPr>
        <w:ind w:left="288"/>
        <w:jc w:val="both"/>
        <w:rPr>
          <w:rFonts w:ascii="Arial" w:hAnsi="Arial" w:cs="Arial"/>
          <w:b/>
          <w:sz w:val="22"/>
          <w:szCs w:val="22"/>
        </w:rPr>
      </w:pPr>
      <w:r w:rsidRPr="004A2405">
        <w:rPr>
          <w:rFonts w:ascii="Arial" w:hAnsi="Arial" w:cs="Arial"/>
          <w:b/>
          <w:sz w:val="22"/>
          <w:szCs w:val="22"/>
        </w:rPr>
        <w:t>17</w:t>
      </w:r>
      <w:r w:rsidR="006D575C" w:rsidRPr="004A2405">
        <w:rPr>
          <w:rFonts w:ascii="Arial" w:hAnsi="Arial" w:cs="Arial"/>
          <w:b/>
          <w:sz w:val="22"/>
          <w:szCs w:val="22"/>
        </w:rPr>
        <w:t xml:space="preserve">. </w:t>
      </w:r>
      <w:r w:rsidR="006D575C" w:rsidRPr="004A2405">
        <w:rPr>
          <w:rFonts w:ascii="Arial" w:hAnsi="Arial" w:cs="Arial"/>
          <w:b/>
          <w:sz w:val="22"/>
          <w:szCs w:val="22"/>
          <w:u w:val="single"/>
        </w:rPr>
        <w:t>Green Energy Surcharge</w:t>
      </w:r>
    </w:p>
    <w:p w14:paraId="510913FB" w14:textId="3BE6784D" w:rsidR="00D27399" w:rsidRPr="00DC03E3" w:rsidRDefault="00C10B9C" w:rsidP="00DC03E3">
      <w:pPr>
        <w:ind w:left="720"/>
        <w:jc w:val="both"/>
        <w:rPr>
          <w:rFonts w:ascii="Arial" w:hAnsi="Arial" w:cs="Arial"/>
          <w:sz w:val="22"/>
          <w:szCs w:val="22"/>
        </w:rPr>
      </w:pPr>
      <w:r w:rsidRPr="004A2405">
        <w:rPr>
          <w:rFonts w:ascii="Arial" w:hAnsi="Arial" w:cs="Arial"/>
          <w:sz w:val="22"/>
          <w:szCs w:val="22"/>
        </w:rPr>
        <w:t xml:space="preserve">UW </w:t>
      </w:r>
      <w:r w:rsidR="006D575C" w:rsidRPr="004A2405">
        <w:rPr>
          <w:rFonts w:ascii="Arial" w:hAnsi="Arial" w:cs="Arial"/>
          <w:sz w:val="22"/>
          <w:szCs w:val="22"/>
        </w:rPr>
        <w:t xml:space="preserve">System </w:t>
      </w:r>
      <w:r w:rsidR="00ED2950" w:rsidRPr="004A2405">
        <w:rPr>
          <w:rFonts w:ascii="Arial" w:hAnsi="Arial" w:cs="Arial"/>
          <w:sz w:val="22"/>
          <w:szCs w:val="22"/>
        </w:rPr>
        <w:t>assesses</w:t>
      </w:r>
      <w:r w:rsidR="006D575C" w:rsidRPr="004A2405">
        <w:rPr>
          <w:rFonts w:ascii="Arial" w:hAnsi="Arial" w:cs="Arial"/>
          <w:sz w:val="22"/>
          <w:szCs w:val="22"/>
        </w:rPr>
        <w:t xml:space="preserve"> a Green Energy Surcharge fee to UWL. The charge distribution will be based on actual utility usage in the facilities. The charge is projected to </w:t>
      </w:r>
      <w:r w:rsidR="004A2405" w:rsidRPr="004A2405">
        <w:rPr>
          <w:rFonts w:ascii="Arial" w:hAnsi="Arial" w:cs="Arial"/>
          <w:sz w:val="22"/>
          <w:szCs w:val="22"/>
        </w:rPr>
        <w:t>increase 5</w:t>
      </w:r>
      <w:r w:rsidR="004605BA" w:rsidRPr="004A2405">
        <w:rPr>
          <w:rFonts w:ascii="Arial" w:hAnsi="Arial" w:cs="Arial"/>
          <w:sz w:val="22"/>
          <w:szCs w:val="22"/>
        </w:rPr>
        <w:t>%</w:t>
      </w:r>
      <w:r w:rsidR="006D575C" w:rsidRPr="004A2405">
        <w:rPr>
          <w:rFonts w:ascii="Arial" w:hAnsi="Arial" w:cs="Arial"/>
          <w:sz w:val="22"/>
          <w:szCs w:val="22"/>
        </w:rPr>
        <w:t xml:space="preserve"> </w:t>
      </w:r>
      <w:r w:rsidR="004A2405" w:rsidRPr="004A2405">
        <w:rPr>
          <w:rFonts w:ascii="Arial" w:hAnsi="Arial" w:cs="Arial"/>
          <w:sz w:val="22"/>
          <w:szCs w:val="22"/>
        </w:rPr>
        <w:t>from FY17</w:t>
      </w:r>
      <w:r w:rsidR="00ED2950" w:rsidRPr="004A2405">
        <w:rPr>
          <w:rFonts w:ascii="Arial" w:hAnsi="Arial" w:cs="Arial"/>
          <w:sz w:val="22"/>
          <w:szCs w:val="22"/>
        </w:rPr>
        <w:t xml:space="preserve"> Actuals </w:t>
      </w:r>
      <w:r w:rsidR="004A2405" w:rsidRPr="004A2405">
        <w:rPr>
          <w:rFonts w:ascii="Arial" w:hAnsi="Arial" w:cs="Arial"/>
          <w:sz w:val="22"/>
          <w:szCs w:val="22"/>
        </w:rPr>
        <w:t>($82,512</w:t>
      </w:r>
      <w:r w:rsidR="004605BA" w:rsidRPr="004A2405">
        <w:rPr>
          <w:rFonts w:ascii="Arial" w:hAnsi="Arial" w:cs="Arial"/>
          <w:sz w:val="22"/>
          <w:szCs w:val="22"/>
        </w:rPr>
        <w:t xml:space="preserve">) </w:t>
      </w:r>
      <w:r w:rsidRPr="004A2405">
        <w:rPr>
          <w:rFonts w:ascii="Arial" w:hAnsi="Arial" w:cs="Arial"/>
          <w:sz w:val="22"/>
          <w:szCs w:val="22"/>
        </w:rPr>
        <w:t>for the PR units</w:t>
      </w:r>
      <w:r w:rsidR="006D575C" w:rsidRPr="004A2405">
        <w:rPr>
          <w:rFonts w:ascii="Arial" w:hAnsi="Arial" w:cs="Arial"/>
          <w:sz w:val="22"/>
          <w:szCs w:val="22"/>
        </w:rPr>
        <w:t xml:space="preserve">. </w:t>
      </w:r>
      <w:r w:rsidR="007170EA" w:rsidRPr="004A2405">
        <w:rPr>
          <w:rFonts w:ascii="Arial" w:hAnsi="Arial" w:cs="Arial"/>
          <w:sz w:val="22"/>
          <w:szCs w:val="22"/>
        </w:rPr>
        <w:t xml:space="preserve">The charges below reflect the remaining chargeback to the units after </w:t>
      </w:r>
      <w:r w:rsidR="004A2405" w:rsidRPr="004A2405">
        <w:rPr>
          <w:rFonts w:ascii="Arial" w:hAnsi="Arial" w:cs="Arial"/>
          <w:sz w:val="22"/>
          <w:szCs w:val="22"/>
        </w:rPr>
        <w:t>the proposed Green Fund coverage of 25% has been applied. The Green Fund request will be going forward to JCES in November for review/approval, covering 25% of the Auxiliary charges equates to $</w:t>
      </w:r>
      <w:r w:rsidR="00CB61AE">
        <w:rPr>
          <w:rFonts w:ascii="Arial" w:hAnsi="Arial" w:cs="Arial"/>
          <w:sz w:val="22"/>
          <w:szCs w:val="22"/>
        </w:rPr>
        <w:t>20,127</w:t>
      </w:r>
      <w:r w:rsidR="004A2405" w:rsidRPr="004A2405">
        <w:rPr>
          <w:rFonts w:ascii="Arial" w:hAnsi="Arial" w:cs="Arial"/>
          <w:sz w:val="22"/>
          <w:szCs w:val="22"/>
        </w:rPr>
        <w:t xml:space="preserve"> in Green Fund support.</w:t>
      </w:r>
    </w:p>
    <w:p w14:paraId="766622E0" w14:textId="77777777" w:rsidR="00D27399" w:rsidRPr="00FC16F0" w:rsidRDefault="00D27399" w:rsidP="006D575C">
      <w:pPr>
        <w:ind w:left="720" w:firstLine="3"/>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1762"/>
        <w:gridCol w:w="1710"/>
        <w:gridCol w:w="1530"/>
        <w:gridCol w:w="1530"/>
      </w:tblGrid>
      <w:tr w:rsidR="003921F1" w:rsidRPr="00FC16F0" w14:paraId="7D0FE0A3" w14:textId="443942AC" w:rsidTr="003921F1">
        <w:trPr>
          <w:trHeight w:val="422"/>
          <w:jc w:val="center"/>
        </w:trPr>
        <w:tc>
          <w:tcPr>
            <w:tcW w:w="2463" w:type="dxa"/>
            <w:shd w:val="clear" w:color="auto" w:fill="auto"/>
            <w:vAlign w:val="bottom"/>
          </w:tcPr>
          <w:p w14:paraId="7D0FE09F" w14:textId="77777777" w:rsidR="003921F1" w:rsidRPr="001E43DC" w:rsidRDefault="003921F1" w:rsidP="008D4242">
            <w:pPr>
              <w:jc w:val="center"/>
              <w:rPr>
                <w:rFonts w:ascii="Arial" w:hAnsi="Arial" w:cs="Arial"/>
                <w:b/>
                <w:sz w:val="20"/>
                <w:szCs w:val="20"/>
              </w:rPr>
            </w:pPr>
            <w:r w:rsidRPr="001E43DC">
              <w:rPr>
                <w:rFonts w:ascii="Arial" w:hAnsi="Arial" w:cs="Arial"/>
                <w:b/>
                <w:sz w:val="20"/>
                <w:szCs w:val="20"/>
              </w:rPr>
              <w:t>Unit</w:t>
            </w:r>
          </w:p>
        </w:tc>
        <w:tc>
          <w:tcPr>
            <w:tcW w:w="1762" w:type="dxa"/>
            <w:shd w:val="clear" w:color="auto" w:fill="auto"/>
            <w:vAlign w:val="bottom"/>
          </w:tcPr>
          <w:p w14:paraId="7D0FE0A0" w14:textId="77777777" w:rsidR="003921F1" w:rsidRPr="001E43DC" w:rsidRDefault="003921F1" w:rsidP="006D575C">
            <w:pPr>
              <w:jc w:val="center"/>
              <w:rPr>
                <w:rFonts w:ascii="Arial" w:hAnsi="Arial" w:cs="Arial"/>
                <w:b/>
                <w:sz w:val="20"/>
                <w:szCs w:val="20"/>
              </w:rPr>
            </w:pPr>
            <w:r w:rsidRPr="001E43DC">
              <w:rPr>
                <w:rFonts w:ascii="Arial" w:hAnsi="Arial" w:cs="Arial"/>
                <w:b/>
                <w:sz w:val="20"/>
                <w:szCs w:val="20"/>
              </w:rPr>
              <w:t>Percentage of Utilities</w:t>
            </w:r>
          </w:p>
        </w:tc>
        <w:tc>
          <w:tcPr>
            <w:tcW w:w="1710" w:type="dxa"/>
            <w:shd w:val="clear" w:color="auto" w:fill="D9D9D9" w:themeFill="background1" w:themeFillShade="D9"/>
            <w:vAlign w:val="bottom"/>
          </w:tcPr>
          <w:p w14:paraId="7D0FE0A1" w14:textId="77777777" w:rsidR="003921F1" w:rsidRPr="001E43DC" w:rsidRDefault="003921F1" w:rsidP="008D4242">
            <w:pPr>
              <w:jc w:val="center"/>
              <w:rPr>
                <w:rFonts w:ascii="Arial" w:hAnsi="Arial" w:cs="Arial"/>
                <w:b/>
                <w:sz w:val="20"/>
                <w:szCs w:val="20"/>
              </w:rPr>
            </w:pPr>
          </w:p>
          <w:p w14:paraId="7D0FE0A2" w14:textId="505342C3" w:rsidR="003921F1" w:rsidRPr="001E43DC" w:rsidRDefault="003921F1" w:rsidP="008D4242">
            <w:pPr>
              <w:jc w:val="center"/>
              <w:rPr>
                <w:rFonts w:ascii="Arial" w:hAnsi="Arial" w:cs="Arial"/>
                <w:b/>
                <w:sz w:val="20"/>
                <w:szCs w:val="20"/>
              </w:rPr>
            </w:pPr>
            <w:r w:rsidRPr="001E43DC">
              <w:rPr>
                <w:rFonts w:ascii="Arial" w:hAnsi="Arial" w:cs="Arial"/>
                <w:b/>
                <w:sz w:val="20"/>
                <w:szCs w:val="20"/>
              </w:rPr>
              <w:t>FY19 Amount</w:t>
            </w:r>
          </w:p>
        </w:tc>
        <w:tc>
          <w:tcPr>
            <w:tcW w:w="1530" w:type="dxa"/>
            <w:shd w:val="clear" w:color="auto" w:fill="D9D9D9" w:themeFill="background1" w:themeFillShade="D9"/>
            <w:vAlign w:val="bottom"/>
          </w:tcPr>
          <w:p w14:paraId="5E1E4525" w14:textId="7B246445" w:rsidR="003921F1" w:rsidRPr="001E43DC" w:rsidRDefault="003921F1" w:rsidP="008D4242">
            <w:pPr>
              <w:jc w:val="center"/>
              <w:rPr>
                <w:rFonts w:ascii="Arial" w:hAnsi="Arial" w:cs="Arial"/>
                <w:b/>
                <w:sz w:val="20"/>
                <w:szCs w:val="20"/>
              </w:rPr>
            </w:pPr>
            <w:r w:rsidRPr="001E43DC">
              <w:rPr>
                <w:rFonts w:ascii="Arial" w:hAnsi="Arial" w:cs="Arial"/>
                <w:b/>
                <w:sz w:val="20"/>
                <w:szCs w:val="20"/>
              </w:rPr>
              <w:t>Green Fund Support (25%</w:t>
            </w:r>
          </w:p>
        </w:tc>
        <w:tc>
          <w:tcPr>
            <w:tcW w:w="1530" w:type="dxa"/>
            <w:shd w:val="clear" w:color="auto" w:fill="D9D9D9" w:themeFill="background1" w:themeFillShade="D9"/>
            <w:vAlign w:val="bottom"/>
          </w:tcPr>
          <w:p w14:paraId="63BF93F4" w14:textId="419E4890" w:rsidR="003921F1" w:rsidRPr="001E43DC" w:rsidRDefault="003921F1" w:rsidP="008D4242">
            <w:pPr>
              <w:jc w:val="center"/>
              <w:rPr>
                <w:rFonts w:ascii="Arial" w:hAnsi="Arial" w:cs="Arial"/>
                <w:b/>
                <w:sz w:val="20"/>
                <w:szCs w:val="20"/>
              </w:rPr>
            </w:pPr>
            <w:r w:rsidRPr="001E43DC">
              <w:rPr>
                <w:rFonts w:ascii="Arial" w:hAnsi="Arial" w:cs="Arial"/>
                <w:b/>
                <w:sz w:val="20"/>
                <w:szCs w:val="20"/>
              </w:rPr>
              <w:t>FY19 Chargeback</w:t>
            </w:r>
          </w:p>
        </w:tc>
      </w:tr>
      <w:tr w:rsidR="003921F1" w:rsidRPr="00FC16F0" w14:paraId="7D0FE0A7" w14:textId="778E75FC" w:rsidTr="001E43DC">
        <w:trPr>
          <w:trHeight w:val="323"/>
          <w:jc w:val="center"/>
        </w:trPr>
        <w:tc>
          <w:tcPr>
            <w:tcW w:w="2463" w:type="dxa"/>
            <w:shd w:val="clear" w:color="auto" w:fill="auto"/>
            <w:vAlign w:val="bottom"/>
          </w:tcPr>
          <w:p w14:paraId="7D0FE0A4" w14:textId="77777777" w:rsidR="003921F1" w:rsidRPr="001E43DC" w:rsidRDefault="003921F1" w:rsidP="008D4242">
            <w:pPr>
              <w:rPr>
                <w:rFonts w:ascii="Arial" w:hAnsi="Arial" w:cs="Arial"/>
                <w:sz w:val="20"/>
                <w:szCs w:val="20"/>
              </w:rPr>
            </w:pPr>
            <w:r w:rsidRPr="001E43DC">
              <w:rPr>
                <w:rFonts w:ascii="Arial" w:hAnsi="Arial" w:cs="Arial"/>
                <w:sz w:val="20"/>
                <w:szCs w:val="20"/>
              </w:rPr>
              <w:t>REC Center</w:t>
            </w:r>
          </w:p>
        </w:tc>
        <w:tc>
          <w:tcPr>
            <w:tcW w:w="1762" w:type="dxa"/>
            <w:shd w:val="clear" w:color="auto" w:fill="auto"/>
            <w:vAlign w:val="bottom"/>
          </w:tcPr>
          <w:p w14:paraId="7D0FE0A5" w14:textId="6136E5A6" w:rsidR="003921F1" w:rsidRPr="001E43DC" w:rsidRDefault="003921F1" w:rsidP="00821ED8">
            <w:pPr>
              <w:jc w:val="right"/>
              <w:rPr>
                <w:rFonts w:ascii="Arial" w:hAnsi="Arial" w:cs="Arial"/>
                <w:sz w:val="20"/>
                <w:szCs w:val="20"/>
              </w:rPr>
            </w:pPr>
            <w:r w:rsidRPr="001E43DC">
              <w:rPr>
                <w:rFonts w:ascii="Arial" w:hAnsi="Arial" w:cs="Arial"/>
                <w:sz w:val="20"/>
                <w:szCs w:val="20"/>
              </w:rPr>
              <w:t>5.05%</w:t>
            </w:r>
          </w:p>
        </w:tc>
        <w:tc>
          <w:tcPr>
            <w:tcW w:w="1710" w:type="dxa"/>
            <w:vAlign w:val="bottom"/>
          </w:tcPr>
          <w:p w14:paraId="7D0FE0A6" w14:textId="22167415" w:rsidR="003921F1" w:rsidRPr="001E43DC" w:rsidRDefault="001E43DC" w:rsidP="00821ED8">
            <w:pPr>
              <w:jc w:val="right"/>
              <w:rPr>
                <w:rFonts w:ascii="Arial" w:hAnsi="Arial" w:cs="Arial"/>
                <w:sz w:val="20"/>
                <w:szCs w:val="20"/>
              </w:rPr>
            </w:pPr>
            <w:r>
              <w:rPr>
                <w:rFonts w:ascii="Arial" w:hAnsi="Arial" w:cs="Arial"/>
                <w:sz w:val="20"/>
                <w:szCs w:val="20"/>
              </w:rPr>
              <w:t>10,525</w:t>
            </w:r>
          </w:p>
        </w:tc>
        <w:tc>
          <w:tcPr>
            <w:tcW w:w="1530" w:type="dxa"/>
            <w:vAlign w:val="bottom"/>
          </w:tcPr>
          <w:p w14:paraId="1667E835" w14:textId="04A8DF4D" w:rsidR="003921F1" w:rsidRPr="001E43DC" w:rsidRDefault="001E43DC" w:rsidP="00821ED8">
            <w:pPr>
              <w:jc w:val="right"/>
              <w:rPr>
                <w:rFonts w:ascii="Arial" w:hAnsi="Arial" w:cs="Arial"/>
                <w:sz w:val="20"/>
                <w:szCs w:val="20"/>
              </w:rPr>
            </w:pPr>
            <w:r>
              <w:rPr>
                <w:rFonts w:ascii="Arial" w:hAnsi="Arial" w:cs="Arial"/>
                <w:sz w:val="20"/>
                <w:szCs w:val="20"/>
              </w:rPr>
              <w:t>(2,631)</w:t>
            </w:r>
          </w:p>
        </w:tc>
        <w:tc>
          <w:tcPr>
            <w:tcW w:w="1530" w:type="dxa"/>
            <w:vAlign w:val="bottom"/>
          </w:tcPr>
          <w:p w14:paraId="2F512F19" w14:textId="778DBDB5" w:rsidR="003921F1" w:rsidRPr="001E43DC" w:rsidRDefault="001E43DC" w:rsidP="00821ED8">
            <w:pPr>
              <w:jc w:val="right"/>
              <w:rPr>
                <w:rFonts w:ascii="Arial" w:hAnsi="Arial" w:cs="Arial"/>
                <w:sz w:val="20"/>
                <w:szCs w:val="20"/>
              </w:rPr>
            </w:pPr>
            <w:r>
              <w:rPr>
                <w:rFonts w:ascii="Arial" w:hAnsi="Arial" w:cs="Arial"/>
                <w:sz w:val="20"/>
                <w:szCs w:val="20"/>
              </w:rPr>
              <w:t>7,894</w:t>
            </w:r>
          </w:p>
        </w:tc>
      </w:tr>
      <w:tr w:rsidR="003921F1" w:rsidRPr="00FC16F0" w14:paraId="7D0FE0AB" w14:textId="0E1FDC89" w:rsidTr="001E43DC">
        <w:trPr>
          <w:trHeight w:val="323"/>
          <w:jc w:val="center"/>
        </w:trPr>
        <w:tc>
          <w:tcPr>
            <w:tcW w:w="2463" w:type="dxa"/>
            <w:shd w:val="clear" w:color="auto" w:fill="auto"/>
            <w:vAlign w:val="bottom"/>
          </w:tcPr>
          <w:p w14:paraId="7D0FE0A8" w14:textId="77777777" w:rsidR="003921F1" w:rsidRPr="001E43DC" w:rsidRDefault="003921F1" w:rsidP="008D4242">
            <w:pPr>
              <w:rPr>
                <w:rFonts w:ascii="Arial" w:hAnsi="Arial" w:cs="Arial"/>
                <w:sz w:val="20"/>
                <w:szCs w:val="20"/>
              </w:rPr>
            </w:pPr>
            <w:r w:rsidRPr="001E43DC">
              <w:rPr>
                <w:rFonts w:ascii="Arial" w:hAnsi="Arial" w:cs="Arial"/>
                <w:sz w:val="20"/>
                <w:szCs w:val="20"/>
              </w:rPr>
              <w:t>New Student Union</w:t>
            </w:r>
          </w:p>
        </w:tc>
        <w:tc>
          <w:tcPr>
            <w:tcW w:w="1762" w:type="dxa"/>
            <w:shd w:val="clear" w:color="auto" w:fill="auto"/>
            <w:vAlign w:val="bottom"/>
          </w:tcPr>
          <w:p w14:paraId="7D0FE0A9" w14:textId="79FCE42C" w:rsidR="003921F1" w:rsidRPr="001E43DC" w:rsidRDefault="001E43DC" w:rsidP="00821ED8">
            <w:pPr>
              <w:jc w:val="right"/>
              <w:rPr>
                <w:rFonts w:ascii="Arial" w:hAnsi="Arial" w:cs="Arial"/>
                <w:sz w:val="20"/>
                <w:szCs w:val="20"/>
              </w:rPr>
            </w:pPr>
            <w:r w:rsidRPr="001E43DC">
              <w:rPr>
                <w:rFonts w:ascii="Arial" w:hAnsi="Arial" w:cs="Arial"/>
                <w:sz w:val="20"/>
                <w:szCs w:val="20"/>
              </w:rPr>
              <w:t>5.43</w:t>
            </w:r>
            <w:r w:rsidR="003921F1" w:rsidRPr="001E43DC">
              <w:rPr>
                <w:rFonts w:ascii="Arial" w:hAnsi="Arial" w:cs="Arial"/>
                <w:sz w:val="20"/>
                <w:szCs w:val="20"/>
              </w:rPr>
              <w:t>%</w:t>
            </w:r>
          </w:p>
        </w:tc>
        <w:tc>
          <w:tcPr>
            <w:tcW w:w="1710" w:type="dxa"/>
            <w:vAlign w:val="bottom"/>
          </w:tcPr>
          <w:p w14:paraId="7D0FE0AA" w14:textId="2830A18E" w:rsidR="003921F1" w:rsidRPr="001E43DC" w:rsidRDefault="001E43DC" w:rsidP="00821ED8">
            <w:pPr>
              <w:jc w:val="right"/>
              <w:rPr>
                <w:rFonts w:ascii="Arial" w:hAnsi="Arial" w:cs="Arial"/>
                <w:sz w:val="20"/>
                <w:szCs w:val="20"/>
              </w:rPr>
            </w:pPr>
            <w:r>
              <w:rPr>
                <w:rFonts w:ascii="Arial" w:hAnsi="Arial" w:cs="Arial"/>
                <w:sz w:val="20"/>
                <w:szCs w:val="20"/>
              </w:rPr>
              <w:t>11,311</w:t>
            </w:r>
          </w:p>
        </w:tc>
        <w:tc>
          <w:tcPr>
            <w:tcW w:w="1530" w:type="dxa"/>
            <w:vAlign w:val="bottom"/>
          </w:tcPr>
          <w:p w14:paraId="5CC65E3D" w14:textId="1DFBE060" w:rsidR="003921F1" w:rsidRPr="001E43DC" w:rsidRDefault="001E43DC" w:rsidP="00821ED8">
            <w:pPr>
              <w:jc w:val="right"/>
              <w:rPr>
                <w:rFonts w:ascii="Arial" w:hAnsi="Arial" w:cs="Arial"/>
                <w:sz w:val="20"/>
                <w:szCs w:val="20"/>
              </w:rPr>
            </w:pPr>
            <w:r>
              <w:rPr>
                <w:rFonts w:ascii="Arial" w:hAnsi="Arial" w:cs="Arial"/>
                <w:sz w:val="20"/>
                <w:szCs w:val="20"/>
              </w:rPr>
              <w:t>(2,828)</w:t>
            </w:r>
          </w:p>
        </w:tc>
        <w:tc>
          <w:tcPr>
            <w:tcW w:w="1530" w:type="dxa"/>
            <w:vAlign w:val="bottom"/>
          </w:tcPr>
          <w:p w14:paraId="775C2E36" w14:textId="5CCD35D7" w:rsidR="003921F1" w:rsidRPr="001E43DC" w:rsidRDefault="001E43DC" w:rsidP="00821ED8">
            <w:pPr>
              <w:jc w:val="right"/>
              <w:rPr>
                <w:rFonts w:ascii="Arial" w:hAnsi="Arial" w:cs="Arial"/>
                <w:sz w:val="20"/>
                <w:szCs w:val="20"/>
              </w:rPr>
            </w:pPr>
            <w:r>
              <w:rPr>
                <w:rFonts w:ascii="Arial" w:hAnsi="Arial" w:cs="Arial"/>
                <w:sz w:val="20"/>
                <w:szCs w:val="20"/>
              </w:rPr>
              <w:t>8,484</w:t>
            </w:r>
          </w:p>
        </w:tc>
      </w:tr>
      <w:tr w:rsidR="003921F1" w:rsidRPr="00FC16F0" w14:paraId="7D0FE0AF" w14:textId="294C3A8F" w:rsidTr="001E43DC">
        <w:trPr>
          <w:trHeight w:val="332"/>
          <w:jc w:val="center"/>
        </w:trPr>
        <w:tc>
          <w:tcPr>
            <w:tcW w:w="2463" w:type="dxa"/>
            <w:shd w:val="clear" w:color="auto" w:fill="auto"/>
            <w:vAlign w:val="bottom"/>
          </w:tcPr>
          <w:p w14:paraId="7D0FE0AC" w14:textId="77777777" w:rsidR="003921F1" w:rsidRPr="001E43DC" w:rsidRDefault="003921F1" w:rsidP="004605BA">
            <w:pPr>
              <w:rPr>
                <w:rFonts w:ascii="Arial" w:hAnsi="Arial" w:cs="Arial"/>
                <w:sz w:val="20"/>
                <w:szCs w:val="20"/>
              </w:rPr>
            </w:pPr>
            <w:r w:rsidRPr="001E43DC">
              <w:rPr>
                <w:rFonts w:ascii="Arial" w:hAnsi="Arial" w:cs="Arial"/>
                <w:sz w:val="20"/>
                <w:szCs w:val="20"/>
              </w:rPr>
              <w:t>Bookstore (Union)</w:t>
            </w:r>
          </w:p>
        </w:tc>
        <w:tc>
          <w:tcPr>
            <w:tcW w:w="1762" w:type="dxa"/>
            <w:shd w:val="clear" w:color="auto" w:fill="auto"/>
            <w:vAlign w:val="bottom"/>
          </w:tcPr>
          <w:p w14:paraId="7D0FE0AD" w14:textId="02FE253F" w:rsidR="003921F1" w:rsidRPr="001E43DC" w:rsidRDefault="003921F1" w:rsidP="00821ED8">
            <w:pPr>
              <w:jc w:val="right"/>
              <w:rPr>
                <w:rFonts w:ascii="Arial" w:hAnsi="Arial" w:cs="Arial"/>
                <w:sz w:val="20"/>
                <w:szCs w:val="20"/>
              </w:rPr>
            </w:pPr>
            <w:r w:rsidRPr="001E43DC">
              <w:rPr>
                <w:rFonts w:ascii="Arial" w:hAnsi="Arial" w:cs="Arial"/>
                <w:sz w:val="20"/>
                <w:szCs w:val="20"/>
              </w:rPr>
              <w:t>0</w:t>
            </w:r>
            <w:r w:rsidR="001E43DC" w:rsidRPr="001E43DC">
              <w:rPr>
                <w:rFonts w:ascii="Arial" w:hAnsi="Arial" w:cs="Arial"/>
                <w:sz w:val="20"/>
                <w:szCs w:val="20"/>
              </w:rPr>
              <w:t>.27</w:t>
            </w:r>
            <w:r w:rsidRPr="001E43DC">
              <w:rPr>
                <w:rFonts w:ascii="Arial" w:hAnsi="Arial" w:cs="Arial"/>
                <w:sz w:val="20"/>
                <w:szCs w:val="20"/>
              </w:rPr>
              <w:t>%</w:t>
            </w:r>
          </w:p>
        </w:tc>
        <w:tc>
          <w:tcPr>
            <w:tcW w:w="1710" w:type="dxa"/>
            <w:vAlign w:val="bottom"/>
          </w:tcPr>
          <w:p w14:paraId="7D0FE0AE" w14:textId="7398F0D9" w:rsidR="003921F1" w:rsidRPr="001E43DC" w:rsidRDefault="001E43DC" w:rsidP="00821ED8">
            <w:pPr>
              <w:jc w:val="right"/>
              <w:rPr>
                <w:rFonts w:ascii="Arial" w:hAnsi="Arial" w:cs="Arial"/>
                <w:sz w:val="20"/>
                <w:szCs w:val="20"/>
              </w:rPr>
            </w:pPr>
            <w:r>
              <w:rPr>
                <w:rFonts w:ascii="Arial" w:hAnsi="Arial" w:cs="Arial"/>
                <w:sz w:val="20"/>
                <w:szCs w:val="20"/>
              </w:rPr>
              <w:t>567</w:t>
            </w:r>
          </w:p>
        </w:tc>
        <w:tc>
          <w:tcPr>
            <w:tcW w:w="1530" w:type="dxa"/>
            <w:vAlign w:val="bottom"/>
          </w:tcPr>
          <w:p w14:paraId="560B8171" w14:textId="3918B6EB" w:rsidR="003921F1" w:rsidRPr="001E43DC" w:rsidRDefault="001E43DC" w:rsidP="00821ED8">
            <w:pPr>
              <w:jc w:val="right"/>
              <w:rPr>
                <w:rFonts w:ascii="Arial" w:hAnsi="Arial" w:cs="Arial"/>
                <w:sz w:val="20"/>
                <w:szCs w:val="20"/>
              </w:rPr>
            </w:pPr>
            <w:r>
              <w:rPr>
                <w:rFonts w:ascii="Arial" w:hAnsi="Arial" w:cs="Arial"/>
                <w:sz w:val="20"/>
                <w:szCs w:val="20"/>
              </w:rPr>
              <w:t>(142)</w:t>
            </w:r>
          </w:p>
        </w:tc>
        <w:tc>
          <w:tcPr>
            <w:tcW w:w="1530" w:type="dxa"/>
            <w:vAlign w:val="bottom"/>
          </w:tcPr>
          <w:p w14:paraId="6C6F5956" w14:textId="6B8FBDCF" w:rsidR="003921F1" w:rsidRPr="001E43DC" w:rsidRDefault="001E43DC" w:rsidP="00821ED8">
            <w:pPr>
              <w:jc w:val="right"/>
              <w:rPr>
                <w:rFonts w:ascii="Arial" w:hAnsi="Arial" w:cs="Arial"/>
                <w:sz w:val="20"/>
                <w:szCs w:val="20"/>
              </w:rPr>
            </w:pPr>
            <w:r>
              <w:rPr>
                <w:rFonts w:ascii="Arial" w:hAnsi="Arial" w:cs="Arial"/>
                <w:sz w:val="20"/>
                <w:szCs w:val="20"/>
              </w:rPr>
              <w:t>425</w:t>
            </w:r>
          </w:p>
        </w:tc>
      </w:tr>
      <w:tr w:rsidR="003921F1" w:rsidRPr="00FC16F0" w14:paraId="7D0FE0B3" w14:textId="5833EB54" w:rsidTr="001E43DC">
        <w:trPr>
          <w:trHeight w:val="332"/>
          <w:jc w:val="center"/>
        </w:trPr>
        <w:tc>
          <w:tcPr>
            <w:tcW w:w="2463" w:type="dxa"/>
            <w:shd w:val="clear" w:color="auto" w:fill="auto"/>
            <w:vAlign w:val="bottom"/>
          </w:tcPr>
          <w:p w14:paraId="7D0FE0B0" w14:textId="77777777" w:rsidR="003921F1" w:rsidRPr="001E43DC" w:rsidRDefault="003921F1" w:rsidP="004605BA">
            <w:pPr>
              <w:rPr>
                <w:rFonts w:ascii="Arial" w:hAnsi="Arial" w:cs="Arial"/>
                <w:sz w:val="20"/>
                <w:szCs w:val="20"/>
              </w:rPr>
            </w:pPr>
            <w:r w:rsidRPr="001E43DC">
              <w:rPr>
                <w:rFonts w:ascii="Arial" w:hAnsi="Arial" w:cs="Arial"/>
                <w:sz w:val="20"/>
                <w:szCs w:val="20"/>
              </w:rPr>
              <w:t>Credit Union (Union)</w:t>
            </w:r>
          </w:p>
        </w:tc>
        <w:tc>
          <w:tcPr>
            <w:tcW w:w="1762" w:type="dxa"/>
            <w:shd w:val="clear" w:color="auto" w:fill="auto"/>
            <w:vAlign w:val="bottom"/>
          </w:tcPr>
          <w:p w14:paraId="7D0FE0B1" w14:textId="678F7672" w:rsidR="003921F1" w:rsidRPr="001E43DC" w:rsidRDefault="003921F1" w:rsidP="00821ED8">
            <w:pPr>
              <w:jc w:val="right"/>
              <w:rPr>
                <w:rFonts w:ascii="Arial" w:hAnsi="Arial" w:cs="Arial"/>
                <w:sz w:val="20"/>
                <w:szCs w:val="20"/>
              </w:rPr>
            </w:pPr>
            <w:r w:rsidRPr="001E43DC">
              <w:rPr>
                <w:rFonts w:ascii="Arial" w:hAnsi="Arial" w:cs="Arial"/>
                <w:sz w:val="20"/>
                <w:szCs w:val="20"/>
              </w:rPr>
              <w:t>0</w:t>
            </w:r>
            <w:r w:rsidR="001E43DC" w:rsidRPr="001E43DC">
              <w:rPr>
                <w:rFonts w:ascii="Arial" w:hAnsi="Arial" w:cs="Arial"/>
                <w:sz w:val="20"/>
                <w:szCs w:val="20"/>
              </w:rPr>
              <w:t>.03</w:t>
            </w:r>
            <w:r w:rsidRPr="001E43DC">
              <w:rPr>
                <w:rFonts w:ascii="Arial" w:hAnsi="Arial" w:cs="Arial"/>
                <w:sz w:val="20"/>
                <w:szCs w:val="20"/>
              </w:rPr>
              <w:t>%</w:t>
            </w:r>
          </w:p>
        </w:tc>
        <w:tc>
          <w:tcPr>
            <w:tcW w:w="1710" w:type="dxa"/>
            <w:vAlign w:val="bottom"/>
          </w:tcPr>
          <w:p w14:paraId="7D0FE0B2" w14:textId="27852B5A" w:rsidR="003921F1" w:rsidRPr="001E43DC" w:rsidRDefault="001E43DC" w:rsidP="00821ED8">
            <w:pPr>
              <w:jc w:val="right"/>
              <w:rPr>
                <w:rFonts w:ascii="Arial" w:hAnsi="Arial" w:cs="Arial"/>
                <w:sz w:val="20"/>
                <w:szCs w:val="20"/>
              </w:rPr>
            </w:pPr>
            <w:r>
              <w:rPr>
                <w:rFonts w:ascii="Arial" w:hAnsi="Arial" w:cs="Arial"/>
                <w:sz w:val="20"/>
                <w:szCs w:val="20"/>
              </w:rPr>
              <w:t>62</w:t>
            </w:r>
          </w:p>
        </w:tc>
        <w:tc>
          <w:tcPr>
            <w:tcW w:w="1530" w:type="dxa"/>
            <w:vAlign w:val="bottom"/>
          </w:tcPr>
          <w:p w14:paraId="0F9492A4" w14:textId="7CF4298D" w:rsidR="003921F1" w:rsidRPr="001E43DC" w:rsidRDefault="001E43DC" w:rsidP="00821ED8">
            <w:pPr>
              <w:jc w:val="right"/>
              <w:rPr>
                <w:rFonts w:ascii="Arial" w:hAnsi="Arial" w:cs="Arial"/>
                <w:sz w:val="20"/>
                <w:szCs w:val="20"/>
              </w:rPr>
            </w:pPr>
            <w:r>
              <w:rPr>
                <w:rFonts w:ascii="Arial" w:hAnsi="Arial" w:cs="Arial"/>
                <w:sz w:val="20"/>
                <w:szCs w:val="20"/>
              </w:rPr>
              <w:t>(16)</w:t>
            </w:r>
          </w:p>
        </w:tc>
        <w:tc>
          <w:tcPr>
            <w:tcW w:w="1530" w:type="dxa"/>
            <w:vAlign w:val="bottom"/>
          </w:tcPr>
          <w:p w14:paraId="5AD7D666" w14:textId="5336B295" w:rsidR="003921F1" w:rsidRPr="001E43DC" w:rsidRDefault="001E43DC" w:rsidP="00821ED8">
            <w:pPr>
              <w:jc w:val="right"/>
              <w:rPr>
                <w:rFonts w:ascii="Arial" w:hAnsi="Arial" w:cs="Arial"/>
                <w:sz w:val="20"/>
                <w:szCs w:val="20"/>
              </w:rPr>
            </w:pPr>
            <w:r>
              <w:rPr>
                <w:rFonts w:ascii="Arial" w:hAnsi="Arial" w:cs="Arial"/>
                <w:sz w:val="20"/>
                <w:szCs w:val="20"/>
              </w:rPr>
              <w:t>47</w:t>
            </w:r>
          </w:p>
        </w:tc>
      </w:tr>
      <w:tr w:rsidR="003921F1" w:rsidRPr="00FC16F0" w14:paraId="1DC9705F" w14:textId="77777777" w:rsidTr="001E43DC">
        <w:trPr>
          <w:trHeight w:val="332"/>
          <w:jc w:val="center"/>
        </w:trPr>
        <w:tc>
          <w:tcPr>
            <w:tcW w:w="2463" w:type="dxa"/>
            <w:shd w:val="clear" w:color="auto" w:fill="auto"/>
            <w:vAlign w:val="bottom"/>
          </w:tcPr>
          <w:p w14:paraId="788C61EE" w14:textId="34884179" w:rsidR="003921F1" w:rsidRPr="001E43DC" w:rsidRDefault="003921F1" w:rsidP="004605BA">
            <w:pPr>
              <w:rPr>
                <w:rFonts w:ascii="Arial" w:hAnsi="Arial" w:cs="Arial"/>
                <w:sz w:val="20"/>
                <w:szCs w:val="20"/>
              </w:rPr>
            </w:pPr>
            <w:r w:rsidRPr="001E43DC">
              <w:rPr>
                <w:rFonts w:ascii="Arial" w:hAnsi="Arial" w:cs="Arial"/>
                <w:sz w:val="20"/>
                <w:szCs w:val="20"/>
              </w:rPr>
              <w:t>Textbook (Union)</w:t>
            </w:r>
          </w:p>
        </w:tc>
        <w:tc>
          <w:tcPr>
            <w:tcW w:w="1762" w:type="dxa"/>
            <w:shd w:val="clear" w:color="auto" w:fill="auto"/>
            <w:vAlign w:val="bottom"/>
          </w:tcPr>
          <w:p w14:paraId="3C95DC0D" w14:textId="10149D73" w:rsidR="003921F1" w:rsidRPr="001E43DC" w:rsidRDefault="001E43DC" w:rsidP="00821ED8">
            <w:pPr>
              <w:jc w:val="right"/>
              <w:rPr>
                <w:rFonts w:ascii="Arial" w:hAnsi="Arial" w:cs="Arial"/>
                <w:sz w:val="20"/>
                <w:szCs w:val="20"/>
              </w:rPr>
            </w:pPr>
            <w:r w:rsidRPr="001E43DC">
              <w:rPr>
                <w:rFonts w:ascii="Arial" w:hAnsi="Arial" w:cs="Arial"/>
                <w:sz w:val="20"/>
                <w:szCs w:val="20"/>
              </w:rPr>
              <w:t>0.26%</w:t>
            </w:r>
          </w:p>
        </w:tc>
        <w:tc>
          <w:tcPr>
            <w:tcW w:w="1710" w:type="dxa"/>
            <w:vAlign w:val="bottom"/>
          </w:tcPr>
          <w:p w14:paraId="5C27AA79" w14:textId="3ADCD9E3" w:rsidR="003921F1" w:rsidRPr="001E43DC" w:rsidRDefault="001E43DC" w:rsidP="00821ED8">
            <w:pPr>
              <w:jc w:val="right"/>
              <w:rPr>
                <w:rFonts w:ascii="Arial" w:hAnsi="Arial" w:cs="Arial"/>
                <w:sz w:val="20"/>
                <w:szCs w:val="20"/>
              </w:rPr>
            </w:pPr>
            <w:r>
              <w:rPr>
                <w:rFonts w:ascii="Arial" w:hAnsi="Arial" w:cs="Arial"/>
                <w:sz w:val="20"/>
                <w:szCs w:val="20"/>
              </w:rPr>
              <w:t>538</w:t>
            </w:r>
          </w:p>
        </w:tc>
        <w:tc>
          <w:tcPr>
            <w:tcW w:w="1530" w:type="dxa"/>
            <w:vAlign w:val="bottom"/>
          </w:tcPr>
          <w:p w14:paraId="78C3D64B" w14:textId="194DDA1D" w:rsidR="003921F1" w:rsidRPr="001E43DC" w:rsidRDefault="001E43DC" w:rsidP="00821ED8">
            <w:pPr>
              <w:jc w:val="right"/>
              <w:rPr>
                <w:rFonts w:ascii="Arial" w:hAnsi="Arial" w:cs="Arial"/>
                <w:sz w:val="20"/>
                <w:szCs w:val="20"/>
              </w:rPr>
            </w:pPr>
            <w:r>
              <w:rPr>
                <w:rFonts w:ascii="Arial" w:hAnsi="Arial" w:cs="Arial"/>
                <w:sz w:val="20"/>
                <w:szCs w:val="20"/>
              </w:rPr>
              <w:t>(135)</w:t>
            </w:r>
          </w:p>
        </w:tc>
        <w:tc>
          <w:tcPr>
            <w:tcW w:w="1530" w:type="dxa"/>
            <w:vAlign w:val="bottom"/>
          </w:tcPr>
          <w:p w14:paraId="0C01027F" w14:textId="28395D08" w:rsidR="003921F1" w:rsidRPr="001E43DC" w:rsidRDefault="001E43DC" w:rsidP="00821ED8">
            <w:pPr>
              <w:jc w:val="right"/>
              <w:rPr>
                <w:rFonts w:ascii="Arial" w:hAnsi="Arial" w:cs="Arial"/>
                <w:sz w:val="20"/>
                <w:szCs w:val="20"/>
              </w:rPr>
            </w:pPr>
            <w:r>
              <w:rPr>
                <w:rFonts w:ascii="Arial" w:hAnsi="Arial" w:cs="Arial"/>
                <w:sz w:val="20"/>
                <w:szCs w:val="20"/>
              </w:rPr>
              <w:t>404</w:t>
            </w:r>
          </w:p>
        </w:tc>
      </w:tr>
      <w:tr w:rsidR="003921F1" w:rsidRPr="00FC16F0" w14:paraId="7D0FE0B7" w14:textId="1869D371" w:rsidTr="001E43DC">
        <w:trPr>
          <w:trHeight w:val="323"/>
          <w:jc w:val="center"/>
        </w:trPr>
        <w:tc>
          <w:tcPr>
            <w:tcW w:w="2463" w:type="dxa"/>
            <w:shd w:val="clear" w:color="auto" w:fill="auto"/>
            <w:vAlign w:val="bottom"/>
          </w:tcPr>
          <w:p w14:paraId="7D0FE0B4" w14:textId="77777777" w:rsidR="003921F1" w:rsidRPr="001E43DC" w:rsidRDefault="003921F1" w:rsidP="004605BA">
            <w:pPr>
              <w:rPr>
                <w:rFonts w:ascii="Arial" w:hAnsi="Arial" w:cs="Arial"/>
                <w:sz w:val="20"/>
                <w:szCs w:val="20"/>
              </w:rPr>
            </w:pPr>
            <w:r w:rsidRPr="001E43DC">
              <w:rPr>
                <w:rFonts w:ascii="Arial" w:hAnsi="Arial" w:cs="Arial"/>
                <w:sz w:val="20"/>
                <w:szCs w:val="20"/>
              </w:rPr>
              <w:t>Dining (Union)</w:t>
            </w:r>
          </w:p>
        </w:tc>
        <w:tc>
          <w:tcPr>
            <w:tcW w:w="1762" w:type="dxa"/>
            <w:shd w:val="clear" w:color="auto" w:fill="auto"/>
            <w:vAlign w:val="bottom"/>
          </w:tcPr>
          <w:p w14:paraId="7D0FE0B5" w14:textId="6E12E5B9" w:rsidR="003921F1" w:rsidRPr="001E43DC" w:rsidRDefault="001E43DC" w:rsidP="00821ED8">
            <w:pPr>
              <w:jc w:val="right"/>
              <w:rPr>
                <w:rFonts w:ascii="Arial" w:hAnsi="Arial" w:cs="Arial"/>
                <w:sz w:val="20"/>
                <w:szCs w:val="20"/>
              </w:rPr>
            </w:pPr>
            <w:r w:rsidRPr="001E43DC">
              <w:rPr>
                <w:rFonts w:ascii="Arial" w:hAnsi="Arial" w:cs="Arial"/>
                <w:sz w:val="20"/>
                <w:szCs w:val="20"/>
              </w:rPr>
              <w:t>0.97</w:t>
            </w:r>
            <w:r w:rsidR="003921F1" w:rsidRPr="001E43DC">
              <w:rPr>
                <w:rFonts w:ascii="Arial" w:hAnsi="Arial" w:cs="Arial"/>
                <w:sz w:val="20"/>
                <w:szCs w:val="20"/>
              </w:rPr>
              <w:t>%</w:t>
            </w:r>
          </w:p>
        </w:tc>
        <w:tc>
          <w:tcPr>
            <w:tcW w:w="1710" w:type="dxa"/>
            <w:vAlign w:val="bottom"/>
          </w:tcPr>
          <w:p w14:paraId="7D0FE0B6" w14:textId="554C7363" w:rsidR="003921F1" w:rsidRPr="001E43DC" w:rsidRDefault="001E43DC" w:rsidP="00821ED8">
            <w:pPr>
              <w:jc w:val="right"/>
              <w:rPr>
                <w:rFonts w:ascii="Arial" w:hAnsi="Arial" w:cs="Arial"/>
                <w:sz w:val="20"/>
                <w:szCs w:val="20"/>
              </w:rPr>
            </w:pPr>
            <w:r>
              <w:rPr>
                <w:rFonts w:ascii="Arial" w:hAnsi="Arial" w:cs="Arial"/>
                <w:sz w:val="20"/>
                <w:szCs w:val="20"/>
              </w:rPr>
              <w:t>2,026</w:t>
            </w:r>
          </w:p>
        </w:tc>
        <w:tc>
          <w:tcPr>
            <w:tcW w:w="1530" w:type="dxa"/>
            <w:vAlign w:val="bottom"/>
          </w:tcPr>
          <w:p w14:paraId="2AD7FB46" w14:textId="52B0FE65" w:rsidR="003921F1" w:rsidRPr="001E43DC" w:rsidRDefault="001E43DC" w:rsidP="00821ED8">
            <w:pPr>
              <w:jc w:val="right"/>
              <w:rPr>
                <w:rFonts w:ascii="Arial" w:hAnsi="Arial" w:cs="Arial"/>
                <w:sz w:val="20"/>
                <w:szCs w:val="20"/>
              </w:rPr>
            </w:pPr>
            <w:r>
              <w:rPr>
                <w:rFonts w:ascii="Arial" w:hAnsi="Arial" w:cs="Arial"/>
                <w:sz w:val="20"/>
                <w:szCs w:val="20"/>
              </w:rPr>
              <w:t>(507)</w:t>
            </w:r>
          </w:p>
        </w:tc>
        <w:tc>
          <w:tcPr>
            <w:tcW w:w="1530" w:type="dxa"/>
            <w:vAlign w:val="bottom"/>
          </w:tcPr>
          <w:p w14:paraId="2EE149D4" w14:textId="38B15F72" w:rsidR="003921F1" w:rsidRPr="001E43DC" w:rsidRDefault="001E43DC" w:rsidP="00821ED8">
            <w:pPr>
              <w:jc w:val="right"/>
              <w:rPr>
                <w:rFonts w:ascii="Arial" w:hAnsi="Arial" w:cs="Arial"/>
                <w:sz w:val="20"/>
                <w:szCs w:val="20"/>
              </w:rPr>
            </w:pPr>
            <w:r>
              <w:rPr>
                <w:rFonts w:ascii="Arial" w:hAnsi="Arial" w:cs="Arial"/>
                <w:sz w:val="20"/>
                <w:szCs w:val="20"/>
              </w:rPr>
              <w:t>1,520</w:t>
            </w:r>
          </w:p>
        </w:tc>
      </w:tr>
      <w:tr w:rsidR="003921F1" w:rsidRPr="00FC16F0" w14:paraId="7D0FE0BB" w14:textId="3D7B640C" w:rsidTr="001E43DC">
        <w:trPr>
          <w:trHeight w:val="323"/>
          <w:jc w:val="center"/>
        </w:trPr>
        <w:tc>
          <w:tcPr>
            <w:tcW w:w="2463" w:type="dxa"/>
            <w:shd w:val="clear" w:color="auto" w:fill="auto"/>
            <w:vAlign w:val="bottom"/>
          </w:tcPr>
          <w:p w14:paraId="7D0FE0B8" w14:textId="77777777" w:rsidR="003921F1" w:rsidRPr="001E43DC" w:rsidRDefault="003921F1" w:rsidP="008D4242">
            <w:pPr>
              <w:rPr>
                <w:rFonts w:ascii="Arial" w:hAnsi="Arial" w:cs="Arial"/>
                <w:sz w:val="20"/>
                <w:szCs w:val="20"/>
              </w:rPr>
            </w:pPr>
            <w:r w:rsidRPr="001E43DC">
              <w:rPr>
                <w:rFonts w:ascii="Arial" w:hAnsi="Arial" w:cs="Arial"/>
                <w:sz w:val="20"/>
                <w:szCs w:val="20"/>
              </w:rPr>
              <w:t>Dining (Whitney Center)</w:t>
            </w:r>
          </w:p>
        </w:tc>
        <w:tc>
          <w:tcPr>
            <w:tcW w:w="1762" w:type="dxa"/>
            <w:shd w:val="clear" w:color="auto" w:fill="auto"/>
            <w:vAlign w:val="bottom"/>
          </w:tcPr>
          <w:p w14:paraId="7D0FE0B9" w14:textId="1CD51E32" w:rsidR="003921F1" w:rsidRPr="001E43DC" w:rsidRDefault="003921F1" w:rsidP="00821ED8">
            <w:pPr>
              <w:jc w:val="right"/>
              <w:rPr>
                <w:rFonts w:ascii="Arial" w:hAnsi="Arial" w:cs="Arial"/>
                <w:sz w:val="20"/>
                <w:szCs w:val="20"/>
              </w:rPr>
            </w:pPr>
            <w:r w:rsidRPr="001E43DC">
              <w:rPr>
                <w:rFonts w:ascii="Arial" w:hAnsi="Arial" w:cs="Arial"/>
                <w:sz w:val="20"/>
                <w:szCs w:val="20"/>
              </w:rPr>
              <w:t>4.32%</w:t>
            </w:r>
          </w:p>
        </w:tc>
        <w:tc>
          <w:tcPr>
            <w:tcW w:w="1710" w:type="dxa"/>
            <w:vAlign w:val="bottom"/>
          </w:tcPr>
          <w:p w14:paraId="7D0FE0BA" w14:textId="229CD525" w:rsidR="003921F1" w:rsidRPr="001E43DC" w:rsidRDefault="001E43DC" w:rsidP="00821ED8">
            <w:pPr>
              <w:jc w:val="right"/>
              <w:rPr>
                <w:rFonts w:ascii="Arial" w:hAnsi="Arial" w:cs="Arial"/>
                <w:sz w:val="20"/>
                <w:szCs w:val="20"/>
              </w:rPr>
            </w:pPr>
            <w:r>
              <w:rPr>
                <w:rFonts w:ascii="Arial" w:hAnsi="Arial" w:cs="Arial"/>
                <w:sz w:val="20"/>
                <w:szCs w:val="20"/>
              </w:rPr>
              <w:t>9,003</w:t>
            </w:r>
          </w:p>
        </w:tc>
        <w:tc>
          <w:tcPr>
            <w:tcW w:w="1530" w:type="dxa"/>
            <w:vAlign w:val="bottom"/>
          </w:tcPr>
          <w:p w14:paraId="352EAF69" w14:textId="1B360D75" w:rsidR="003921F1" w:rsidRPr="001E43DC" w:rsidRDefault="001E43DC" w:rsidP="00821ED8">
            <w:pPr>
              <w:jc w:val="right"/>
              <w:rPr>
                <w:rFonts w:ascii="Arial" w:hAnsi="Arial" w:cs="Arial"/>
                <w:sz w:val="20"/>
                <w:szCs w:val="20"/>
              </w:rPr>
            </w:pPr>
            <w:r>
              <w:rPr>
                <w:rFonts w:ascii="Arial" w:hAnsi="Arial" w:cs="Arial"/>
                <w:sz w:val="20"/>
                <w:szCs w:val="20"/>
              </w:rPr>
              <w:t>(2,251)</w:t>
            </w:r>
          </w:p>
        </w:tc>
        <w:tc>
          <w:tcPr>
            <w:tcW w:w="1530" w:type="dxa"/>
            <w:vAlign w:val="bottom"/>
          </w:tcPr>
          <w:p w14:paraId="41BA0464" w14:textId="12797FAF" w:rsidR="003921F1" w:rsidRPr="001E43DC" w:rsidRDefault="001E43DC" w:rsidP="00821ED8">
            <w:pPr>
              <w:jc w:val="right"/>
              <w:rPr>
                <w:rFonts w:ascii="Arial" w:hAnsi="Arial" w:cs="Arial"/>
                <w:sz w:val="20"/>
                <w:szCs w:val="20"/>
              </w:rPr>
            </w:pPr>
            <w:r>
              <w:rPr>
                <w:rFonts w:ascii="Arial" w:hAnsi="Arial" w:cs="Arial"/>
                <w:sz w:val="20"/>
                <w:szCs w:val="20"/>
              </w:rPr>
              <w:t>6,753</w:t>
            </w:r>
          </w:p>
        </w:tc>
      </w:tr>
      <w:tr w:rsidR="003921F1" w:rsidRPr="00FC16F0" w14:paraId="7D0FE0BF" w14:textId="46DA922C" w:rsidTr="001E43DC">
        <w:trPr>
          <w:trHeight w:val="323"/>
          <w:jc w:val="center"/>
        </w:trPr>
        <w:tc>
          <w:tcPr>
            <w:tcW w:w="2463" w:type="dxa"/>
            <w:shd w:val="clear" w:color="auto" w:fill="auto"/>
            <w:vAlign w:val="bottom"/>
          </w:tcPr>
          <w:p w14:paraId="7D0FE0BC" w14:textId="77777777" w:rsidR="003921F1" w:rsidRPr="001E43DC" w:rsidRDefault="003921F1" w:rsidP="008D4242">
            <w:pPr>
              <w:rPr>
                <w:rFonts w:ascii="Arial" w:hAnsi="Arial" w:cs="Arial"/>
                <w:sz w:val="20"/>
                <w:szCs w:val="20"/>
              </w:rPr>
            </w:pPr>
            <w:r w:rsidRPr="001E43DC">
              <w:rPr>
                <w:rFonts w:ascii="Arial" w:hAnsi="Arial" w:cs="Arial"/>
                <w:sz w:val="20"/>
                <w:szCs w:val="20"/>
              </w:rPr>
              <w:t>Residence Life</w:t>
            </w:r>
          </w:p>
        </w:tc>
        <w:tc>
          <w:tcPr>
            <w:tcW w:w="1762" w:type="dxa"/>
            <w:shd w:val="clear" w:color="auto" w:fill="auto"/>
            <w:vAlign w:val="bottom"/>
          </w:tcPr>
          <w:p w14:paraId="7D0FE0BD" w14:textId="0F5EEB78" w:rsidR="003921F1" w:rsidRPr="001E43DC" w:rsidRDefault="00A85D51" w:rsidP="00821ED8">
            <w:pPr>
              <w:jc w:val="right"/>
              <w:rPr>
                <w:rFonts w:ascii="Arial" w:hAnsi="Arial" w:cs="Arial"/>
                <w:sz w:val="20"/>
                <w:szCs w:val="20"/>
              </w:rPr>
            </w:pPr>
            <w:r w:rsidRPr="001E43DC">
              <w:rPr>
                <w:rFonts w:ascii="Arial" w:hAnsi="Arial" w:cs="Arial"/>
                <w:sz w:val="20"/>
                <w:szCs w:val="20"/>
              </w:rPr>
              <w:t>20.32%</w:t>
            </w:r>
          </w:p>
        </w:tc>
        <w:tc>
          <w:tcPr>
            <w:tcW w:w="1710" w:type="dxa"/>
            <w:vAlign w:val="bottom"/>
          </w:tcPr>
          <w:p w14:paraId="7D0FE0BE" w14:textId="0B0A28DE" w:rsidR="003921F1" w:rsidRPr="001E43DC" w:rsidRDefault="001E43DC" w:rsidP="00821ED8">
            <w:pPr>
              <w:jc w:val="right"/>
              <w:rPr>
                <w:rFonts w:ascii="Arial" w:hAnsi="Arial" w:cs="Arial"/>
                <w:sz w:val="20"/>
                <w:szCs w:val="20"/>
              </w:rPr>
            </w:pPr>
            <w:r w:rsidRPr="001E43DC">
              <w:rPr>
                <w:rFonts w:ascii="Arial" w:hAnsi="Arial" w:cs="Arial"/>
                <w:sz w:val="20"/>
                <w:szCs w:val="20"/>
              </w:rPr>
              <w:t>42,349</w:t>
            </w:r>
          </w:p>
        </w:tc>
        <w:tc>
          <w:tcPr>
            <w:tcW w:w="1530" w:type="dxa"/>
            <w:vAlign w:val="bottom"/>
          </w:tcPr>
          <w:p w14:paraId="19AB2FD3" w14:textId="4D4A8452" w:rsidR="003921F1" w:rsidRPr="001E43DC" w:rsidRDefault="001E43DC" w:rsidP="00821ED8">
            <w:pPr>
              <w:jc w:val="right"/>
              <w:rPr>
                <w:rFonts w:ascii="Arial" w:hAnsi="Arial" w:cs="Arial"/>
                <w:sz w:val="20"/>
                <w:szCs w:val="20"/>
              </w:rPr>
            </w:pPr>
            <w:r>
              <w:rPr>
                <w:rFonts w:ascii="Arial" w:hAnsi="Arial" w:cs="Arial"/>
                <w:sz w:val="20"/>
                <w:szCs w:val="20"/>
              </w:rPr>
              <w:t>(10,587)</w:t>
            </w:r>
          </w:p>
        </w:tc>
        <w:tc>
          <w:tcPr>
            <w:tcW w:w="1530" w:type="dxa"/>
            <w:vAlign w:val="bottom"/>
          </w:tcPr>
          <w:p w14:paraId="4A268185" w14:textId="5CAD4F6E" w:rsidR="003921F1" w:rsidRPr="001E43DC" w:rsidRDefault="001E43DC" w:rsidP="00821ED8">
            <w:pPr>
              <w:jc w:val="right"/>
              <w:rPr>
                <w:rFonts w:ascii="Arial" w:hAnsi="Arial" w:cs="Arial"/>
                <w:sz w:val="20"/>
                <w:szCs w:val="20"/>
              </w:rPr>
            </w:pPr>
            <w:r>
              <w:rPr>
                <w:rFonts w:ascii="Arial" w:hAnsi="Arial" w:cs="Arial"/>
                <w:sz w:val="20"/>
                <w:szCs w:val="20"/>
              </w:rPr>
              <w:t>31,762</w:t>
            </w:r>
          </w:p>
        </w:tc>
      </w:tr>
      <w:tr w:rsidR="003921F1" w:rsidRPr="00FC16F0" w14:paraId="7D0FE0C3" w14:textId="473B4E22" w:rsidTr="001E43DC">
        <w:trPr>
          <w:trHeight w:val="323"/>
          <w:jc w:val="center"/>
        </w:trPr>
        <w:tc>
          <w:tcPr>
            <w:tcW w:w="2463" w:type="dxa"/>
            <w:tcBorders>
              <w:bottom w:val="single" w:sz="4" w:space="0" w:color="auto"/>
            </w:tcBorders>
            <w:shd w:val="clear" w:color="auto" w:fill="auto"/>
            <w:vAlign w:val="bottom"/>
          </w:tcPr>
          <w:p w14:paraId="7D0FE0C0" w14:textId="77777777" w:rsidR="003921F1" w:rsidRPr="001E43DC" w:rsidRDefault="003921F1" w:rsidP="008D4242">
            <w:pPr>
              <w:rPr>
                <w:rFonts w:ascii="Arial" w:hAnsi="Arial" w:cs="Arial"/>
                <w:sz w:val="20"/>
                <w:szCs w:val="20"/>
              </w:rPr>
            </w:pPr>
            <w:r w:rsidRPr="001E43DC">
              <w:rPr>
                <w:rFonts w:ascii="Arial" w:hAnsi="Arial" w:cs="Arial"/>
                <w:sz w:val="20"/>
                <w:szCs w:val="20"/>
              </w:rPr>
              <w:t>Stadium</w:t>
            </w:r>
          </w:p>
        </w:tc>
        <w:tc>
          <w:tcPr>
            <w:tcW w:w="1762" w:type="dxa"/>
            <w:tcBorders>
              <w:bottom w:val="single" w:sz="4" w:space="0" w:color="auto"/>
            </w:tcBorders>
            <w:shd w:val="clear" w:color="auto" w:fill="auto"/>
            <w:vAlign w:val="bottom"/>
          </w:tcPr>
          <w:p w14:paraId="7D0FE0C1" w14:textId="04B8E7E5" w:rsidR="003921F1" w:rsidRPr="001E43DC" w:rsidRDefault="00A85D51" w:rsidP="00821ED8">
            <w:pPr>
              <w:jc w:val="right"/>
              <w:rPr>
                <w:rFonts w:ascii="Arial" w:hAnsi="Arial" w:cs="Arial"/>
                <w:sz w:val="20"/>
                <w:szCs w:val="20"/>
              </w:rPr>
            </w:pPr>
            <w:r w:rsidRPr="001E43DC">
              <w:rPr>
                <w:rFonts w:ascii="Arial" w:hAnsi="Arial" w:cs="Arial"/>
                <w:sz w:val="20"/>
                <w:szCs w:val="20"/>
              </w:rPr>
              <w:t>1.98%</w:t>
            </w:r>
          </w:p>
        </w:tc>
        <w:tc>
          <w:tcPr>
            <w:tcW w:w="1710" w:type="dxa"/>
            <w:tcBorders>
              <w:bottom w:val="single" w:sz="4" w:space="0" w:color="auto"/>
            </w:tcBorders>
            <w:vAlign w:val="bottom"/>
          </w:tcPr>
          <w:p w14:paraId="7D0FE0C2" w14:textId="73D1F93C" w:rsidR="003921F1" w:rsidRPr="001E43DC" w:rsidRDefault="001E43DC" w:rsidP="00821ED8">
            <w:pPr>
              <w:jc w:val="right"/>
              <w:rPr>
                <w:rFonts w:ascii="Arial" w:hAnsi="Arial" w:cs="Arial"/>
                <w:sz w:val="20"/>
                <w:szCs w:val="20"/>
              </w:rPr>
            </w:pPr>
            <w:r>
              <w:rPr>
                <w:rFonts w:ascii="Arial" w:hAnsi="Arial" w:cs="Arial"/>
                <w:sz w:val="20"/>
                <w:szCs w:val="20"/>
              </w:rPr>
              <w:t>4,127</w:t>
            </w:r>
          </w:p>
        </w:tc>
        <w:tc>
          <w:tcPr>
            <w:tcW w:w="1530" w:type="dxa"/>
            <w:tcBorders>
              <w:bottom w:val="single" w:sz="4" w:space="0" w:color="auto"/>
            </w:tcBorders>
            <w:vAlign w:val="bottom"/>
          </w:tcPr>
          <w:p w14:paraId="5A1102FA" w14:textId="3C1A4091" w:rsidR="003921F1" w:rsidRPr="001E43DC" w:rsidRDefault="001E43DC" w:rsidP="00821ED8">
            <w:pPr>
              <w:jc w:val="right"/>
              <w:rPr>
                <w:rFonts w:ascii="Arial" w:hAnsi="Arial" w:cs="Arial"/>
                <w:sz w:val="20"/>
                <w:szCs w:val="20"/>
              </w:rPr>
            </w:pPr>
            <w:r>
              <w:rPr>
                <w:rFonts w:ascii="Arial" w:hAnsi="Arial" w:cs="Arial"/>
                <w:sz w:val="20"/>
                <w:szCs w:val="20"/>
              </w:rPr>
              <w:t>(1,032)</w:t>
            </w:r>
          </w:p>
        </w:tc>
        <w:tc>
          <w:tcPr>
            <w:tcW w:w="1530" w:type="dxa"/>
            <w:tcBorders>
              <w:bottom w:val="single" w:sz="4" w:space="0" w:color="auto"/>
            </w:tcBorders>
            <w:vAlign w:val="bottom"/>
          </w:tcPr>
          <w:p w14:paraId="49313B01" w14:textId="5BB31ED4" w:rsidR="003921F1" w:rsidRPr="001E43DC" w:rsidRDefault="001E43DC" w:rsidP="00821ED8">
            <w:pPr>
              <w:jc w:val="right"/>
              <w:rPr>
                <w:rFonts w:ascii="Arial" w:hAnsi="Arial" w:cs="Arial"/>
                <w:sz w:val="20"/>
                <w:szCs w:val="20"/>
              </w:rPr>
            </w:pPr>
            <w:r>
              <w:rPr>
                <w:rFonts w:ascii="Arial" w:hAnsi="Arial" w:cs="Arial"/>
                <w:sz w:val="20"/>
                <w:szCs w:val="20"/>
              </w:rPr>
              <w:t>3,095</w:t>
            </w:r>
          </w:p>
        </w:tc>
      </w:tr>
      <w:tr w:rsidR="003921F1" w:rsidRPr="00FC16F0" w14:paraId="7D0FE0C7" w14:textId="4C75C8DF" w:rsidTr="001E43DC">
        <w:trPr>
          <w:trHeight w:val="323"/>
          <w:jc w:val="center"/>
        </w:trPr>
        <w:tc>
          <w:tcPr>
            <w:tcW w:w="2463" w:type="dxa"/>
            <w:tcBorders>
              <w:bottom w:val="single" w:sz="4" w:space="0" w:color="auto"/>
            </w:tcBorders>
            <w:shd w:val="clear" w:color="auto" w:fill="auto"/>
            <w:vAlign w:val="bottom"/>
          </w:tcPr>
          <w:p w14:paraId="7D0FE0C4" w14:textId="77777777" w:rsidR="003921F1" w:rsidRPr="001E43DC" w:rsidRDefault="003921F1" w:rsidP="008D4242">
            <w:pPr>
              <w:rPr>
                <w:rFonts w:ascii="Arial" w:hAnsi="Arial" w:cs="Arial"/>
                <w:sz w:val="20"/>
                <w:szCs w:val="20"/>
              </w:rPr>
            </w:pPr>
            <w:r w:rsidRPr="001E43DC">
              <w:rPr>
                <w:rFonts w:ascii="Arial" w:hAnsi="Arial" w:cs="Arial"/>
                <w:sz w:val="20"/>
                <w:szCs w:val="20"/>
              </w:rPr>
              <w:t>Library (Murphys Mug)</w:t>
            </w:r>
          </w:p>
        </w:tc>
        <w:tc>
          <w:tcPr>
            <w:tcW w:w="1762" w:type="dxa"/>
            <w:tcBorders>
              <w:bottom w:val="single" w:sz="4" w:space="0" w:color="auto"/>
            </w:tcBorders>
            <w:shd w:val="clear" w:color="auto" w:fill="auto"/>
            <w:vAlign w:val="bottom"/>
          </w:tcPr>
          <w:p w14:paraId="7D0FE0C5" w14:textId="61FAB75B" w:rsidR="003921F1" w:rsidRPr="001E43DC" w:rsidRDefault="00A85D51" w:rsidP="00821ED8">
            <w:pPr>
              <w:jc w:val="right"/>
              <w:rPr>
                <w:rFonts w:ascii="Arial" w:hAnsi="Arial" w:cs="Arial"/>
                <w:sz w:val="20"/>
                <w:szCs w:val="20"/>
              </w:rPr>
            </w:pPr>
            <w:r w:rsidRPr="001E43DC">
              <w:rPr>
                <w:rFonts w:ascii="Arial" w:hAnsi="Arial" w:cs="Arial"/>
                <w:sz w:val="20"/>
                <w:szCs w:val="20"/>
              </w:rPr>
              <w:t>0.09%</w:t>
            </w:r>
          </w:p>
        </w:tc>
        <w:tc>
          <w:tcPr>
            <w:tcW w:w="1710" w:type="dxa"/>
            <w:tcBorders>
              <w:bottom w:val="single" w:sz="4" w:space="0" w:color="auto"/>
            </w:tcBorders>
            <w:vAlign w:val="bottom"/>
          </w:tcPr>
          <w:p w14:paraId="7D0FE0C6" w14:textId="4BFF325B" w:rsidR="003921F1" w:rsidRPr="001E43DC" w:rsidRDefault="001E43DC" w:rsidP="00821ED8">
            <w:pPr>
              <w:jc w:val="right"/>
              <w:rPr>
                <w:rFonts w:ascii="Arial" w:hAnsi="Arial" w:cs="Arial"/>
                <w:sz w:val="20"/>
                <w:szCs w:val="20"/>
              </w:rPr>
            </w:pPr>
            <w:r>
              <w:rPr>
                <w:rFonts w:ascii="Arial" w:hAnsi="Arial" w:cs="Arial"/>
                <w:sz w:val="20"/>
                <w:szCs w:val="20"/>
              </w:rPr>
              <w:t>188</w:t>
            </w:r>
          </w:p>
        </w:tc>
        <w:tc>
          <w:tcPr>
            <w:tcW w:w="1530" w:type="dxa"/>
            <w:tcBorders>
              <w:bottom w:val="single" w:sz="4" w:space="0" w:color="auto"/>
            </w:tcBorders>
            <w:vAlign w:val="bottom"/>
          </w:tcPr>
          <w:p w14:paraId="3D41F8F0" w14:textId="6BFE224F" w:rsidR="003921F1" w:rsidRPr="001E43DC" w:rsidRDefault="001E43DC" w:rsidP="00821ED8">
            <w:pPr>
              <w:jc w:val="right"/>
              <w:rPr>
                <w:rFonts w:ascii="Arial" w:hAnsi="Arial" w:cs="Arial"/>
                <w:sz w:val="20"/>
                <w:szCs w:val="20"/>
              </w:rPr>
            </w:pPr>
            <w:r>
              <w:rPr>
                <w:rFonts w:ascii="Arial" w:hAnsi="Arial" w:cs="Arial"/>
                <w:sz w:val="20"/>
                <w:szCs w:val="20"/>
              </w:rPr>
              <w:t>--</w:t>
            </w:r>
          </w:p>
        </w:tc>
        <w:tc>
          <w:tcPr>
            <w:tcW w:w="1530" w:type="dxa"/>
            <w:tcBorders>
              <w:bottom w:val="single" w:sz="4" w:space="0" w:color="auto"/>
            </w:tcBorders>
            <w:vAlign w:val="bottom"/>
          </w:tcPr>
          <w:p w14:paraId="5DA7F042" w14:textId="370DF390" w:rsidR="003921F1" w:rsidRPr="001E43DC" w:rsidRDefault="001E43DC" w:rsidP="00821ED8">
            <w:pPr>
              <w:jc w:val="right"/>
              <w:rPr>
                <w:rFonts w:ascii="Arial" w:hAnsi="Arial" w:cs="Arial"/>
                <w:sz w:val="20"/>
                <w:szCs w:val="20"/>
              </w:rPr>
            </w:pPr>
            <w:r>
              <w:rPr>
                <w:rFonts w:ascii="Arial" w:hAnsi="Arial" w:cs="Arial"/>
                <w:sz w:val="20"/>
                <w:szCs w:val="20"/>
              </w:rPr>
              <w:t>188</w:t>
            </w:r>
          </w:p>
        </w:tc>
      </w:tr>
      <w:tr w:rsidR="003921F1" w:rsidRPr="00FC16F0" w14:paraId="7D0FE0CB" w14:textId="5860A207" w:rsidTr="001E43DC">
        <w:trPr>
          <w:trHeight w:val="323"/>
          <w:jc w:val="center"/>
        </w:trPr>
        <w:tc>
          <w:tcPr>
            <w:tcW w:w="2463" w:type="dxa"/>
            <w:tcBorders>
              <w:bottom w:val="single" w:sz="4" w:space="0" w:color="auto"/>
            </w:tcBorders>
            <w:shd w:val="clear" w:color="auto" w:fill="auto"/>
            <w:vAlign w:val="bottom"/>
          </w:tcPr>
          <w:p w14:paraId="7D0FE0C8" w14:textId="77777777" w:rsidR="003921F1" w:rsidRPr="001E43DC" w:rsidRDefault="003921F1" w:rsidP="008D4242">
            <w:pPr>
              <w:rPr>
                <w:rFonts w:ascii="Arial" w:hAnsi="Arial" w:cs="Arial"/>
                <w:sz w:val="20"/>
                <w:szCs w:val="20"/>
              </w:rPr>
            </w:pPr>
            <w:r w:rsidRPr="001E43DC">
              <w:rPr>
                <w:rFonts w:ascii="Arial" w:hAnsi="Arial" w:cs="Arial"/>
                <w:sz w:val="20"/>
                <w:szCs w:val="20"/>
              </w:rPr>
              <w:t>Health Science Center</w:t>
            </w:r>
          </w:p>
        </w:tc>
        <w:tc>
          <w:tcPr>
            <w:tcW w:w="1762" w:type="dxa"/>
            <w:tcBorders>
              <w:bottom w:val="single" w:sz="4" w:space="0" w:color="auto"/>
            </w:tcBorders>
            <w:shd w:val="clear" w:color="auto" w:fill="auto"/>
            <w:vAlign w:val="bottom"/>
          </w:tcPr>
          <w:p w14:paraId="7D0FE0C9" w14:textId="0711C1A9" w:rsidR="003921F1" w:rsidRPr="001E43DC" w:rsidRDefault="00A85D51" w:rsidP="00821ED8">
            <w:pPr>
              <w:jc w:val="right"/>
              <w:rPr>
                <w:rFonts w:ascii="Arial" w:hAnsi="Arial" w:cs="Arial"/>
                <w:sz w:val="20"/>
                <w:szCs w:val="20"/>
              </w:rPr>
            </w:pPr>
            <w:r w:rsidRPr="001E43DC">
              <w:rPr>
                <w:rFonts w:ascii="Arial" w:hAnsi="Arial" w:cs="Arial"/>
                <w:sz w:val="20"/>
                <w:szCs w:val="20"/>
              </w:rPr>
              <w:t>2.85%</w:t>
            </w:r>
          </w:p>
        </w:tc>
        <w:tc>
          <w:tcPr>
            <w:tcW w:w="1710" w:type="dxa"/>
            <w:tcBorders>
              <w:bottom w:val="single" w:sz="4" w:space="0" w:color="auto"/>
            </w:tcBorders>
            <w:vAlign w:val="bottom"/>
          </w:tcPr>
          <w:p w14:paraId="7D0FE0CA" w14:textId="3F6C865E" w:rsidR="003921F1" w:rsidRPr="001E43DC" w:rsidRDefault="001E43DC" w:rsidP="00821ED8">
            <w:pPr>
              <w:jc w:val="right"/>
              <w:rPr>
                <w:rFonts w:ascii="Arial" w:hAnsi="Arial" w:cs="Arial"/>
                <w:sz w:val="20"/>
                <w:szCs w:val="20"/>
              </w:rPr>
            </w:pPr>
            <w:r>
              <w:rPr>
                <w:rFonts w:ascii="Arial" w:hAnsi="Arial" w:cs="Arial"/>
                <w:sz w:val="20"/>
                <w:szCs w:val="20"/>
              </w:rPr>
              <w:t>5,940</w:t>
            </w:r>
          </w:p>
        </w:tc>
        <w:tc>
          <w:tcPr>
            <w:tcW w:w="1530" w:type="dxa"/>
            <w:tcBorders>
              <w:bottom w:val="single" w:sz="4" w:space="0" w:color="auto"/>
            </w:tcBorders>
            <w:vAlign w:val="bottom"/>
          </w:tcPr>
          <w:p w14:paraId="0583EE20" w14:textId="28480538" w:rsidR="003921F1" w:rsidRPr="001E43DC" w:rsidRDefault="001E43DC" w:rsidP="00821ED8">
            <w:pPr>
              <w:jc w:val="right"/>
              <w:rPr>
                <w:rFonts w:ascii="Arial" w:hAnsi="Arial" w:cs="Arial"/>
                <w:sz w:val="20"/>
                <w:szCs w:val="20"/>
              </w:rPr>
            </w:pPr>
            <w:r>
              <w:rPr>
                <w:rFonts w:ascii="Arial" w:hAnsi="Arial" w:cs="Arial"/>
                <w:sz w:val="20"/>
                <w:szCs w:val="20"/>
              </w:rPr>
              <w:t>--</w:t>
            </w:r>
          </w:p>
        </w:tc>
        <w:tc>
          <w:tcPr>
            <w:tcW w:w="1530" w:type="dxa"/>
            <w:tcBorders>
              <w:bottom w:val="single" w:sz="4" w:space="0" w:color="auto"/>
            </w:tcBorders>
            <w:vAlign w:val="bottom"/>
          </w:tcPr>
          <w:p w14:paraId="0E34D212" w14:textId="107F6920" w:rsidR="003921F1" w:rsidRPr="001E43DC" w:rsidRDefault="001E43DC" w:rsidP="00821ED8">
            <w:pPr>
              <w:jc w:val="right"/>
              <w:rPr>
                <w:rFonts w:ascii="Arial" w:hAnsi="Arial" w:cs="Arial"/>
                <w:sz w:val="20"/>
                <w:szCs w:val="20"/>
              </w:rPr>
            </w:pPr>
            <w:r>
              <w:rPr>
                <w:rFonts w:ascii="Arial" w:hAnsi="Arial" w:cs="Arial"/>
                <w:sz w:val="20"/>
                <w:szCs w:val="20"/>
              </w:rPr>
              <w:t>5,940</w:t>
            </w:r>
          </w:p>
        </w:tc>
      </w:tr>
      <w:tr w:rsidR="003921F1" w:rsidRPr="00FC16F0" w14:paraId="5CA8403F" w14:textId="06A17D5F" w:rsidTr="001E43DC">
        <w:trPr>
          <w:trHeight w:val="323"/>
          <w:jc w:val="center"/>
        </w:trPr>
        <w:tc>
          <w:tcPr>
            <w:tcW w:w="2463" w:type="dxa"/>
            <w:tcBorders>
              <w:bottom w:val="single" w:sz="4" w:space="0" w:color="auto"/>
            </w:tcBorders>
            <w:shd w:val="clear" w:color="auto" w:fill="auto"/>
            <w:vAlign w:val="bottom"/>
          </w:tcPr>
          <w:p w14:paraId="0D4A8133" w14:textId="309657B6" w:rsidR="003921F1" w:rsidRPr="001E43DC" w:rsidRDefault="003921F1" w:rsidP="008D4242">
            <w:pPr>
              <w:rPr>
                <w:rFonts w:ascii="Arial" w:hAnsi="Arial" w:cs="Arial"/>
                <w:sz w:val="20"/>
                <w:szCs w:val="20"/>
              </w:rPr>
            </w:pPr>
            <w:r w:rsidRPr="001E43DC">
              <w:rPr>
                <w:rFonts w:ascii="Arial" w:hAnsi="Arial" w:cs="Arial"/>
                <w:sz w:val="20"/>
                <w:szCs w:val="20"/>
              </w:rPr>
              <w:t>GPR Utility Account</w:t>
            </w:r>
          </w:p>
        </w:tc>
        <w:tc>
          <w:tcPr>
            <w:tcW w:w="1762" w:type="dxa"/>
            <w:tcBorders>
              <w:bottom w:val="single" w:sz="4" w:space="0" w:color="auto"/>
            </w:tcBorders>
            <w:shd w:val="clear" w:color="auto" w:fill="auto"/>
            <w:vAlign w:val="bottom"/>
          </w:tcPr>
          <w:p w14:paraId="7E4B34B3" w14:textId="79E61ACE" w:rsidR="003921F1" w:rsidRPr="001E43DC" w:rsidRDefault="00A85D51" w:rsidP="00821ED8">
            <w:pPr>
              <w:jc w:val="right"/>
              <w:rPr>
                <w:rFonts w:ascii="Arial" w:hAnsi="Arial" w:cs="Arial"/>
                <w:sz w:val="20"/>
                <w:szCs w:val="20"/>
              </w:rPr>
            </w:pPr>
            <w:r w:rsidRPr="001E43DC">
              <w:rPr>
                <w:rFonts w:ascii="Arial" w:hAnsi="Arial" w:cs="Arial"/>
                <w:sz w:val="20"/>
                <w:szCs w:val="20"/>
              </w:rPr>
              <w:t>58.43%</w:t>
            </w:r>
          </w:p>
        </w:tc>
        <w:tc>
          <w:tcPr>
            <w:tcW w:w="1710" w:type="dxa"/>
            <w:tcBorders>
              <w:bottom w:val="single" w:sz="4" w:space="0" w:color="auto"/>
            </w:tcBorders>
            <w:vAlign w:val="bottom"/>
          </w:tcPr>
          <w:p w14:paraId="2631B98E" w14:textId="3A2BD045" w:rsidR="003921F1" w:rsidRPr="001E43DC" w:rsidRDefault="001E43DC" w:rsidP="00821ED8">
            <w:pPr>
              <w:jc w:val="right"/>
              <w:rPr>
                <w:rFonts w:ascii="Arial" w:hAnsi="Arial" w:cs="Arial"/>
                <w:sz w:val="20"/>
                <w:szCs w:val="20"/>
              </w:rPr>
            </w:pPr>
            <w:r>
              <w:rPr>
                <w:rFonts w:ascii="Arial" w:hAnsi="Arial" w:cs="Arial"/>
                <w:sz w:val="20"/>
                <w:szCs w:val="20"/>
              </w:rPr>
              <w:t>121,775</w:t>
            </w:r>
          </w:p>
        </w:tc>
        <w:tc>
          <w:tcPr>
            <w:tcW w:w="1530" w:type="dxa"/>
            <w:tcBorders>
              <w:bottom w:val="single" w:sz="4" w:space="0" w:color="auto"/>
            </w:tcBorders>
            <w:vAlign w:val="bottom"/>
          </w:tcPr>
          <w:p w14:paraId="09BA08E9" w14:textId="40F2CD87" w:rsidR="003921F1" w:rsidRPr="001E43DC" w:rsidRDefault="001E43DC" w:rsidP="00821ED8">
            <w:pPr>
              <w:jc w:val="right"/>
              <w:rPr>
                <w:rFonts w:ascii="Arial" w:hAnsi="Arial" w:cs="Arial"/>
                <w:sz w:val="20"/>
                <w:szCs w:val="20"/>
              </w:rPr>
            </w:pPr>
            <w:r>
              <w:rPr>
                <w:rFonts w:ascii="Arial" w:hAnsi="Arial" w:cs="Arial"/>
                <w:sz w:val="20"/>
                <w:szCs w:val="20"/>
              </w:rPr>
              <w:t>--</w:t>
            </w:r>
          </w:p>
        </w:tc>
        <w:tc>
          <w:tcPr>
            <w:tcW w:w="1530" w:type="dxa"/>
            <w:tcBorders>
              <w:bottom w:val="single" w:sz="4" w:space="0" w:color="auto"/>
            </w:tcBorders>
            <w:vAlign w:val="bottom"/>
          </w:tcPr>
          <w:p w14:paraId="7C5357C9" w14:textId="679C5725" w:rsidR="003921F1" w:rsidRPr="001E43DC" w:rsidRDefault="001E43DC" w:rsidP="00821ED8">
            <w:pPr>
              <w:jc w:val="right"/>
              <w:rPr>
                <w:rFonts w:ascii="Arial" w:hAnsi="Arial" w:cs="Arial"/>
                <w:sz w:val="20"/>
                <w:szCs w:val="20"/>
              </w:rPr>
            </w:pPr>
            <w:r>
              <w:rPr>
                <w:rFonts w:ascii="Arial" w:hAnsi="Arial" w:cs="Arial"/>
                <w:sz w:val="20"/>
                <w:szCs w:val="20"/>
              </w:rPr>
              <w:t>121,775</w:t>
            </w:r>
          </w:p>
        </w:tc>
      </w:tr>
      <w:tr w:rsidR="003921F1" w:rsidRPr="00FC16F0" w14:paraId="7D0FE0CF" w14:textId="611B5D09" w:rsidTr="001E43DC">
        <w:trPr>
          <w:trHeight w:val="323"/>
          <w:jc w:val="center"/>
        </w:trPr>
        <w:tc>
          <w:tcPr>
            <w:tcW w:w="2463" w:type="dxa"/>
            <w:shd w:val="clear" w:color="auto" w:fill="D9D9D9" w:themeFill="background1" w:themeFillShade="D9"/>
            <w:vAlign w:val="bottom"/>
          </w:tcPr>
          <w:p w14:paraId="7D0FE0CC" w14:textId="77777777" w:rsidR="003921F1" w:rsidRPr="001E43DC" w:rsidRDefault="003921F1" w:rsidP="006D575C">
            <w:pPr>
              <w:jc w:val="center"/>
              <w:rPr>
                <w:rFonts w:ascii="Arial" w:hAnsi="Arial" w:cs="Arial"/>
                <w:b/>
                <w:sz w:val="20"/>
                <w:szCs w:val="20"/>
              </w:rPr>
            </w:pPr>
            <w:r w:rsidRPr="001E43DC">
              <w:rPr>
                <w:rFonts w:ascii="Arial" w:hAnsi="Arial" w:cs="Arial"/>
                <w:b/>
                <w:sz w:val="20"/>
                <w:szCs w:val="20"/>
              </w:rPr>
              <w:t>Total Charge</w:t>
            </w:r>
          </w:p>
        </w:tc>
        <w:tc>
          <w:tcPr>
            <w:tcW w:w="1762" w:type="dxa"/>
            <w:shd w:val="clear" w:color="auto" w:fill="D9D9D9" w:themeFill="background1" w:themeFillShade="D9"/>
            <w:vAlign w:val="bottom"/>
          </w:tcPr>
          <w:p w14:paraId="7D0FE0CD" w14:textId="77777777" w:rsidR="003921F1" w:rsidRPr="001E43DC" w:rsidRDefault="003921F1" w:rsidP="00821ED8">
            <w:pPr>
              <w:jc w:val="right"/>
              <w:rPr>
                <w:rFonts w:ascii="Arial" w:hAnsi="Arial" w:cs="Arial"/>
                <w:b/>
                <w:sz w:val="20"/>
                <w:szCs w:val="20"/>
              </w:rPr>
            </w:pPr>
          </w:p>
        </w:tc>
        <w:tc>
          <w:tcPr>
            <w:tcW w:w="1710" w:type="dxa"/>
            <w:shd w:val="clear" w:color="auto" w:fill="D9D9D9" w:themeFill="background1" w:themeFillShade="D9"/>
            <w:vAlign w:val="bottom"/>
          </w:tcPr>
          <w:p w14:paraId="7D0FE0CE" w14:textId="71B73A78" w:rsidR="003921F1" w:rsidRPr="001E43DC" w:rsidRDefault="001E43DC" w:rsidP="00821ED8">
            <w:pPr>
              <w:jc w:val="right"/>
              <w:rPr>
                <w:rFonts w:ascii="Arial" w:hAnsi="Arial" w:cs="Arial"/>
                <w:b/>
                <w:sz w:val="20"/>
                <w:szCs w:val="20"/>
              </w:rPr>
            </w:pPr>
            <w:r>
              <w:rPr>
                <w:rFonts w:ascii="Arial" w:hAnsi="Arial" w:cs="Arial"/>
                <w:b/>
                <w:sz w:val="20"/>
                <w:szCs w:val="20"/>
              </w:rPr>
              <w:t>208,411</w:t>
            </w:r>
          </w:p>
        </w:tc>
        <w:tc>
          <w:tcPr>
            <w:tcW w:w="1530" w:type="dxa"/>
            <w:shd w:val="clear" w:color="auto" w:fill="D9D9D9" w:themeFill="background1" w:themeFillShade="D9"/>
            <w:vAlign w:val="bottom"/>
          </w:tcPr>
          <w:p w14:paraId="4B080D60" w14:textId="670E6202" w:rsidR="003921F1" w:rsidRPr="001E43DC" w:rsidRDefault="001E43DC" w:rsidP="00821ED8">
            <w:pPr>
              <w:jc w:val="right"/>
              <w:rPr>
                <w:rFonts w:ascii="Arial" w:hAnsi="Arial" w:cs="Arial"/>
                <w:b/>
                <w:sz w:val="20"/>
                <w:szCs w:val="20"/>
              </w:rPr>
            </w:pPr>
            <w:r>
              <w:rPr>
                <w:rFonts w:ascii="Arial" w:hAnsi="Arial" w:cs="Arial"/>
                <w:b/>
                <w:sz w:val="20"/>
                <w:szCs w:val="20"/>
              </w:rPr>
              <w:t>(20,127)</w:t>
            </w:r>
          </w:p>
        </w:tc>
        <w:tc>
          <w:tcPr>
            <w:tcW w:w="1530" w:type="dxa"/>
            <w:shd w:val="clear" w:color="auto" w:fill="D9D9D9" w:themeFill="background1" w:themeFillShade="D9"/>
            <w:vAlign w:val="bottom"/>
          </w:tcPr>
          <w:p w14:paraId="71CD1E46" w14:textId="57E3898A" w:rsidR="003921F1" w:rsidRPr="001E43DC" w:rsidRDefault="001E43DC" w:rsidP="00821ED8">
            <w:pPr>
              <w:jc w:val="right"/>
              <w:rPr>
                <w:rFonts w:ascii="Arial" w:hAnsi="Arial" w:cs="Arial"/>
                <w:b/>
                <w:sz w:val="20"/>
                <w:szCs w:val="20"/>
              </w:rPr>
            </w:pPr>
            <w:r>
              <w:rPr>
                <w:rFonts w:ascii="Arial" w:hAnsi="Arial" w:cs="Arial"/>
                <w:b/>
                <w:sz w:val="20"/>
                <w:szCs w:val="20"/>
              </w:rPr>
              <w:t>188,284</w:t>
            </w:r>
          </w:p>
        </w:tc>
      </w:tr>
    </w:tbl>
    <w:p w14:paraId="7D0FE0D0" w14:textId="77777777" w:rsidR="001E20E9" w:rsidRPr="00D139E2" w:rsidRDefault="001E20E9" w:rsidP="00773A61">
      <w:pPr>
        <w:rPr>
          <w:rFonts w:ascii="Arial" w:hAnsi="Arial" w:cs="Arial"/>
          <w:sz w:val="22"/>
          <w:szCs w:val="22"/>
        </w:rPr>
      </w:pPr>
    </w:p>
    <w:p w14:paraId="404CC933" w14:textId="1CED579D" w:rsidR="007330C6" w:rsidRPr="00D139E2" w:rsidRDefault="00220160" w:rsidP="00E55FB1">
      <w:pPr>
        <w:ind w:left="288"/>
        <w:rPr>
          <w:rFonts w:ascii="Arial" w:hAnsi="Arial" w:cs="Arial"/>
          <w:b/>
          <w:sz w:val="22"/>
          <w:szCs w:val="22"/>
        </w:rPr>
      </w:pPr>
      <w:r w:rsidRPr="00D139E2">
        <w:rPr>
          <w:rFonts w:ascii="Arial" w:hAnsi="Arial" w:cs="Arial"/>
          <w:b/>
          <w:sz w:val="22"/>
          <w:szCs w:val="22"/>
        </w:rPr>
        <w:t>18</w:t>
      </w:r>
      <w:r w:rsidR="00820730" w:rsidRPr="00D139E2">
        <w:rPr>
          <w:rFonts w:ascii="Arial" w:hAnsi="Arial" w:cs="Arial"/>
          <w:b/>
          <w:sz w:val="22"/>
          <w:szCs w:val="22"/>
        </w:rPr>
        <w:t xml:space="preserve">. </w:t>
      </w:r>
      <w:r w:rsidR="007330C6" w:rsidRPr="00D139E2">
        <w:rPr>
          <w:rFonts w:ascii="Arial" w:hAnsi="Arial" w:cs="Arial"/>
          <w:b/>
          <w:sz w:val="22"/>
          <w:szCs w:val="22"/>
          <w:u w:val="single"/>
        </w:rPr>
        <w:t>Educational Assistance</w:t>
      </w:r>
    </w:p>
    <w:p w14:paraId="0FC55936" w14:textId="1C5CE1EC" w:rsidR="00D139E2" w:rsidRDefault="00D139E2" w:rsidP="000E248A">
      <w:pPr>
        <w:ind w:left="720"/>
        <w:jc w:val="both"/>
        <w:rPr>
          <w:rFonts w:ascii="Arial" w:hAnsi="Arial" w:cs="Arial"/>
          <w:sz w:val="22"/>
          <w:szCs w:val="22"/>
        </w:rPr>
      </w:pPr>
      <w:r w:rsidRPr="00D139E2">
        <w:rPr>
          <w:rFonts w:ascii="Arial" w:hAnsi="Arial" w:cs="Arial"/>
          <w:sz w:val="22"/>
          <w:szCs w:val="22"/>
        </w:rPr>
        <w:t>As part of the ‘Investing in Our People” pillar of the University’s strategic plan, the University is making an investment in an Educational Assistance program for staff and faculty.</w:t>
      </w:r>
      <w:r>
        <w:rPr>
          <w:rFonts w:ascii="Arial" w:hAnsi="Arial" w:cs="Arial"/>
          <w:sz w:val="22"/>
          <w:szCs w:val="22"/>
        </w:rPr>
        <w:t xml:space="preserve"> The cost</w:t>
      </w:r>
      <w:r w:rsidR="00CB61AE">
        <w:rPr>
          <w:rFonts w:ascii="Arial" w:hAnsi="Arial" w:cs="Arial"/>
          <w:sz w:val="22"/>
          <w:szCs w:val="22"/>
        </w:rPr>
        <w:t xml:space="preserve"> allocation model was developed</w:t>
      </w:r>
      <w:r>
        <w:rPr>
          <w:rFonts w:ascii="Arial" w:hAnsi="Arial" w:cs="Arial"/>
          <w:sz w:val="22"/>
          <w:szCs w:val="22"/>
        </w:rPr>
        <w:t xml:space="preserve"> by distributing the cost based upon 0.1306% on salary dollars associated with Redbook FTE per unit. </w:t>
      </w:r>
      <w:r w:rsidR="00586063">
        <w:rPr>
          <w:rFonts w:ascii="Arial" w:hAnsi="Arial" w:cs="Arial"/>
          <w:sz w:val="22"/>
          <w:szCs w:val="22"/>
        </w:rPr>
        <w:t>On a $50,000</w:t>
      </w:r>
      <w:r w:rsidR="00CB61AE">
        <w:rPr>
          <w:rFonts w:ascii="Arial" w:hAnsi="Arial" w:cs="Arial"/>
          <w:sz w:val="22"/>
          <w:szCs w:val="22"/>
        </w:rPr>
        <w:t xml:space="preserve"> salary the annual assessment </w:t>
      </w:r>
      <w:r w:rsidR="00586063">
        <w:rPr>
          <w:rFonts w:ascii="Arial" w:hAnsi="Arial" w:cs="Arial"/>
          <w:sz w:val="22"/>
          <w:szCs w:val="22"/>
        </w:rPr>
        <w:t>equal</w:t>
      </w:r>
      <w:r w:rsidR="00CB61AE">
        <w:rPr>
          <w:rFonts w:ascii="Arial" w:hAnsi="Arial" w:cs="Arial"/>
          <w:sz w:val="22"/>
          <w:szCs w:val="22"/>
        </w:rPr>
        <w:t>s</w:t>
      </w:r>
      <w:r w:rsidR="00586063">
        <w:rPr>
          <w:rFonts w:ascii="Arial" w:hAnsi="Arial" w:cs="Arial"/>
          <w:sz w:val="22"/>
          <w:szCs w:val="22"/>
        </w:rPr>
        <w:t xml:space="preserve"> $65.30. </w:t>
      </w:r>
      <w:r>
        <w:rPr>
          <w:rFonts w:ascii="Arial" w:hAnsi="Arial" w:cs="Arial"/>
          <w:sz w:val="22"/>
          <w:szCs w:val="22"/>
        </w:rPr>
        <w:t>The GPR portion is funded through the 102 Lapse return funds from UW System and the PR portion is allocated to each unit based upon Redbook FTE levels as outlined below to achieve a total budget for the campus of $85,000. The program will be reviewed annually to determine an appropriate funding target to match the demand.</w:t>
      </w:r>
    </w:p>
    <w:p w14:paraId="2E00D563" w14:textId="77777777" w:rsidR="00DC03E3" w:rsidRPr="00D139E2" w:rsidRDefault="00DC03E3" w:rsidP="000B698C">
      <w:pPr>
        <w:rPr>
          <w:rFonts w:ascii="Arial" w:hAnsi="Arial" w:cs="Arial"/>
          <w:b/>
          <w:sz w:val="22"/>
          <w:szCs w:val="22"/>
        </w:rPr>
      </w:pPr>
    </w:p>
    <w:tbl>
      <w:tblPr>
        <w:tblW w:w="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0"/>
        <w:gridCol w:w="1908"/>
        <w:gridCol w:w="1960"/>
      </w:tblGrid>
      <w:tr w:rsidR="00D139E2" w:rsidRPr="00FC16F0" w14:paraId="03E4E198" w14:textId="77777777" w:rsidTr="00D27399">
        <w:trPr>
          <w:trHeight w:val="530"/>
          <w:jc w:val="center"/>
        </w:trPr>
        <w:tc>
          <w:tcPr>
            <w:tcW w:w="2530" w:type="dxa"/>
            <w:shd w:val="clear" w:color="auto" w:fill="auto"/>
            <w:vAlign w:val="bottom"/>
          </w:tcPr>
          <w:p w14:paraId="6D22AD67" w14:textId="77777777" w:rsidR="00D139E2" w:rsidRPr="00D139E2" w:rsidRDefault="00D139E2" w:rsidP="00DC7297">
            <w:pPr>
              <w:jc w:val="center"/>
              <w:rPr>
                <w:rFonts w:ascii="Arial" w:hAnsi="Arial" w:cs="Arial"/>
                <w:b/>
                <w:sz w:val="20"/>
                <w:szCs w:val="20"/>
              </w:rPr>
            </w:pPr>
            <w:r w:rsidRPr="00D139E2">
              <w:rPr>
                <w:rFonts w:ascii="Arial" w:hAnsi="Arial" w:cs="Arial"/>
                <w:b/>
                <w:sz w:val="20"/>
                <w:szCs w:val="20"/>
              </w:rPr>
              <w:t>Unit</w:t>
            </w:r>
          </w:p>
          <w:p w14:paraId="66633237" w14:textId="77777777" w:rsidR="00D139E2" w:rsidRPr="00D139E2" w:rsidRDefault="00D139E2" w:rsidP="00DC7297">
            <w:pPr>
              <w:jc w:val="center"/>
              <w:rPr>
                <w:rFonts w:ascii="Arial" w:hAnsi="Arial" w:cs="Arial"/>
                <w:sz w:val="20"/>
                <w:szCs w:val="20"/>
              </w:rPr>
            </w:pPr>
          </w:p>
        </w:tc>
        <w:tc>
          <w:tcPr>
            <w:tcW w:w="1908" w:type="dxa"/>
            <w:shd w:val="clear" w:color="auto" w:fill="auto"/>
            <w:vAlign w:val="bottom"/>
          </w:tcPr>
          <w:p w14:paraId="03C94769" w14:textId="71454FA9" w:rsidR="00D139E2" w:rsidRPr="00D139E2" w:rsidRDefault="00D139E2" w:rsidP="00DC7297">
            <w:pPr>
              <w:jc w:val="center"/>
              <w:rPr>
                <w:rFonts w:ascii="Arial" w:hAnsi="Arial" w:cs="Arial"/>
                <w:b/>
                <w:bCs/>
                <w:color w:val="000000"/>
                <w:sz w:val="20"/>
                <w:szCs w:val="20"/>
              </w:rPr>
            </w:pPr>
            <w:r w:rsidRPr="00D139E2">
              <w:rPr>
                <w:rFonts w:ascii="Arial" w:hAnsi="Arial" w:cs="Arial"/>
                <w:b/>
                <w:bCs/>
                <w:color w:val="000000"/>
                <w:sz w:val="20"/>
                <w:szCs w:val="20"/>
              </w:rPr>
              <w:t>Total FTE</w:t>
            </w:r>
          </w:p>
        </w:tc>
        <w:tc>
          <w:tcPr>
            <w:tcW w:w="1960" w:type="dxa"/>
            <w:shd w:val="clear" w:color="auto" w:fill="auto"/>
            <w:vAlign w:val="bottom"/>
          </w:tcPr>
          <w:p w14:paraId="371F062D" w14:textId="77777777" w:rsidR="00D139E2" w:rsidRPr="00D139E2" w:rsidRDefault="00D139E2" w:rsidP="00DC7297">
            <w:pPr>
              <w:jc w:val="center"/>
              <w:rPr>
                <w:rFonts w:ascii="Arial" w:hAnsi="Arial" w:cs="Arial"/>
                <w:b/>
                <w:bCs/>
                <w:color w:val="000000"/>
                <w:sz w:val="20"/>
                <w:szCs w:val="20"/>
              </w:rPr>
            </w:pPr>
          </w:p>
          <w:p w14:paraId="3C3CCF2E" w14:textId="3E3C1E94" w:rsidR="00D139E2" w:rsidRPr="00D139E2" w:rsidRDefault="00D139E2" w:rsidP="00DC7297">
            <w:pPr>
              <w:jc w:val="center"/>
              <w:rPr>
                <w:rFonts w:ascii="Arial" w:hAnsi="Arial" w:cs="Arial"/>
                <w:b/>
                <w:bCs/>
                <w:color w:val="000000"/>
                <w:sz w:val="20"/>
                <w:szCs w:val="20"/>
              </w:rPr>
            </w:pPr>
            <w:r w:rsidRPr="00D139E2">
              <w:rPr>
                <w:rFonts w:ascii="Arial" w:hAnsi="Arial" w:cs="Arial"/>
                <w:b/>
                <w:bCs/>
                <w:color w:val="000000"/>
                <w:sz w:val="20"/>
                <w:szCs w:val="20"/>
              </w:rPr>
              <w:t>Educational Assistance</w:t>
            </w:r>
          </w:p>
        </w:tc>
      </w:tr>
      <w:tr w:rsidR="00D139E2" w:rsidRPr="00FC16F0" w14:paraId="57737578" w14:textId="77777777" w:rsidTr="00D27399">
        <w:trPr>
          <w:trHeight w:val="144"/>
          <w:jc w:val="center"/>
        </w:trPr>
        <w:tc>
          <w:tcPr>
            <w:tcW w:w="2530" w:type="dxa"/>
            <w:shd w:val="clear" w:color="auto" w:fill="auto"/>
            <w:noWrap/>
            <w:vAlign w:val="bottom"/>
          </w:tcPr>
          <w:p w14:paraId="7EAF3B70"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Residence Life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14:paraId="238832DF" w14:textId="14710B16"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42.83</w:t>
            </w:r>
          </w:p>
        </w:tc>
        <w:tc>
          <w:tcPr>
            <w:tcW w:w="1960" w:type="dxa"/>
            <w:tcBorders>
              <w:top w:val="single" w:sz="4" w:space="0" w:color="auto"/>
              <w:left w:val="nil"/>
              <w:bottom w:val="single" w:sz="4" w:space="0" w:color="auto"/>
              <w:right w:val="single" w:sz="4" w:space="0" w:color="auto"/>
            </w:tcBorders>
            <w:shd w:val="clear" w:color="auto" w:fill="auto"/>
            <w:vAlign w:val="bottom"/>
          </w:tcPr>
          <w:p w14:paraId="17BA0C38" w14:textId="0A6BB7FD"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2</w:t>
            </w:r>
            <w:r w:rsidR="00B21830">
              <w:rPr>
                <w:rFonts w:ascii="Arial" w:hAnsi="Arial" w:cs="Arial"/>
                <w:color w:val="000000"/>
                <w:sz w:val="20"/>
                <w:szCs w:val="20"/>
              </w:rPr>
              <w:t>,</w:t>
            </w:r>
            <w:r w:rsidRPr="00D139E2">
              <w:rPr>
                <w:rFonts w:ascii="Arial" w:hAnsi="Arial" w:cs="Arial"/>
                <w:color w:val="000000"/>
                <w:sz w:val="20"/>
                <w:szCs w:val="20"/>
              </w:rPr>
              <w:t>023</w:t>
            </w:r>
          </w:p>
        </w:tc>
      </w:tr>
      <w:tr w:rsidR="00D139E2" w:rsidRPr="00FC16F0" w14:paraId="5FD2265C" w14:textId="77777777" w:rsidTr="00D27399">
        <w:trPr>
          <w:trHeight w:val="260"/>
          <w:jc w:val="center"/>
        </w:trPr>
        <w:tc>
          <w:tcPr>
            <w:tcW w:w="2530" w:type="dxa"/>
            <w:shd w:val="clear" w:color="auto" w:fill="auto"/>
            <w:noWrap/>
            <w:vAlign w:val="bottom"/>
          </w:tcPr>
          <w:p w14:paraId="036E4E1F"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University Centers</w:t>
            </w:r>
          </w:p>
        </w:tc>
        <w:tc>
          <w:tcPr>
            <w:tcW w:w="1908" w:type="dxa"/>
            <w:tcBorders>
              <w:top w:val="nil"/>
              <w:left w:val="single" w:sz="4" w:space="0" w:color="auto"/>
              <w:bottom w:val="single" w:sz="4" w:space="0" w:color="auto"/>
              <w:right w:val="single" w:sz="4" w:space="0" w:color="auto"/>
            </w:tcBorders>
            <w:shd w:val="clear" w:color="auto" w:fill="auto"/>
            <w:vAlign w:val="bottom"/>
          </w:tcPr>
          <w:p w14:paraId="39B7A05A" w14:textId="67C4D645"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25.70</w:t>
            </w:r>
          </w:p>
        </w:tc>
        <w:tc>
          <w:tcPr>
            <w:tcW w:w="1960" w:type="dxa"/>
            <w:tcBorders>
              <w:top w:val="nil"/>
              <w:left w:val="nil"/>
              <w:bottom w:val="single" w:sz="4" w:space="0" w:color="auto"/>
              <w:right w:val="single" w:sz="4" w:space="0" w:color="auto"/>
            </w:tcBorders>
            <w:shd w:val="clear" w:color="auto" w:fill="auto"/>
            <w:vAlign w:val="bottom"/>
          </w:tcPr>
          <w:p w14:paraId="1E41DD43" w14:textId="20934D6B"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1,245</w:t>
            </w:r>
          </w:p>
        </w:tc>
      </w:tr>
      <w:tr w:rsidR="00D139E2" w:rsidRPr="00FC16F0" w14:paraId="1307C81C" w14:textId="77777777" w:rsidTr="00D27399">
        <w:trPr>
          <w:trHeight w:val="215"/>
          <w:jc w:val="center"/>
        </w:trPr>
        <w:tc>
          <w:tcPr>
            <w:tcW w:w="2530" w:type="dxa"/>
            <w:shd w:val="clear" w:color="auto" w:fill="auto"/>
            <w:noWrap/>
            <w:vAlign w:val="bottom"/>
          </w:tcPr>
          <w:p w14:paraId="1C167B27"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Food Service</w:t>
            </w:r>
          </w:p>
        </w:tc>
        <w:tc>
          <w:tcPr>
            <w:tcW w:w="1908" w:type="dxa"/>
            <w:tcBorders>
              <w:top w:val="nil"/>
              <w:left w:val="single" w:sz="4" w:space="0" w:color="auto"/>
              <w:bottom w:val="single" w:sz="4" w:space="0" w:color="auto"/>
              <w:right w:val="single" w:sz="4" w:space="0" w:color="auto"/>
            </w:tcBorders>
            <w:shd w:val="clear" w:color="auto" w:fill="auto"/>
            <w:vAlign w:val="bottom"/>
          </w:tcPr>
          <w:p w14:paraId="257F57F1" w14:textId="093595EA"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6.09</w:t>
            </w:r>
          </w:p>
        </w:tc>
        <w:tc>
          <w:tcPr>
            <w:tcW w:w="1960" w:type="dxa"/>
            <w:tcBorders>
              <w:top w:val="nil"/>
              <w:left w:val="nil"/>
              <w:bottom w:val="single" w:sz="4" w:space="0" w:color="auto"/>
              <w:right w:val="single" w:sz="4" w:space="0" w:color="auto"/>
            </w:tcBorders>
            <w:shd w:val="clear" w:color="auto" w:fill="auto"/>
            <w:vAlign w:val="bottom"/>
          </w:tcPr>
          <w:p w14:paraId="1CAC24AD" w14:textId="153DFDF3"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345</w:t>
            </w:r>
          </w:p>
        </w:tc>
      </w:tr>
      <w:tr w:rsidR="00D139E2" w:rsidRPr="00FC16F0" w14:paraId="70C9D924" w14:textId="77777777" w:rsidTr="00D27399">
        <w:trPr>
          <w:trHeight w:val="251"/>
          <w:jc w:val="center"/>
        </w:trPr>
        <w:tc>
          <w:tcPr>
            <w:tcW w:w="2530" w:type="dxa"/>
            <w:shd w:val="clear" w:color="auto" w:fill="auto"/>
            <w:noWrap/>
            <w:vAlign w:val="bottom"/>
          </w:tcPr>
          <w:p w14:paraId="2C9483AF"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Child Care</w:t>
            </w:r>
          </w:p>
        </w:tc>
        <w:tc>
          <w:tcPr>
            <w:tcW w:w="1908" w:type="dxa"/>
            <w:tcBorders>
              <w:top w:val="nil"/>
              <w:left w:val="single" w:sz="4" w:space="0" w:color="auto"/>
              <w:bottom w:val="single" w:sz="4" w:space="0" w:color="auto"/>
              <w:right w:val="single" w:sz="4" w:space="0" w:color="auto"/>
            </w:tcBorders>
            <w:shd w:val="clear" w:color="auto" w:fill="auto"/>
            <w:vAlign w:val="bottom"/>
          </w:tcPr>
          <w:p w14:paraId="588C9C2D" w14:textId="0D90D451" w:rsidR="00D139E2" w:rsidRPr="00D139E2" w:rsidRDefault="00D139E2" w:rsidP="00DC7297">
            <w:pPr>
              <w:jc w:val="right"/>
              <w:rPr>
                <w:rFonts w:ascii="Arial" w:hAnsi="Arial" w:cs="Arial"/>
                <w:color w:val="000000"/>
                <w:sz w:val="20"/>
                <w:szCs w:val="20"/>
              </w:rPr>
            </w:pPr>
            <w:r>
              <w:rPr>
                <w:rFonts w:ascii="Arial" w:hAnsi="Arial" w:cs="Arial"/>
                <w:color w:val="000000"/>
                <w:sz w:val="20"/>
                <w:szCs w:val="20"/>
              </w:rPr>
              <w:t>5.63</w:t>
            </w:r>
          </w:p>
        </w:tc>
        <w:tc>
          <w:tcPr>
            <w:tcW w:w="1960" w:type="dxa"/>
            <w:tcBorders>
              <w:top w:val="nil"/>
              <w:left w:val="nil"/>
              <w:bottom w:val="single" w:sz="4" w:space="0" w:color="auto"/>
              <w:right w:val="single" w:sz="4" w:space="0" w:color="auto"/>
            </w:tcBorders>
            <w:shd w:val="clear" w:color="auto" w:fill="auto"/>
            <w:vAlign w:val="bottom"/>
          </w:tcPr>
          <w:p w14:paraId="14EA04E1" w14:textId="028C30BD"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294</w:t>
            </w:r>
          </w:p>
        </w:tc>
      </w:tr>
      <w:tr w:rsidR="00D139E2" w:rsidRPr="00FC16F0" w14:paraId="517F23B4" w14:textId="77777777" w:rsidTr="00D27399">
        <w:trPr>
          <w:trHeight w:val="224"/>
          <w:jc w:val="center"/>
        </w:trPr>
        <w:tc>
          <w:tcPr>
            <w:tcW w:w="2530" w:type="dxa"/>
            <w:shd w:val="clear" w:color="auto" w:fill="auto"/>
            <w:noWrap/>
            <w:vAlign w:val="bottom"/>
          </w:tcPr>
          <w:p w14:paraId="0A9C3D22"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REC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26E1E8FE" w14:textId="7EEBB79C"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8.93</w:t>
            </w:r>
          </w:p>
        </w:tc>
        <w:tc>
          <w:tcPr>
            <w:tcW w:w="1960" w:type="dxa"/>
            <w:tcBorders>
              <w:top w:val="nil"/>
              <w:left w:val="nil"/>
              <w:bottom w:val="single" w:sz="4" w:space="0" w:color="auto"/>
              <w:right w:val="single" w:sz="4" w:space="0" w:color="auto"/>
            </w:tcBorders>
            <w:shd w:val="clear" w:color="auto" w:fill="auto"/>
            <w:vAlign w:val="bottom"/>
          </w:tcPr>
          <w:p w14:paraId="6DB4F09A" w14:textId="1091C177"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442</w:t>
            </w:r>
          </w:p>
        </w:tc>
      </w:tr>
      <w:tr w:rsidR="00D139E2" w:rsidRPr="00FC16F0" w14:paraId="5658786F" w14:textId="77777777" w:rsidTr="00D27399">
        <w:trPr>
          <w:trHeight w:val="260"/>
          <w:jc w:val="center"/>
        </w:trPr>
        <w:tc>
          <w:tcPr>
            <w:tcW w:w="2530" w:type="dxa"/>
            <w:shd w:val="clear" w:color="auto" w:fill="auto"/>
            <w:noWrap/>
            <w:vAlign w:val="bottom"/>
          </w:tcPr>
          <w:p w14:paraId="15898FA1"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Rec Sports</w:t>
            </w:r>
          </w:p>
        </w:tc>
        <w:tc>
          <w:tcPr>
            <w:tcW w:w="1908" w:type="dxa"/>
            <w:tcBorders>
              <w:top w:val="nil"/>
              <w:left w:val="single" w:sz="4" w:space="0" w:color="auto"/>
              <w:bottom w:val="single" w:sz="4" w:space="0" w:color="auto"/>
              <w:right w:val="single" w:sz="4" w:space="0" w:color="auto"/>
            </w:tcBorders>
            <w:shd w:val="clear" w:color="auto" w:fill="auto"/>
            <w:vAlign w:val="bottom"/>
          </w:tcPr>
          <w:p w14:paraId="5957C1CB" w14:textId="33EFDFFF"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3.45</w:t>
            </w:r>
          </w:p>
        </w:tc>
        <w:tc>
          <w:tcPr>
            <w:tcW w:w="1960" w:type="dxa"/>
            <w:tcBorders>
              <w:top w:val="nil"/>
              <w:left w:val="nil"/>
              <w:bottom w:val="single" w:sz="4" w:space="0" w:color="auto"/>
              <w:right w:val="single" w:sz="4" w:space="0" w:color="auto"/>
            </w:tcBorders>
            <w:shd w:val="clear" w:color="auto" w:fill="auto"/>
            <w:vAlign w:val="bottom"/>
          </w:tcPr>
          <w:p w14:paraId="55F2955A" w14:textId="2F1D4F32"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249</w:t>
            </w:r>
          </w:p>
        </w:tc>
      </w:tr>
      <w:tr w:rsidR="00D139E2" w:rsidRPr="00FC16F0" w14:paraId="31F45DB7" w14:textId="77777777" w:rsidTr="00D27399">
        <w:trPr>
          <w:trHeight w:val="269"/>
          <w:jc w:val="center"/>
        </w:trPr>
        <w:tc>
          <w:tcPr>
            <w:tcW w:w="2530" w:type="dxa"/>
            <w:shd w:val="clear" w:color="auto" w:fill="auto"/>
            <w:noWrap/>
            <w:vAlign w:val="bottom"/>
          </w:tcPr>
          <w:p w14:paraId="1B1112E4"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Counseling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790E8320" w14:textId="0B357A53"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10.26</w:t>
            </w:r>
          </w:p>
        </w:tc>
        <w:tc>
          <w:tcPr>
            <w:tcW w:w="1960" w:type="dxa"/>
            <w:tcBorders>
              <w:top w:val="nil"/>
              <w:left w:val="nil"/>
              <w:bottom w:val="single" w:sz="4" w:space="0" w:color="auto"/>
              <w:right w:val="single" w:sz="4" w:space="0" w:color="auto"/>
            </w:tcBorders>
            <w:shd w:val="clear" w:color="auto" w:fill="auto"/>
            <w:vAlign w:val="bottom"/>
          </w:tcPr>
          <w:p w14:paraId="13D01CFA" w14:textId="0ED7A934"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670</w:t>
            </w:r>
          </w:p>
        </w:tc>
      </w:tr>
      <w:tr w:rsidR="00D139E2" w:rsidRPr="00FC16F0" w14:paraId="7F2668F8" w14:textId="77777777" w:rsidTr="00D27399">
        <w:trPr>
          <w:trHeight w:val="260"/>
          <w:jc w:val="center"/>
        </w:trPr>
        <w:tc>
          <w:tcPr>
            <w:tcW w:w="2530" w:type="dxa"/>
            <w:shd w:val="clear" w:color="auto" w:fill="auto"/>
            <w:noWrap/>
            <w:vAlign w:val="bottom"/>
          </w:tcPr>
          <w:p w14:paraId="06BC067B"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Health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76515DB8" w14:textId="1147D14F"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20.16</w:t>
            </w:r>
          </w:p>
        </w:tc>
        <w:tc>
          <w:tcPr>
            <w:tcW w:w="1960" w:type="dxa"/>
            <w:tcBorders>
              <w:top w:val="nil"/>
              <w:left w:val="nil"/>
              <w:bottom w:val="single" w:sz="4" w:space="0" w:color="auto"/>
              <w:right w:val="single" w:sz="4" w:space="0" w:color="auto"/>
            </w:tcBorders>
            <w:shd w:val="clear" w:color="auto" w:fill="auto"/>
            <w:vAlign w:val="bottom"/>
          </w:tcPr>
          <w:p w14:paraId="573AA059" w14:textId="0E3B82B4"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1,468</w:t>
            </w:r>
          </w:p>
        </w:tc>
      </w:tr>
      <w:tr w:rsidR="00D139E2" w:rsidRPr="00FC16F0" w14:paraId="6E67B9DD" w14:textId="77777777" w:rsidTr="00D27399">
        <w:trPr>
          <w:trHeight w:val="251"/>
          <w:jc w:val="center"/>
        </w:trPr>
        <w:tc>
          <w:tcPr>
            <w:tcW w:w="2530" w:type="dxa"/>
            <w:shd w:val="clear" w:color="auto" w:fill="auto"/>
            <w:noWrap/>
            <w:vAlign w:val="bottom"/>
          </w:tcPr>
          <w:p w14:paraId="7F95EED9"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Athletics</w:t>
            </w:r>
          </w:p>
        </w:tc>
        <w:tc>
          <w:tcPr>
            <w:tcW w:w="1908" w:type="dxa"/>
            <w:tcBorders>
              <w:top w:val="nil"/>
              <w:left w:val="single" w:sz="4" w:space="0" w:color="auto"/>
              <w:bottom w:val="single" w:sz="4" w:space="0" w:color="auto"/>
              <w:right w:val="single" w:sz="4" w:space="0" w:color="auto"/>
            </w:tcBorders>
            <w:shd w:val="clear" w:color="auto" w:fill="auto"/>
            <w:vAlign w:val="bottom"/>
          </w:tcPr>
          <w:p w14:paraId="35F8E54E" w14:textId="7FDDA6DF" w:rsidR="00D139E2" w:rsidRPr="00D139E2" w:rsidRDefault="00D139E2" w:rsidP="00DC7297">
            <w:pPr>
              <w:jc w:val="right"/>
              <w:rPr>
                <w:rFonts w:ascii="Arial" w:hAnsi="Arial" w:cs="Arial"/>
                <w:color w:val="000000"/>
                <w:sz w:val="20"/>
                <w:szCs w:val="20"/>
              </w:rPr>
            </w:pPr>
            <w:r>
              <w:rPr>
                <w:rFonts w:ascii="Arial" w:hAnsi="Arial" w:cs="Arial"/>
                <w:color w:val="000000"/>
                <w:sz w:val="20"/>
                <w:szCs w:val="20"/>
              </w:rPr>
              <w:t>3.02</w:t>
            </w:r>
          </w:p>
        </w:tc>
        <w:tc>
          <w:tcPr>
            <w:tcW w:w="1960" w:type="dxa"/>
            <w:tcBorders>
              <w:top w:val="nil"/>
              <w:left w:val="nil"/>
              <w:bottom w:val="single" w:sz="4" w:space="0" w:color="auto"/>
              <w:right w:val="single" w:sz="4" w:space="0" w:color="auto"/>
            </w:tcBorders>
            <w:shd w:val="clear" w:color="auto" w:fill="auto"/>
            <w:vAlign w:val="bottom"/>
          </w:tcPr>
          <w:p w14:paraId="149D3786" w14:textId="29465DA2"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178</w:t>
            </w:r>
          </w:p>
        </w:tc>
      </w:tr>
      <w:tr w:rsidR="00D139E2" w:rsidRPr="00FC16F0" w14:paraId="08FD390C" w14:textId="77777777" w:rsidTr="00D27399">
        <w:trPr>
          <w:trHeight w:val="260"/>
          <w:jc w:val="center"/>
        </w:trPr>
        <w:tc>
          <w:tcPr>
            <w:tcW w:w="2530" w:type="dxa"/>
            <w:shd w:val="clear" w:color="auto" w:fill="auto"/>
            <w:noWrap/>
            <w:vAlign w:val="bottom"/>
          </w:tcPr>
          <w:p w14:paraId="1C52373E"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Stadium Complex</w:t>
            </w:r>
          </w:p>
        </w:tc>
        <w:tc>
          <w:tcPr>
            <w:tcW w:w="1908" w:type="dxa"/>
            <w:tcBorders>
              <w:top w:val="nil"/>
              <w:left w:val="single" w:sz="4" w:space="0" w:color="auto"/>
              <w:bottom w:val="single" w:sz="4" w:space="0" w:color="auto"/>
              <w:right w:val="single" w:sz="4" w:space="0" w:color="auto"/>
            </w:tcBorders>
            <w:shd w:val="clear" w:color="auto" w:fill="auto"/>
            <w:vAlign w:val="bottom"/>
          </w:tcPr>
          <w:p w14:paraId="191E04FE" w14:textId="4FC30F7A"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0.35</w:t>
            </w:r>
          </w:p>
        </w:tc>
        <w:tc>
          <w:tcPr>
            <w:tcW w:w="1960" w:type="dxa"/>
            <w:tcBorders>
              <w:top w:val="nil"/>
              <w:left w:val="nil"/>
              <w:bottom w:val="single" w:sz="4" w:space="0" w:color="auto"/>
              <w:right w:val="single" w:sz="4" w:space="0" w:color="auto"/>
            </w:tcBorders>
            <w:shd w:val="clear" w:color="auto" w:fill="auto"/>
            <w:vAlign w:val="bottom"/>
          </w:tcPr>
          <w:p w14:paraId="62343C61" w14:textId="3D11DBD9"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23</w:t>
            </w:r>
          </w:p>
        </w:tc>
      </w:tr>
      <w:tr w:rsidR="00D139E2" w:rsidRPr="00FC16F0" w14:paraId="2B98D0DC" w14:textId="77777777" w:rsidTr="00D27399">
        <w:trPr>
          <w:trHeight w:val="269"/>
          <w:jc w:val="center"/>
        </w:trPr>
        <w:tc>
          <w:tcPr>
            <w:tcW w:w="2530" w:type="dxa"/>
            <w:shd w:val="clear" w:color="auto" w:fill="auto"/>
            <w:noWrap/>
            <w:vAlign w:val="bottom"/>
          </w:tcPr>
          <w:p w14:paraId="758232BC" w14:textId="77777777" w:rsidR="00D139E2" w:rsidRPr="00D139E2" w:rsidRDefault="00D139E2" w:rsidP="00DC7297">
            <w:pPr>
              <w:rPr>
                <w:rFonts w:ascii="Arial" w:hAnsi="Arial" w:cs="Arial"/>
                <w:b/>
                <w:bCs/>
                <w:color w:val="000000"/>
                <w:sz w:val="20"/>
                <w:szCs w:val="20"/>
              </w:rPr>
            </w:pPr>
            <w:r w:rsidRPr="00D139E2">
              <w:rPr>
                <w:rFonts w:ascii="Arial" w:hAnsi="Arial" w:cs="Arial"/>
                <w:b/>
                <w:bCs/>
                <w:color w:val="000000"/>
                <w:sz w:val="20"/>
                <w:szCs w:val="20"/>
              </w:rPr>
              <w:t>Parking</w:t>
            </w:r>
          </w:p>
        </w:tc>
        <w:tc>
          <w:tcPr>
            <w:tcW w:w="1908" w:type="dxa"/>
            <w:tcBorders>
              <w:top w:val="nil"/>
              <w:left w:val="single" w:sz="4" w:space="0" w:color="auto"/>
              <w:bottom w:val="single" w:sz="4" w:space="0" w:color="auto"/>
              <w:right w:val="single" w:sz="4" w:space="0" w:color="auto"/>
            </w:tcBorders>
            <w:shd w:val="clear" w:color="auto" w:fill="auto"/>
            <w:vAlign w:val="bottom"/>
          </w:tcPr>
          <w:p w14:paraId="1EE14B0A" w14:textId="1DA28597" w:rsidR="00D139E2" w:rsidRPr="00D139E2" w:rsidRDefault="00586063" w:rsidP="00DC7297">
            <w:pPr>
              <w:jc w:val="right"/>
              <w:rPr>
                <w:rFonts w:ascii="Arial" w:hAnsi="Arial" w:cs="Arial"/>
                <w:color w:val="000000"/>
                <w:sz w:val="20"/>
                <w:szCs w:val="20"/>
              </w:rPr>
            </w:pPr>
            <w:r>
              <w:rPr>
                <w:rFonts w:ascii="Arial" w:hAnsi="Arial" w:cs="Arial"/>
                <w:color w:val="000000"/>
                <w:sz w:val="20"/>
                <w:szCs w:val="20"/>
              </w:rPr>
              <w:t>4.50</w:t>
            </w:r>
          </w:p>
        </w:tc>
        <w:tc>
          <w:tcPr>
            <w:tcW w:w="1960" w:type="dxa"/>
            <w:tcBorders>
              <w:top w:val="nil"/>
              <w:left w:val="nil"/>
              <w:bottom w:val="single" w:sz="4" w:space="0" w:color="auto"/>
              <w:right w:val="single" w:sz="4" w:space="0" w:color="auto"/>
            </w:tcBorders>
            <w:shd w:val="clear" w:color="auto" w:fill="auto"/>
            <w:vAlign w:val="bottom"/>
          </w:tcPr>
          <w:p w14:paraId="130E6DD9" w14:textId="4156E0FA"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260</w:t>
            </w:r>
          </w:p>
        </w:tc>
      </w:tr>
      <w:tr w:rsidR="00D139E2" w:rsidRPr="00FC16F0" w14:paraId="13D844B5" w14:textId="77777777" w:rsidTr="00D27399">
        <w:trPr>
          <w:trHeight w:val="260"/>
          <w:jc w:val="center"/>
        </w:trPr>
        <w:tc>
          <w:tcPr>
            <w:tcW w:w="2530" w:type="dxa"/>
            <w:tcBorders>
              <w:bottom w:val="single" w:sz="4" w:space="0" w:color="auto"/>
            </w:tcBorders>
            <w:shd w:val="clear" w:color="auto" w:fill="auto"/>
            <w:vAlign w:val="bottom"/>
          </w:tcPr>
          <w:p w14:paraId="20915626" w14:textId="77777777" w:rsidR="00D139E2" w:rsidRPr="00D139E2" w:rsidRDefault="00D139E2" w:rsidP="00DC7297">
            <w:pPr>
              <w:rPr>
                <w:rFonts w:ascii="Arial" w:hAnsi="Arial" w:cs="Arial"/>
                <w:b/>
                <w:sz w:val="20"/>
                <w:szCs w:val="20"/>
              </w:rPr>
            </w:pPr>
            <w:r w:rsidRPr="00D139E2">
              <w:rPr>
                <w:rFonts w:ascii="Arial" w:hAnsi="Arial" w:cs="Arial"/>
                <w:b/>
                <w:sz w:val="20"/>
                <w:szCs w:val="20"/>
              </w:rPr>
              <w:t>Continuing Ed</w:t>
            </w:r>
          </w:p>
        </w:tc>
        <w:tc>
          <w:tcPr>
            <w:tcW w:w="1908" w:type="dxa"/>
            <w:tcBorders>
              <w:top w:val="nil"/>
              <w:left w:val="single" w:sz="4" w:space="0" w:color="auto"/>
              <w:bottom w:val="single" w:sz="4" w:space="0" w:color="auto"/>
              <w:right w:val="single" w:sz="4" w:space="0" w:color="auto"/>
            </w:tcBorders>
            <w:shd w:val="clear" w:color="auto" w:fill="auto"/>
            <w:vAlign w:val="bottom"/>
          </w:tcPr>
          <w:p w14:paraId="02A2BB90" w14:textId="4656DE09" w:rsidR="00D139E2" w:rsidRPr="00D139E2" w:rsidRDefault="00D139E2" w:rsidP="00DC7297">
            <w:pPr>
              <w:jc w:val="right"/>
              <w:rPr>
                <w:rFonts w:ascii="Arial" w:hAnsi="Arial" w:cs="Arial"/>
                <w:color w:val="000000"/>
                <w:sz w:val="20"/>
                <w:szCs w:val="20"/>
              </w:rPr>
            </w:pPr>
            <w:r>
              <w:rPr>
                <w:rFonts w:ascii="Arial" w:hAnsi="Arial" w:cs="Arial"/>
                <w:color w:val="000000"/>
                <w:sz w:val="20"/>
                <w:szCs w:val="20"/>
              </w:rPr>
              <w:t>14.28</w:t>
            </w:r>
          </w:p>
        </w:tc>
        <w:tc>
          <w:tcPr>
            <w:tcW w:w="1960" w:type="dxa"/>
            <w:tcBorders>
              <w:top w:val="nil"/>
              <w:left w:val="nil"/>
              <w:bottom w:val="single" w:sz="4" w:space="0" w:color="auto"/>
              <w:right w:val="single" w:sz="4" w:space="0" w:color="auto"/>
            </w:tcBorders>
            <w:shd w:val="clear" w:color="auto" w:fill="auto"/>
            <w:vAlign w:val="bottom"/>
          </w:tcPr>
          <w:p w14:paraId="45E8ECFB" w14:textId="73F6174C" w:rsidR="00D139E2" w:rsidRPr="00D139E2" w:rsidRDefault="00D139E2" w:rsidP="00DC7297">
            <w:pPr>
              <w:jc w:val="right"/>
              <w:rPr>
                <w:rFonts w:ascii="Arial" w:hAnsi="Arial" w:cs="Arial"/>
                <w:color w:val="000000"/>
                <w:sz w:val="20"/>
                <w:szCs w:val="20"/>
              </w:rPr>
            </w:pPr>
            <w:r w:rsidRPr="00D139E2">
              <w:rPr>
                <w:rFonts w:ascii="Arial" w:hAnsi="Arial" w:cs="Arial"/>
                <w:color w:val="000000"/>
                <w:sz w:val="20"/>
                <w:szCs w:val="20"/>
              </w:rPr>
              <w:t>917</w:t>
            </w:r>
          </w:p>
        </w:tc>
      </w:tr>
      <w:tr w:rsidR="00D139E2" w:rsidRPr="00FC16F0" w14:paraId="629BB15F" w14:textId="77777777" w:rsidTr="00D27399">
        <w:trPr>
          <w:trHeight w:val="368"/>
          <w:jc w:val="center"/>
        </w:trPr>
        <w:tc>
          <w:tcPr>
            <w:tcW w:w="2530" w:type="dxa"/>
            <w:shd w:val="clear" w:color="auto" w:fill="auto"/>
            <w:vAlign w:val="bottom"/>
          </w:tcPr>
          <w:p w14:paraId="6AD0A054" w14:textId="77777777" w:rsidR="00D139E2" w:rsidRPr="00D139E2" w:rsidRDefault="00D139E2" w:rsidP="00DC7297">
            <w:pPr>
              <w:jc w:val="center"/>
              <w:rPr>
                <w:rFonts w:ascii="Arial" w:hAnsi="Arial" w:cs="Arial"/>
                <w:b/>
                <w:sz w:val="20"/>
                <w:szCs w:val="20"/>
              </w:rPr>
            </w:pPr>
            <w:r w:rsidRPr="00D139E2">
              <w:rPr>
                <w:rFonts w:ascii="Arial" w:hAnsi="Arial" w:cs="Arial"/>
                <w:b/>
                <w:sz w:val="20"/>
                <w:szCs w:val="20"/>
              </w:rPr>
              <w:t>TOTAL</w:t>
            </w:r>
          </w:p>
        </w:tc>
        <w:tc>
          <w:tcPr>
            <w:tcW w:w="1908" w:type="dxa"/>
            <w:tcBorders>
              <w:top w:val="nil"/>
              <w:left w:val="single" w:sz="4" w:space="0" w:color="auto"/>
              <w:bottom w:val="single" w:sz="4" w:space="0" w:color="auto"/>
              <w:right w:val="single" w:sz="4" w:space="0" w:color="auto"/>
            </w:tcBorders>
            <w:shd w:val="clear" w:color="auto" w:fill="auto"/>
            <w:vAlign w:val="bottom"/>
          </w:tcPr>
          <w:p w14:paraId="60A3A8C8" w14:textId="5A0EE13D" w:rsidR="00D139E2" w:rsidRPr="00D139E2" w:rsidRDefault="00D139E2" w:rsidP="00DC7297">
            <w:pPr>
              <w:jc w:val="right"/>
              <w:rPr>
                <w:rFonts w:ascii="Arial" w:hAnsi="Arial" w:cs="Arial"/>
                <w:b/>
                <w:bCs/>
                <w:color w:val="000000"/>
                <w:sz w:val="20"/>
                <w:szCs w:val="20"/>
              </w:rPr>
            </w:pPr>
          </w:p>
        </w:tc>
        <w:tc>
          <w:tcPr>
            <w:tcW w:w="1960" w:type="dxa"/>
            <w:tcBorders>
              <w:top w:val="nil"/>
              <w:left w:val="nil"/>
              <w:bottom w:val="single" w:sz="4" w:space="0" w:color="auto"/>
              <w:right w:val="single" w:sz="4" w:space="0" w:color="auto"/>
            </w:tcBorders>
            <w:shd w:val="clear" w:color="auto" w:fill="auto"/>
            <w:vAlign w:val="bottom"/>
          </w:tcPr>
          <w:p w14:paraId="6066CB8C" w14:textId="731861CD" w:rsidR="00D139E2" w:rsidRPr="00D139E2" w:rsidRDefault="00D139E2" w:rsidP="00DC7297">
            <w:pPr>
              <w:jc w:val="right"/>
              <w:rPr>
                <w:rFonts w:ascii="Arial" w:hAnsi="Arial" w:cs="Arial"/>
                <w:b/>
                <w:bCs/>
                <w:color w:val="000000"/>
                <w:sz w:val="20"/>
                <w:szCs w:val="20"/>
              </w:rPr>
            </w:pPr>
            <w:r w:rsidRPr="00D139E2">
              <w:rPr>
                <w:rFonts w:ascii="Arial" w:hAnsi="Arial" w:cs="Arial"/>
                <w:b/>
                <w:bCs/>
                <w:color w:val="000000"/>
                <w:sz w:val="20"/>
                <w:szCs w:val="20"/>
              </w:rPr>
              <w:t>$8,114</w:t>
            </w:r>
          </w:p>
        </w:tc>
      </w:tr>
    </w:tbl>
    <w:p w14:paraId="1C239A90" w14:textId="72E2E539" w:rsidR="007330C6" w:rsidRDefault="007330C6" w:rsidP="00D139E2">
      <w:pPr>
        <w:rPr>
          <w:rFonts w:ascii="Arial" w:hAnsi="Arial" w:cs="Arial"/>
          <w:b/>
          <w:sz w:val="22"/>
          <w:szCs w:val="22"/>
          <w:highlight w:val="yellow"/>
        </w:rPr>
      </w:pPr>
    </w:p>
    <w:p w14:paraId="0C8F977A" w14:textId="38F22034" w:rsidR="007330C6" w:rsidRDefault="007330C6" w:rsidP="00E55FB1">
      <w:pPr>
        <w:ind w:left="288"/>
        <w:rPr>
          <w:rFonts w:ascii="Arial" w:hAnsi="Arial" w:cs="Arial"/>
          <w:b/>
          <w:sz w:val="22"/>
          <w:szCs w:val="22"/>
        </w:rPr>
      </w:pPr>
      <w:r w:rsidRPr="000D56A0">
        <w:rPr>
          <w:rFonts w:ascii="Arial" w:hAnsi="Arial" w:cs="Arial"/>
          <w:b/>
          <w:sz w:val="22"/>
          <w:szCs w:val="22"/>
        </w:rPr>
        <w:t xml:space="preserve">19. </w:t>
      </w:r>
      <w:r w:rsidRPr="00DC03E3">
        <w:rPr>
          <w:rFonts w:ascii="Arial" w:hAnsi="Arial" w:cs="Arial"/>
          <w:b/>
          <w:sz w:val="22"/>
          <w:szCs w:val="22"/>
          <w:u w:val="single"/>
        </w:rPr>
        <w:t>Travel Service Fee</w:t>
      </w:r>
    </w:p>
    <w:p w14:paraId="7A4343EF" w14:textId="6DB41E8A" w:rsidR="00D27399" w:rsidRPr="00DC03E3" w:rsidRDefault="00EB6E05" w:rsidP="00A36E04">
      <w:pPr>
        <w:ind w:left="720"/>
        <w:jc w:val="both"/>
        <w:rPr>
          <w:rFonts w:ascii="Arial" w:hAnsi="Arial" w:cs="Arial"/>
          <w:sz w:val="22"/>
          <w:szCs w:val="22"/>
        </w:rPr>
      </w:pPr>
      <w:r w:rsidRPr="00EB6E05">
        <w:rPr>
          <w:rFonts w:ascii="Arial" w:hAnsi="Arial" w:cs="Arial"/>
          <w:sz w:val="22"/>
          <w:szCs w:val="22"/>
        </w:rPr>
        <w:t>UW System has moved away from billing indivi</w:t>
      </w:r>
      <w:r w:rsidR="00CB61AE">
        <w:rPr>
          <w:rFonts w:ascii="Arial" w:hAnsi="Arial" w:cs="Arial"/>
          <w:sz w:val="22"/>
          <w:szCs w:val="22"/>
        </w:rPr>
        <w:t xml:space="preserve">dual travelers the $14.50 </w:t>
      </w:r>
      <w:r w:rsidRPr="00EB6E05">
        <w:rPr>
          <w:rFonts w:ascii="Arial" w:hAnsi="Arial" w:cs="Arial"/>
          <w:sz w:val="22"/>
          <w:szCs w:val="22"/>
        </w:rPr>
        <w:t xml:space="preserve">travel service fee when they contact a representative on a travel issue or question. </w:t>
      </w:r>
      <w:r w:rsidR="00D27399">
        <w:rPr>
          <w:rFonts w:ascii="Arial" w:hAnsi="Arial" w:cs="Arial"/>
          <w:sz w:val="22"/>
          <w:szCs w:val="22"/>
        </w:rPr>
        <w:t>UWS has implemented</w:t>
      </w:r>
      <w:r w:rsidRPr="00EB6E05">
        <w:rPr>
          <w:rFonts w:ascii="Arial" w:hAnsi="Arial" w:cs="Arial"/>
          <w:sz w:val="22"/>
          <w:szCs w:val="22"/>
        </w:rPr>
        <w:t xml:space="preserve"> </w:t>
      </w:r>
      <w:r w:rsidR="00CB61AE">
        <w:rPr>
          <w:rFonts w:ascii="Arial" w:hAnsi="Arial" w:cs="Arial"/>
          <w:sz w:val="22"/>
          <w:szCs w:val="22"/>
        </w:rPr>
        <w:t>a System-</w:t>
      </w:r>
      <w:r w:rsidR="00D27399">
        <w:rPr>
          <w:rFonts w:ascii="Arial" w:hAnsi="Arial" w:cs="Arial"/>
          <w:sz w:val="22"/>
          <w:szCs w:val="22"/>
        </w:rPr>
        <w:t>wide</w:t>
      </w:r>
      <w:r>
        <w:rPr>
          <w:rFonts w:ascii="Arial" w:hAnsi="Arial" w:cs="Arial"/>
          <w:sz w:val="22"/>
          <w:szCs w:val="22"/>
        </w:rPr>
        <w:t xml:space="preserve"> assessment which is </w:t>
      </w:r>
      <w:r w:rsidRPr="00EB6E05">
        <w:rPr>
          <w:rFonts w:ascii="Arial" w:hAnsi="Arial" w:cs="Arial"/>
          <w:sz w:val="22"/>
          <w:szCs w:val="22"/>
        </w:rPr>
        <w:t xml:space="preserve">allocated to each campus based on </w:t>
      </w:r>
      <w:r>
        <w:rPr>
          <w:rFonts w:ascii="Arial" w:hAnsi="Arial" w:cs="Arial"/>
          <w:sz w:val="22"/>
          <w:szCs w:val="22"/>
        </w:rPr>
        <w:t xml:space="preserve">total </w:t>
      </w:r>
      <w:r w:rsidRPr="00EB6E05">
        <w:rPr>
          <w:rFonts w:ascii="Arial" w:hAnsi="Arial" w:cs="Arial"/>
          <w:sz w:val="22"/>
          <w:szCs w:val="22"/>
        </w:rPr>
        <w:t xml:space="preserve">FTE. The assessment will then support the overall </w:t>
      </w:r>
      <w:r>
        <w:rPr>
          <w:rFonts w:ascii="Arial" w:hAnsi="Arial" w:cs="Arial"/>
          <w:sz w:val="22"/>
          <w:szCs w:val="22"/>
        </w:rPr>
        <w:t xml:space="preserve">UWS </w:t>
      </w:r>
      <w:r w:rsidRPr="00EB6E05">
        <w:rPr>
          <w:rFonts w:ascii="Arial" w:hAnsi="Arial" w:cs="Arial"/>
          <w:sz w:val="22"/>
          <w:szCs w:val="22"/>
        </w:rPr>
        <w:t xml:space="preserve">Travel Service program </w:t>
      </w:r>
      <w:r w:rsidR="00D27399">
        <w:rPr>
          <w:rFonts w:ascii="Arial" w:hAnsi="Arial" w:cs="Arial"/>
          <w:sz w:val="22"/>
          <w:szCs w:val="22"/>
        </w:rPr>
        <w:t xml:space="preserve">(online transactions support, group block transactions, administrative work for cancellations, after-hours service, etc.) </w:t>
      </w:r>
      <w:r w:rsidRPr="00EB6E05">
        <w:rPr>
          <w:rFonts w:ascii="Arial" w:hAnsi="Arial" w:cs="Arial"/>
          <w:sz w:val="22"/>
          <w:szCs w:val="22"/>
        </w:rPr>
        <w:t xml:space="preserve">and individual travelers will no longer be billed.  </w:t>
      </w:r>
      <w:r>
        <w:rPr>
          <w:rFonts w:ascii="Arial" w:hAnsi="Arial" w:cs="Arial"/>
          <w:sz w:val="22"/>
          <w:szCs w:val="22"/>
        </w:rPr>
        <w:t>The total annual c</w:t>
      </w:r>
      <w:r w:rsidR="00054B42">
        <w:rPr>
          <w:rFonts w:ascii="Arial" w:hAnsi="Arial" w:cs="Arial"/>
          <w:sz w:val="22"/>
          <w:szCs w:val="22"/>
        </w:rPr>
        <w:t>ost to UWL is $44,000 which is allocated to all units based on the percentage of travel expenditures in the prior fiscal year</w:t>
      </w:r>
      <w:r>
        <w:rPr>
          <w:rFonts w:ascii="Arial" w:hAnsi="Arial" w:cs="Arial"/>
          <w:sz w:val="22"/>
          <w:szCs w:val="22"/>
        </w:rPr>
        <w:t xml:space="preserve">. </w:t>
      </w:r>
    </w:p>
    <w:p w14:paraId="5C9152B4" w14:textId="77777777" w:rsidR="00D27399" w:rsidRPr="000D56A0" w:rsidRDefault="00D27399" w:rsidP="00E55FB1">
      <w:pPr>
        <w:ind w:left="288"/>
        <w:rPr>
          <w:rFonts w:ascii="Arial" w:hAnsi="Arial" w:cs="Arial"/>
          <w:b/>
          <w:sz w:val="22"/>
          <w:szCs w:val="22"/>
        </w:rPr>
      </w:pPr>
    </w:p>
    <w:tbl>
      <w:tblPr>
        <w:tblW w:w="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250"/>
      </w:tblGrid>
      <w:tr w:rsidR="00586063" w:rsidRPr="00FC16F0" w14:paraId="730660ED" w14:textId="77777777" w:rsidTr="000E248A">
        <w:trPr>
          <w:jc w:val="center"/>
        </w:trPr>
        <w:tc>
          <w:tcPr>
            <w:tcW w:w="2537" w:type="dxa"/>
            <w:vAlign w:val="bottom"/>
          </w:tcPr>
          <w:p w14:paraId="75418152" w14:textId="055DB3E1" w:rsidR="00586063" w:rsidRPr="00586063" w:rsidRDefault="00586063" w:rsidP="00586063">
            <w:pPr>
              <w:jc w:val="center"/>
              <w:rPr>
                <w:rFonts w:ascii="Arial" w:hAnsi="Arial" w:cs="Arial"/>
                <w:b/>
                <w:sz w:val="20"/>
                <w:szCs w:val="20"/>
              </w:rPr>
            </w:pPr>
            <w:r w:rsidRPr="00586063">
              <w:rPr>
                <w:rFonts w:ascii="Arial" w:hAnsi="Arial" w:cs="Arial"/>
                <w:b/>
                <w:sz w:val="20"/>
                <w:szCs w:val="20"/>
              </w:rPr>
              <w:t>Unit</w:t>
            </w:r>
          </w:p>
        </w:tc>
        <w:tc>
          <w:tcPr>
            <w:tcW w:w="2250" w:type="dxa"/>
            <w:shd w:val="clear" w:color="auto" w:fill="BFBFBF"/>
            <w:vAlign w:val="bottom"/>
          </w:tcPr>
          <w:p w14:paraId="19AF9E3F" w14:textId="77777777" w:rsidR="00586063" w:rsidRPr="00586063" w:rsidRDefault="00586063" w:rsidP="00DC7297">
            <w:pPr>
              <w:jc w:val="center"/>
              <w:rPr>
                <w:rFonts w:ascii="Arial" w:hAnsi="Arial" w:cs="Arial"/>
                <w:b/>
                <w:bCs/>
                <w:color w:val="000000"/>
                <w:sz w:val="20"/>
                <w:szCs w:val="20"/>
              </w:rPr>
            </w:pPr>
          </w:p>
          <w:p w14:paraId="01569E5F" w14:textId="2B56C854" w:rsidR="00586063" w:rsidRPr="00586063" w:rsidRDefault="00586063" w:rsidP="00DC7297">
            <w:pPr>
              <w:jc w:val="center"/>
              <w:rPr>
                <w:rFonts w:ascii="Arial" w:hAnsi="Arial" w:cs="Arial"/>
                <w:b/>
                <w:bCs/>
                <w:color w:val="000000"/>
                <w:sz w:val="20"/>
                <w:szCs w:val="20"/>
              </w:rPr>
            </w:pPr>
            <w:r w:rsidRPr="00586063">
              <w:rPr>
                <w:rFonts w:ascii="Arial" w:hAnsi="Arial" w:cs="Arial"/>
                <w:b/>
                <w:bCs/>
                <w:color w:val="000000"/>
                <w:sz w:val="20"/>
                <w:szCs w:val="20"/>
              </w:rPr>
              <w:t>Travel Service Fee</w:t>
            </w:r>
          </w:p>
        </w:tc>
      </w:tr>
      <w:tr w:rsidR="00586063" w:rsidRPr="00FC16F0" w14:paraId="768FC3CA" w14:textId="77777777" w:rsidTr="000E248A">
        <w:trPr>
          <w:trHeight w:val="144"/>
          <w:jc w:val="center"/>
        </w:trPr>
        <w:tc>
          <w:tcPr>
            <w:tcW w:w="2537" w:type="dxa"/>
            <w:noWrap/>
            <w:vAlign w:val="bottom"/>
          </w:tcPr>
          <w:p w14:paraId="56C149B3"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Residence Life</w:t>
            </w:r>
          </w:p>
        </w:tc>
        <w:tc>
          <w:tcPr>
            <w:tcW w:w="2250" w:type="dxa"/>
            <w:tcBorders>
              <w:top w:val="single" w:sz="4" w:space="0" w:color="auto"/>
              <w:left w:val="nil"/>
              <w:bottom w:val="single" w:sz="4" w:space="0" w:color="auto"/>
              <w:right w:val="single" w:sz="4" w:space="0" w:color="auto"/>
            </w:tcBorders>
            <w:shd w:val="clear" w:color="auto" w:fill="auto"/>
            <w:vAlign w:val="bottom"/>
          </w:tcPr>
          <w:p w14:paraId="294FD449" w14:textId="2F90E034"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480</w:t>
            </w:r>
          </w:p>
        </w:tc>
      </w:tr>
      <w:tr w:rsidR="00586063" w:rsidRPr="00FC16F0" w14:paraId="7D8B0691" w14:textId="77777777" w:rsidTr="000E248A">
        <w:trPr>
          <w:trHeight w:val="260"/>
          <w:jc w:val="center"/>
        </w:trPr>
        <w:tc>
          <w:tcPr>
            <w:tcW w:w="2537" w:type="dxa"/>
            <w:noWrap/>
            <w:vAlign w:val="bottom"/>
          </w:tcPr>
          <w:p w14:paraId="04572355"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University Centers</w:t>
            </w:r>
          </w:p>
        </w:tc>
        <w:tc>
          <w:tcPr>
            <w:tcW w:w="2250" w:type="dxa"/>
            <w:tcBorders>
              <w:top w:val="nil"/>
              <w:left w:val="nil"/>
              <w:bottom w:val="single" w:sz="4" w:space="0" w:color="auto"/>
              <w:right w:val="single" w:sz="4" w:space="0" w:color="auto"/>
            </w:tcBorders>
            <w:shd w:val="clear" w:color="auto" w:fill="auto"/>
            <w:vAlign w:val="bottom"/>
          </w:tcPr>
          <w:p w14:paraId="28F296AC" w14:textId="372EA980" w:rsidR="00586063" w:rsidRPr="00586063" w:rsidRDefault="00054B42" w:rsidP="00054B42">
            <w:pPr>
              <w:jc w:val="center"/>
              <w:rPr>
                <w:rFonts w:ascii="Arial" w:hAnsi="Arial" w:cs="Arial"/>
                <w:color w:val="000000"/>
                <w:sz w:val="20"/>
                <w:szCs w:val="20"/>
              </w:rPr>
            </w:pPr>
            <w:r>
              <w:rPr>
                <w:rFonts w:ascii="Arial" w:hAnsi="Arial" w:cs="Arial"/>
                <w:color w:val="000000"/>
                <w:sz w:val="20"/>
                <w:szCs w:val="20"/>
              </w:rPr>
              <w:t xml:space="preserve">                                80 </w:t>
            </w:r>
          </w:p>
        </w:tc>
      </w:tr>
      <w:tr w:rsidR="00586063" w:rsidRPr="00FC16F0" w14:paraId="4D8172B4" w14:textId="77777777" w:rsidTr="000E248A">
        <w:trPr>
          <w:trHeight w:val="215"/>
          <w:jc w:val="center"/>
        </w:trPr>
        <w:tc>
          <w:tcPr>
            <w:tcW w:w="2537" w:type="dxa"/>
            <w:noWrap/>
            <w:vAlign w:val="bottom"/>
          </w:tcPr>
          <w:p w14:paraId="5987F0D2" w14:textId="6B5E9AF8"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Food Service</w:t>
            </w:r>
          </w:p>
        </w:tc>
        <w:tc>
          <w:tcPr>
            <w:tcW w:w="2250" w:type="dxa"/>
            <w:tcBorders>
              <w:top w:val="nil"/>
              <w:left w:val="nil"/>
              <w:bottom w:val="single" w:sz="4" w:space="0" w:color="auto"/>
              <w:right w:val="single" w:sz="4" w:space="0" w:color="auto"/>
            </w:tcBorders>
            <w:shd w:val="clear" w:color="auto" w:fill="auto"/>
            <w:vAlign w:val="bottom"/>
          </w:tcPr>
          <w:p w14:paraId="0D172F62" w14:textId="166E23E4"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9</w:t>
            </w:r>
          </w:p>
        </w:tc>
      </w:tr>
      <w:tr w:rsidR="00586063" w:rsidRPr="00FC16F0" w14:paraId="4C8B32BB" w14:textId="77777777" w:rsidTr="000E248A">
        <w:trPr>
          <w:trHeight w:val="251"/>
          <w:jc w:val="center"/>
        </w:trPr>
        <w:tc>
          <w:tcPr>
            <w:tcW w:w="2537" w:type="dxa"/>
            <w:noWrap/>
            <w:vAlign w:val="bottom"/>
          </w:tcPr>
          <w:p w14:paraId="7A1A54C1"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Child Care</w:t>
            </w:r>
          </w:p>
        </w:tc>
        <w:tc>
          <w:tcPr>
            <w:tcW w:w="2250" w:type="dxa"/>
            <w:tcBorders>
              <w:top w:val="nil"/>
              <w:left w:val="nil"/>
              <w:bottom w:val="single" w:sz="4" w:space="0" w:color="auto"/>
              <w:right w:val="single" w:sz="4" w:space="0" w:color="auto"/>
            </w:tcBorders>
            <w:shd w:val="clear" w:color="auto" w:fill="auto"/>
            <w:vAlign w:val="bottom"/>
          </w:tcPr>
          <w:p w14:paraId="7FC1E56B" w14:textId="1382AFF6"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18</w:t>
            </w:r>
          </w:p>
        </w:tc>
      </w:tr>
      <w:tr w:rsidR="00586063" w:rsidRPr="00FC16F0" w14:paraId="144BE723" w14:textId="77777777" w:rsidTr="000E248A">
        <w:trPr>
          <w:trHeight w:val="224"/>
          <w:jc w:val="center"/>
        </w:trPr>
        <w:tc>
          <w:tcPr>
            <w:tcW w:w="2537" w:type="dxa"/>
            <w:noWrap/>
            <w:vAlign w:val="bottom"/>
          </w:tcPr>
          <w:p w14:paraId="13260953"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REC Center</w:t>
            </w:r>
          </w:p>
        </w:tc>
        <w:tc>
          <w:tcPr>
            <w:tcW w:w="2250" w:type="dxa"/>
            <w:tcBorders>
              <w:top w:val="nil"/>
              <w:left w:val="nil"/>
              <w:bottom w:val="single" w:sz="4" w:space="0" w:color="auto"/>
              <w:right w:val="single" w:sz="4" w:space="0" w:color="auto"/>
            </w:tcBorders>
            <w:shd w:val="clear" w:color="auto" w:fill="auto"/>
            <w:vAlign w:val="bottom"/>
          </w:tcPr>
          <w:p w14:paraId="2FF63B41" w14:textId="4258F9FB" w:rsidR="00586063" w:rsidRPr="00586063" w:rsidRDefault="00054B42" w:rsidP="00586063">
            <w:pPr>
              <w:jc w:val="right"/>
              <w:rPr>
                <w:rFonts w:ascii="Arial" w:hAnsi="Arial" w:cs="Arial"/>
                <w:color w:val="000000"/>
                <w:sz w:val="20"/>
                <w:szCs w:val="20"/>
              </w:rPr>
            </w:pPr>
            <w:r>
              <w:rPr>
                <w:rFonts w:ascii="Arial" w:hAnsi="Arial" w:cs="Arial"/>
                <w:color w:val="000000"/>
                <w:sz w:val="20"/>
                <w:szCs w:val="20"/>
              </w:rPr>
              <w:t>255</w:t>
            </w:r>
          </w:p>
        </w:tc>
      </w:tr>
      <w:tr w:rsidR="00586063" w:rsidRPr="00FC16F0" w14:paraId="1C5F9F52" w14:textId="77777777" w:rsidTr="000E248A">
        <w:trPr>
          <w:trHeight w:val="260"/>
          <w:jc w:val="center"/>
        </w:trPr>
        <w:tc>
          <w:tcPr>
            <w:tcW w:w="2537" w:type="dxa"/>
            <w:noWrap/>
            <w:vAlign w:val="bottom"/>
          </w:tcPr>
          <w:p w14:paraId="3EEED7DF" w14:textId="25FEEA54"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Rec Sports</w:t>
            </w:r>
          </w:p>
        </w:tc>
        <w:tc>
          <w:tcPr>
            <w:tcW w:w="2250" w:type="dxa"/>
            <w:tcBorders>
              <w:top w:val="nil"/>
              <w:left w:val="nil"/>
              <w:bottom w:val="single" w:sz="4" w:space="0" w:color="auto"/>
              <w:right w:val="single" w:sz="4" w:space="0" w:color="auto"/>
            </w:tcBorders>
            <w:shd w:val="clear" w:color="auto" w:fill="auto"/>
            <w:vAlign w:val="bottom"/>
          </w:tcPr>
          <w:p w14:paraId="5EDE974F" w14:textId="31E3B9C5"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11</w:t>
            </w:r>
          </w:p>
        </w:tc>
      </w:tr>
      <w:tr w:rsidR="00586063" w:rsidRPr="00FC16F0" w14:paraId="578A7B10" w14:textId="77777777" w:rsidTr="000E248A">
        <w:trPr>
          <w:trHeight w:val="269"/>
          <w:jc w:val="center"/>
        </w:trPr>
        <w:tc>
          <w:tcPr>
            <w:tcW w:w="2537" w:type="dxa"/>
            <w:noWrap/>
            <w:vAlign w:val="bottom"/>
          </w:tcPr>
          <w:p w14:paraId="1B6FDCAA"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Counseling Center</w:t>
            </w:r>
          </w:p>
        </w:tc>
        <w:tc>
          <w:tcPr>
            <w:tcW w:w="2250" w:type="dxa"/>
            <w:tcBorders>
              <w:top w:val="nil"/>
              <w:left w:val="nil"/>
              <w:bottom w:val="single" w:sz="4" w:space="0" w:color="auto"/>
              <w:right w:val="single" w:sz="4" w:space="0" w:color="auto"/>
            </w:tcBorders>
            <w:shd w:val="clear" w:color="auto" w:fill="auto"/>
            <w:vAlign w:val="bottom"/>
          </w:tcPr>
          <w:p w14:paraId="3797D9C7" w14:textId="39254205"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70</w:t>
            </w:r>
          </w:p>
        </w:tc>
      </w:tr>
      <w:tr w:rsidR="00586063" w:rsidRPr="00FC16F0" w14:paraId="1E2E2DEF" w14:textId="77777777" w:rsidTr="000E248A">
        <w:trPr>
          <w:trHeight w:val="260"/>
          <w:jc w:val="center"/>
        </w:trPr>
        <w:tc>
          <w:tcPr>
            <w:tcW w:w="2537" w:type="dxa"/>
            <w:noWrap/>
            <w:vAlign w:val="bottom"/>
          </w:tcPr>
          <w:p w14:paraId="769FF17F"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Health Center</w:t>
            </w:r>
          </w:p>
        </w:tc>
        <w:tc>
          <w:tcPr>
            <w:tcW w:w="2250" w:type="dxa"/>
            <w:tcBorders>
              <w:top w:val="nil"/>
              <w:left w:val="nil"/>
              <w:bottom w:val="single" w:sz="4" w:space="0" w:color="auto"/>
              <w:right w:val="single" w:sz="4" w:space="0" w:color="auto"/>
            </w:tcBorders>
            <w:shd w:val="clear" w:color="auto" w:fill="auto"/>
            <w:vAlign w:val="bottom"/>
          </w:tcPr>
          <w:p w14:paraId="1EB844A5" w14:textId="75C8011A"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65</w:t>
            </w:r>
          </w:p>
        </w:tc>
      </w:tr>
      <w:tr w:rsidR="00586063" w:rsidRPr="00FC16F0" w14:paraId="4B0B1E70" w14:textId="77777777" w:rsidTr="000E248A">
        <w:trPr>
          <w:trHeight w:val="251"/>
          <w:jc w:val="center"/>
        </w:trPr>
        <w:tc>
          <w:tcPr>
            <w:tcW w:w="2537" w:type="dxa"/>
            <w:noWrap/>
            <w:vAlign w:val="bottom"/>
          </w:tcPr>
          <w:p w14:paraId="6CA4E1F1"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Athletics</w:t>
            </w:r>
          </w:p>
        </w:tc>
        <w:tc>
          <w:tcPr>
            <w:tcW w:w="2250" w:type="dxa"/>
            <w:tcBorders>
              <w:top w:val="nil"/>
              <w:left w:val="nil"/>
              <w:bottom w:val="single" w:sz="4" w:space="0" w:color="auto"/>
              <w:right w:val="single" w:sz="4" w:space="0" w:color="auto"/>
            </w:tcBorders>
            <w:shd w:val="clear" w:color="auto" w:fill="auto"/>
            <w:vAlign w:val="bottom"/>
          </w:tcPr>
          <w:p w14:paraId="113C22AE" w14:textId="0F7AB5FA"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5,762</w:t>
            </w:r>
          </w:p>
        </w:tc>
      </w:tr>
      <w:tr w:rsidR="00586063" w:rsidRPr="00FC16F0" w14:paraId="6E4EA0BF" w14:textId="77777777" w:rsidTr="000E248A">
        <w:trPr>
          <w:trHeight w:val="260"/>
          <w:jc w:val="center"/>
        </w:trPr>
        <w:tc>
          <w:tcPr>
            <w:tcW w:w="2537" w:type="dxa"/>
            <w:noWrap/>
            <w:vAlign w:val="bottom"/>
          </w:tcPr>
          <w:p w14:paraId="049B957E"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Stadium Complex</w:t>
            </w:r>
          </w:p>
        </w:tc>
        <w:tc>
          <w:tcPr>
            <w:tcW w:w="2250" w:type="dxa"/>
            <w:tcBorders>
              <w:top w:val="nil"/>
              <w:left w:val="nil"/>
              <w:bottom w:val="single" w:sz="4" w:space="0" w:color="auto"/>
              <w:right w:val="single" w:sz="4" w:space="0" w:color="auto"/>
            </w:tcBorders>
            <w:shd w:val="clear" w:color="auto" w:fill="auto"/>
            <w:vAlign w:val="bottom"/>
          </w:tcPr>
          <w:p w14:paraId="05B79152" w14:textId="2901D3BC" w:rsidR="00586063" w:rsidRPr="00586063" w:rsidRDefault="00054B42" w:rsidP="00054B42">
            <w:pPr>
              <w:jc w:val="right"/>
              <w:rPr>
                <w:rFonts w:ascii="Arial" w:hAnsi="Arial" w:cs="Arial"/>
                <w:color w:val="000000"/>
                <w:sz w:val="20"/>
                <w:szCs w:val="20"/>
              </w:rPr>
            </w:pPr>
            <w:r>
              <w:rPr>
                <w:rFonts w:ascii="Arial" w:hAnsi="Arial" w:cs="Arial"/>
                <w:color w:val="000000"/>
                <w:sz w:val="20"/>
                <w:szCs w:val="20"/>
              </w:rPr>
              <w:t>0</w:t>
            </w:r>
          </w:p>
        </w:tc>
      </w:tr>
      <w:tr w:rsidR="00586063" w:rsidRPr="00FC16F0" w14:paraId="5802A50B" w14:textId="77777777" w:rsidTr="000E248A">
        <w:trPr>
          <w:trHeight w:val="269"/>
          <w:jc w:val="center"/>
        </w:trPr>
        <w:tc>
          <w:tcPr>
            <w:tcW w:w="2537" w:type="dxa"/>
            <w:noWrap/>
            <w:vAlign w:val="bottom"/>
          </w:tcPr>
          <w:p w14:paraId="5979B4CC" w14:textId="77777777" w:rsidR="00586063" w:rsidRPr="00586063" w:rsidRDefault="00586063" w:rsidP="00DC7297">
            <w:pPr>
              <w:rPr>
                <w:rFonts w:ascii="Arial" w:hAnsi="Arial" w:cs="Arial"/>
                <w:b/>
                <w:bCs/>
                <w:color w:val="000000"/>
                <w:sz w:val="20"/>
                <w:szCs w:val="20"/>
              </w:rPr>
            </w:pPr>
            <w:r w:rsidRPr="00586063">
              <w:rPr>
                <w:rFonts w:ascii="Arial" w:hAnsi="Arial" w:cs="Arial"/>
                <w:b/>
                <w:bCs/>
                <w:color w:val="000000"/>
                <w:sz w:val="20"/>
                <w:szCs w:val="20"/>
              </w:rPr>
              <w:t>Parking</w:t>
            </w:r>
          </w:p>
        </w:tc>
        <w:tc>
          <w:tcPr>
            <w:tcW w:w="2250" w:type="dxa"/>
            <w:tcBorders>
              <w:top w:val="nil"/>
              <w:left w:val="nil"/>
              <w:bottom w:val="single" w:sz="4" w:space="0" w:color="auto"/>
              <w:right w:val="single" w:sz="4" w:space="0" w:color="auto"/>
            </w:tcBorders>
            <w:shd w:val="clear" w:color="auto" w:fill="auto"/>
            <w:vAlign w:val="bottom"/>
          </w:tcPr>
          <w:p w14:paraId="440A3E3E" w14:textId="24D4C8A8"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81</w:t>
            </w:r>
          </w:p>
        </w:tc>
      </w:tr>
      <w:tr w:rsidR="00586063" w:rsidRPr="00FC16F0" w14:paraId="7D563EAC" w14:textId="77777777" w:rsidTr="000E248A">
        <w:trPr>
          <w:trHeight w:val="260"/>
          <w:jc w:val="center"/>
        </w:trPr>
        <w:tc>
          <w:tcPr>
            <w:tcW w:w="2537" w:type="dxa"/>
            <w:tcBorders>
              <w:bottom w:val="single" w:sz="4" w:space="0" w:color="auto"/>
            </w:tcBorders>
            <w:vAlign w:val="bottom"/>
          </w:tcPr>
          <w:p w14:paraId="78826CA3" w14:textId="77777777" w:rsidR="00586063" w:rsidRPr="00586063" w:rsidRDefault="00586063" w:rsidP="00DC7297">
            <w:pPr>
              <w:rPr>
                <w:rFonts w:ascii="Arial" w:hAnsi="Arial" w:cs="Arial"/>
                <w:b/>
                <w:sz w:val="20"/>
                <w:szCs w:val="20"/>
              </w:rPr>
            </w:pPr>
            <w:r w:rsidRPr="00586063">
              <w:rPr>
                <w:rFonts w:ascii="Arial" w:hAnsi="Arial" w:cs="Arial"/>
                <w:b/>
                <w:sz w:val="20"/>
                <w:szCs w:val="20"/>
              </w:rPr>
              <w:t>Continuing Ed</w:t>
            </w:r>
          </w:p>
        </w:tc>
        <w:tc>
          <w:tcPr>
            <w:tcW w:w="2250" w:type="dxa"/>
            <w:tcBorders>
              <w:top w:val="nil"/>
              <w:left w:val="nil"/>
              <w:bottom w:val="single" w:sz="4" w:space="0" w:color="auto"/>
              <w:right w:val="single" w:sz="4" w:space="0" w:color="auto"/>
            </w:tcBorders>
            <w:shd w:val="clear" w:color="auto" w:fill="auto"/>
            <w:vAlign w:val="bottom"/>
          </w:tcPr>
          <w:p w14:paraId="6896D42A" w14:textId="2F63E51C" w:rsidR="00586063" w:rsidRPr="00586063" w:rsidRDefault="00054B42" w:rsidP="00DC7297">
            <w:pPr>
              <w:jc w:val="right"/>
              <w:rPr>
                <w:rFonts w:ascii="Arial" w:hAnsi="Arial" w:cs="Arial"/>
                <w:color w:val="000000"/>
                <w:sz w:val="20"/>
                <w:szCs w:val="20"/>
              </w:rPr>
            </w:pPr>
            <w:r>
              <w:rPr>
                <w:rFonts w:ascii="Arial" w:hAnsi="Arial" w:cs="Arial"/>
                <w:color w:val="000000"/>
                <w:sz w:val="20"/>
                <w:szCs w:val="20"/>
              </w:rPr>
              <w:t>1,007</w:t>
            </w:r>
          </w:p>
        </w:tc>
      </w:tr>
      <w:tr w:rsidR="00586063" w:rsidRPr="00FC16F0" w14:paraId="5C36AC80" w14:textId="77777777" w:rsidTr="000E248A">
        <w:trPr>
          <w:trHeight w:val="368"/>
          <w:jc w:val="center"/>
        </w:trPr>
        <w:tc>
          <w:tcPr>
            <w:tcW w:w="2537" w:type="dxa"/>
            <w:shd w:val="clear" w:color="auto" w:fill="D9D9D9" w:themeFill="background1" w:themeFillShade="D9"/>
            <w:vAlign w:val="bottom"/>
          </w:tcPr>
          <w:p w14:paraId="70AF5081" w14:textId="77777777" w:rsidR="00586063" w:rsidRPr="00586063" w:rsidRDefault="00586063" w:rsidP="00DC7297">
            <w:pPr>
              <w:jc w:val="center"/>
              <w:rPr>
                <w:rFonts w:ascii="Arial" w:hAnsi="Arial" w:cs="Arial"/>
                <w:b/>
                <w:sz w:val="20"/>
                <w:szCs w:val="20"/>
              </w:rPr>
            </w:pPr>
            <w:r w:rsidRPr="00586063">
              <w:rPr>
                <w:rFonts w:ascii="Arial" w:hAnsi="Arial" w:cs="Arial"/>
                <w:b/>
                <w:sz w:val="20"/>
                <w:szCs w:val="20"/>
              </w:rPr>
              <w:t>TOTAL</w:t>
            </w:r>
          </w:p>
        </w:tc>
        <w:tc>
          <w:tcPr>
            <w:tcW w:w="2250" w:type="dxa"/>
            <w:tcBorders>
              <w:top w:val="nil"/>
              <w:left w:val="nil"/>
              <w:bottom w:val="single" w:sz="4" w:space="0" w:color="auto"/>
              <w:right w:val="single" w:sz="4" w:space="0" w:color="auto"/>
            </w:tcBorders>
            <w:shd w:val="clear" w:color="000000" w:fill="D9D9D9"/>
            <w:vAlign w:val="bottom"/>
          </w:tcPr>
          <w:p w14:paraId="7756E907" w14:textId="492B0F17" w:rsidR="00586063" w:rsidRPr="00586063" w:rsidRDefault="00054B42" w:rsidP="00DC7297">
            <w:pPr>
              <w:jc w:val="right"/>
              <w:rPr>
                <w:rFonts w:ascii="Arial" w:hAnsi="Arial" w:cs="Arial"/>
                <w:b/>
                <w:bCs/>
                <w:color w:val="000000"/>
                <w:sz w:val="20"/>
                <w:szCs w:val="20"/>
              </w:rPr>
            </w:pPr>
            <w:r>
              <w:rPr>
                <w:rFonts w:ascii="Arial" w:hAnsi="Arial" w:cs="Arial"/>
                <w:b/>
                <w:bCs/>
                <w:color w:val="000000"/>
                <w:sz w:val="20"/>
                <w:szCs w:val="20"/>
              </w:rPr>
              <w:t>7,838</w:t>
            </w:r>
          </w:p>
        </w:tc>
      </w:tr>
    </w:tbl>
    <w:p w14:paraId="37CD6020" w14:textId="3B79AD21" w:rsidR="007330C6" w:rsidRDefault="007330C6" w:rsidP="00D139E2">
      <w:pPr>
        <w:rPr>
          <w:rFonts w:ascii="Arial" w:hAnsi="Arial" w:cs="Arial"/>
          <w:b/>
          <w:sz w:val="22"/>
          <w:szCs w:val="22"/>
          <w:highlight w:val="yellow"/>
        </w:rPr>
      </w:pPr>
    </w:p>
    <w:p w14:paraId="383782E2" w14:textId="0DC919B3" w:rsidR="00DC03E3" w:rsidRDefault="00DC03E3" w:rsidP="00D139E2">
      <w:pPr>
        <w:rPr>
          <w:rFonts w:ascii="Arial" w:hAnsi="Arial" w:cs="Arial"/>
          <w:b/>
          <w:sz w:val="22"/>
          <w:szCs w:val="22"/>
          <w:highlight w:val="yellow"/>
        </w:rPr>
      </w:pPr>
    </w:p>
    <w:p w14:paraId="084658CB" w14:textId="77777777" w:rsidR="00DC03E3" w:rsidRDefault="00DC03E3" w:rsidP="00D139E2">
      <w:pPr>
        <w:rPr>
          <w:rFonts w:ascii="Arial" w:hAnsi="Arial" w:cs="Arial"/>
          <w:b/>
          <w:sz w:val="22"/>
          <w:szCs w:val="22"/>
          <w:highlight w:val="yellow"/>
        </w:rPr>
      </w:pPr>
    </w:p>
    <w:p w14:paraId="0039B628" w14:textId="77777777" w:rsidR="00DC03E3" w:rsidRDefault="00DC03E3" w:rsidP="00D139E2">
      <w:pPr>
        <w:rPr>
          <w:rFonts w:ascii="Arial" w:hAnsi="Arial" w:cs="Arial"/>
          <w:b/>
          <w:sz w:val="22"/>
          <w:szCs w:val="22"/>
          <w:highlight w:val="yellow"/>
        </w:rPr>
      </w:pPr>
    </w:p>
    <w:p w14:paraId="41DB7940" w14:textId="77777777" w:rsidR="00DC03E3" w:rsidRDefault="00DC03E3" w:rsidP="00D139E2">
      <w:pPr>
        <w:rPr>
          <w:rFonts w:ascii="Arial" w:hAnsi="Arial" w:cs="Arial"/>
          <w:b/>
          <w:sz w:val="22"/>
          <w:szCs w:val="22"/>
          <w:highlight w:val="yellow"/>
        </w:rPr>
      </w:pPr>
    </w:p>
    <w:p w14:paraId="10D535FF" w14:textId="77777777" w:rsidR="00DC03E3" w:rsidRDefault="00DC03E3" w:rsidP="00D139E2">
      <w:pPr>
        <w:rPr>
          <w:rFonts w:ascii="Arial" w:hAnsi="Arial" w:cs="Arial"/>
          <w:b/>
          <w:sz w:val="22"/>
          <w:szCs w:val="22"/>
          <w:highlight w:val="yellow"/>
        </w:rPr>
      </w:pPr>
    </w:p>
    <w:p w14:paraId="48065D93" w14:textId="77777777" w:rsidR="00DC03E3" w:rsidRDefault="00DC03E3" w:rsidP="00D139E2">
      <w:pPr>
        <w:rPr>
          <w:rFonts w:ascii="Arial" w:hAnsi="Arial" w:cs="Arial"/>
          <w:b/>
          <w:sz w:val="22"/>
          <w:szCs w:val="22"/>
          <w:highlight w:val="yellow"/>
        </w:rPr>
      </w:pPr>
    </w:p>
    <w:p w14:paraId="7D0FE0D1" w14:textId="1BE35778" w:rsidR="00820730" w:rsidRDefault="005309A2" w:rsidP="00E55FB1">
      <w:pPr>
        <w:ind w:left="288"/>
        <w:rPr>
          <w:rFonts w:ascii="Arial" w:hAnsi="Arial" w:cs="Arial"/>
          <w:b/>
          <w:sz w:val="22"/>
          <w:szCs w:val="22"/>
          <w:u w:val="single"/>
        </w:rPr>
      </w:pPr>
      <w:r>
        <w:rPr>
          <w:rFonts w:ascii="Arial" w:hAnsi="Arial" w:cs="Arial"/>
          <w:b/>
          <w:sz w:val="22"/>
          <w:szCs w:val="22"/>
        </w:rPr>
        <w:t>20</w:t>
      </w:r>
      <w:r w:rsidR="007330C6" w:rsidRPr="00D7426F">
        <w:rPr>
          <w:rFonts w:ascii="Arial" w:hAnsi="Arial" w:cs="Arial"/>
          <w:b/>
          <w:sz w:val="22"/>
          <w:szCs w:val="22"/>
        </w:rPr>
        <w:t xml:space="preserve">. </w:t>
      </w:r>
      <w:r w:rsidR="00820730" w:rsidRPr="00D7426F">
        <w:rPr>
          <w:rFonts w:ascii="Arial" w:hAnsi="Arial" w:cs="Arial"/>
          <w:b/>
          <w:sz w:val="22"/>
          <w:szCs w:val="22"/>
          <w:u w:val="single"/>
        </w:rPr>
        <w:t xml:space="preserve">Debt Service </w:t>
      </w:r>
      <w:r w:rsidR="001D2DB0" w:rsidRPr="00D7426F">
        <w:rPr>
          <w:rFonts w:ascii="Arial" w:hAnsi="Arial" w:cs="Arial"/>
          <w:b/>
          <w:sz w:val="22"/>
          <w:szCs w:val="22"/>
          <w:u w:val="single"/>
        </w:rPr>
        <w:t>Schedule</w:t>
      </w:r>
    </w:p>
    <w:p w14:paraId="3FA99CF4" w14:textId="77777777" w:rsidR="00D7426F" w:rsidRPr="00D7426F" w:rsidRDefault="00D7426F" w:rsidP="00E55FB1">
      <w:pPr>
        <w:ind w:left="288"/>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520"/>
        <w:gridCol w:w="2065"/>
      </w:tblGrid>
      <w:tr w:rsidR="00D7426F" w:rsidRPr="00D7426F" w14:paraId="7D0FE0D7" w14:textId="77777777" w:rsidTr="00D7426F">
        <w:trPr>
          <w:trHeight w:val="305"/>
          <w:jc w:val="center"/>
        </w:trPr>
        <w:tc>
          <w:tcPr>
            <w:tcW w:w="2250" w:type="dxa"/>
            <w:vAlign w:val="bottom"/>
          </w:tcPr>
          <w:p w14:paraId="7D0FE0D2"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Unit</w:t>
            </w:r>
          </w:p>
        </w:tc>
        <w:tc>
          <w:tcPr>
            <w:tcW w:w="2520" w:type="dxa"/>
            <w:vAlign w:val="bottom"/>
          </w:tcPr>
          <w:p w14:paraId="7D0FE0D3"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Description</w:t>
            </w:r>
          </w:p>
        </w:tc>
        <w:tc>
          <w:tcPr>
            <w:tcW w:w="2065" w:type="dxa"/>
            <w:shd w:val="clear" w:color="auto" w:fill="BFBFBF"/>
            <w:vAlign w:val="bottom"/>
          </w:tcPr>
          <w:p w14:paraId="7D0FE0D6" w14:textId="6200D81C" w:rsidR="00D7426F" w:rsidRPr="00D7426F" w:rsidRDefault="00D7426F" w:rsidP="00393D8C">
            <w:pPr>
              <w:jc w:val="center"/>
              <w:rPr>
                <w:rFonts w:ascii="Arial" w:hAnsi="Arial" w:cs="Arial"/>
                <w:b/>
                <w:sz w:val="20"/>
                <w:szCs w:val="20"/>
              </w:rPr>
            </w:pPr>
            <w:r w:rsidRPr="00D7426F">
              <w:rPr>
                <w:rFonts w:ascii="Arial" w:hAnsi="Arial" w:cs="Arial"/>
                <w:b/>
                <w:sz w:val="20"/>
                <w:szCs w:val="20"/>
              </w:rPr>
              <w:t>FY19 Amount</w:t>
            </w:r>
          </w:p>
        </w:tc>
      </w:tr>
      <w:tr w:rsidR="00D7426F" w:rsidRPr="00D7426F" w14:paraId="7D0FE0E1" w14:textId="77777777" w:rsidTr="00D7426F">
        <w:trPr>
          <w:trHeight w:val="287"/>
          <w:jc w:val="center"/>
        </w:trPr>
        <w:tc>
          <w:tcPr>
            <w:tcW w:w="2250" w:type="dxa"/>
            <w:vAlign w:val="bottom"/>
          </w:tcPr>
          <w:p w14:paraId="7D0FE0DD"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REC Center</w:t>
            </w:r>
          </w:p>
        </w:tc>
        <w:tc>
          <w:tcPr>
            <w:tcW w:w="2520" w:type="dxa"/>
            <w:vAlign w:val="bottom"/>
          </w:tcPr>
          <w:p w14:paraId="7D0FE0DE" w14:textId="53B93914" w:rsidR="00D7426F" w:rsidRPr="00D7426F" w:rsidRDefault="00D7426F" w:rsidP="00393D8C">
            <w:pPr>
              <w:jc w:val="center"/>
              <w:rPr>
                <w:rFonts w:ascii="Arial" w:hAnsi="Arial" w:cs="Arial"/>
                <w:sz w:val="20"/>
                <w:szCs w:val="20"/>
              </w:rPr>
            </w:pPr>
            <w:r w:rsidRPr="00D7426F">
              <w:rPr>
                <w:rFonts w:ascii="Arial" w:hAnsi="Arial" w:cs="Arial"/>
                <w:sz w:val="20"/>
                <w:szCs w:val="20"/>
              </w:rPr>
              <w:t>Building</w:t>
            </w:r>
          </w:p>
        </w:tc>
        <w:tc>
          <w:tcPr>
            <w:tcW w:w="2065" w:type="dxa"/>
            <w:vAlign w:val="bottom"/>
          </w:tcPr>
          <w:p w14:paraId="7D0FE0E0" w14:textId="04B1402F" w:rsidR="00D7426F" w:rsidRPr="00D7426F" w:rsidRDefault="00D7426F" w:rsidP="00393D8C">
            <w:pPr>
              <w:jc w:val="right"/>
              <w:rPr>
                <w:rFonts w:ascii="Arial" w:hAnsi="Arial" w:cs="Arial"/>
                <w:sz w:val="20"/>
                <w:szCs w:val="20"/>
              </w:rPr>
            </w:pPr>
            <w:r>
              <w:rPr>
                <w:rFonts w:ascii="Arial" w:hAnsi="Arial" w:cs="Arial"/>
                <w:sz w:val="20"/>
                <w:szCs w:val="20"/>
              </w:rPr>
              <w:t>24,672</w:t>
            </w:r>
          </w:p>
        </w:tc>
      </w:tr>
      <w:tr w:rsidR="00D7426F" w:rsidRPr="00D7426F" w14:paraId="7D0FE0E6" w14:textId="77777777" w:rsidTr="00D7426F">
        <w:trPr>
          <w:trHeight w:val="260"/>
          <w:jc w:val="center"/>
        </w:trPr>
        <w:tc>
          <w:tcPr>
            <w:tcW w:w="2250" w:type="dxa"/>
            <w:vAlign w:val="bottom"/>
          </w:tcPr>
          <w:p w14:paraId="7D0FE0E2" w14:textId="77777777" w:rsidR="00D7426F" w:rsidRPr="00D7426F" w:rsidRDefault="00D7426F" w:rsidP="00393D8C">
            <w:pPr>
              <w:jc w:val="center"/>
              <w:rPr>
                <w:rFonts w:ascii="Arial" w:hAnsi="Arial" w:cs="Arial"/>
                <w:sz w:val="20"/>
                <w:szCs w:val="20"/>
              </w:rPr>
            </w:pPr>
          </w:p>
        </w:tc>
        <w:tc>
          <w:tcPr>
            <w:tcW w:w="2520" w:type="dxa"/>
            <w:vAlign w:val="bottom"/>
          </w:tcPr>
          <w:p w14:paraId="7D0FE0E3" w14:textId="401458D2" w:rsidR="00D7426F" w:rsidRPr="00D7426F" w:rsidRDefault="00D7426F" w:rsidP="00393D8C">
            <w:pPr>
              <w:jc w:val="center"/>
              <w:rPr>
                <w:rFonts w:ascii="Arial" w:hAnsi="Arial" w:cs="Arial"/>
                <w:sz w:val="20"/>
                <w:szCs w:val="20"/>
              </w:rPr>
            </w:pPr>
            <w:r w:rsidRPr="00D7426F">
              <w:rPr>
                <w:rFonts w:ascii="Arial" w:hAnsi="Arial" w:cs="Arial"/>
                <w:sz w:val="20"/>
                <w:szCs w:val="20"/>
              </w:rPr>
              <w:t>Chiller</w:t>
            </w:r>
            <w:r>
              <w:rPr>
                <w:rFonts w:ascii="Arial" w:hAnsi="Arial" w:cs="Arial"/>
                <w:sz w:val="20"/>
                <w:szCs w:val="20"/>
              </w:rPr>
              <w:t xml:space="preserve"> Plant</w:t>
            </w:r>
          </w:p>
        </w:tc>
        <w:tc>
          <w:tcPr>
            <w:tcW w:w="2065" w:type="dxa"/>
            <w:vAlign w:val="bottom"/>
          </w:tcPr>
          <w:p w14:paraId="7D0FE0E5" w14:textId="1EDB20AD" w:rsidR="00D7426F" w:rsidRPr="00D7426F" w:rsidRDefault="00D7426F" w:rsidP="00393D8C">
            <w:pPr>
              <w:jc w:val="right"/>
              <w:rPr>
                <w:rFonts w:ascii="Arial" w:hAnsi="Arial" w:cs="Arial"/>
                <w:sz w:val="20"/>
                <w:szCs w:val="20"/>
              </w:rPr>
            </w:pPr>
            <w:r>
              <w:rPr>
                <w:rFonts w:ascii="Arial" w:hAnsi="Arial" w:cs="Arial"/>
                <w:sz w:val="20"/>
                <w:szCs w:val="20"/>
              </w:rPr>
              <w:t>29,728</w:t>
            </w:r>
          </w:p>
        </w:tc>
      </w:tr>
      <w:tr w:rsidR="00D7426F" w:rsidRPr="00D7426F" w14:paraId="7D0FE0EB" w14:textId="77777777" w:rsidTr="00D7426F">
        <w:trPr>
          <w:trHeight w:val="260"/>
          <w:jc w:val="center"/>
        </w:trPr>
        <w:tc>
          <w:tcPr>
            <w:tcW w:w="2250" w:type="dxa"/>
            <w:vAlign w:val="bottom"/>
          </w:tcPr>
          <w:p w14:paraId="7D0FE0E7" w14:textId="77777777" w:rsidR="00D7426F" w:rsidRPr="00D7426F" w:rsidRDefault="00D7426F" w:rsidP="00393D8C">
            <w:pPr>
              <w:jc w:val="center"/>
              <w:rPr>
                <w:rFonts w:ascii="Arial" w:hAnsi="Arial" w:cs="Arial"/>
                <w:sz w:val="20"/>
                <w:szCs w:val="20"/>
              </w:rPr>
            </w:pPr>
          </w:p>
        </w:tc>
        <w:tc>
          <w:tcPr>
            <w:tcW w:w="2520" w:type="dxa"/>
            <w:vAlign w:val="bottom"/>
          </w:tcPr>
          <w:p w14:paraId="7D0FE0E8"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Heat Plant</w:t>
            </w:r>
          </w:p>
        </w:tc>
        <w:tc>
          <w:tcPr>
            <w:tcW w:w="2065" w:type="dxa"/>
            <w:vAlign w:val="bottom"/>
          </w:tcPr>
          <w:p w14:paraId="7D0FE0EA" w14:textId="0C48E3A3" w:rsidR="00D7426F" w:rsidRPr="00D7426F" w:rsidRDefault="00D7426F" w:rsidP="00393D8C">
            <w:pPr>
              <w:jc w:val="right"/>
              <w:rPr>
                <w:rFonts w:ascii="Arial" w:hAnsi="Arial" w:cs="Arial"/>
                <w:sz w:val="20"/>
                <w:szCs w:val="20"/>
              </w:rPr>
            </w:pPr>
            <w:r>
              <w:rPr>
                <w:rFonts w:ascii="Arial" w:hAnsi="Arial" w:cs="Arial"/>
                <w:sz w:val="20"/>
                <w:szCs w:val="20"/>
              </w:rPr>
              <w:t>10,695</w:t>
            </w:r>
          </w:p>
        </w:tc>
      </w:tr>
      <w:tr w:rsidR="00D7426F" w:rsidRPr="00D7426F" w14:paraId="7D0FE0F0" w14:textId="77777777" w:rsidTr="00D7426F">
        <w:trPr>
          <w:trHeight w:val="260"/>
          <w:jc w:val="center"/>
        </w:trPr>
        <w:tc>
          <w:tcPr>
            <w:tcW w:w="2250" w:type="dxa"/>
            <w:vAlign w:val="bottom"/>
          </w:tcPr>
          <w:p w14:paraId="7D0FE0EC" w14:textId="77777777" w:rsidR="00D7426F" w:rsidRPr="00D7426F" w:rsidRDefault="00D7426F" w:rsidP="00393D8C">
            <w:pPr>
              <w:jc w:val="center"/>
              <w:rPr>
                <w:rFonts w:ascii="Arial" w:hAnsi="Arial" w:cs="Arial"/>
                <w:b/>
                <w:sz w:val="20"/>
                <w:szCs w:val="20"/>
              </w:rPr>
            </w:pPr>
          </w:p>
        </w:tc>
        <w:tc>
          <w:tcPr>
            <w:tcW w:w="2520" w:type="dxa"/>
            <w:vAlign w:val="bottom"/>
          </w:tcPr>
          <w:p w14:paraId="7D0FE0ED"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Boiler No. 3</w:t>
            </w:r>
          </w:p>
        </w:tc>
        <w:tc>
          <w:tcPr>
            <w:tcW w:w="2065" w:type="dxa"/>
            <w:vAlign w:val="bottom"/>
          </w:tcPr>
          <w:p w14:paraId="7D0FE0EF" w14:textId="57813DA0" w:rsidR="00D7426F" w:rsidRPr="00D7426F" w:rsidRDefault="00D7426F" w:rsidP="00393D8C">
            <w:pPr>
              <w:jc w:val="right"/>
              <w:rPr>
                <w:rFonts w:ascii="Arial" w:hAnsi="Arial" w:cs="Arial"/>
                <w:sz w:val="20"/>
                <w:szCs w:val="20"/>
              </w:rPr>
            </w:pPr>
            <w:r>
              <w:rPr>
                <w:rFonts w:ascii="Arial" w:hAnsi="Arial" w:cs="Arial"/>
                <w:sz w:val="20"/>
                <w:szCs w:val="20"/>
              </w:rPr>
              <w:t>2,368</w:t>
            </w:r>
          </w:p>
        </w:tc>
      </w:tr>
      <w:tr w:rsidR="00D7426F" w:rsidRPr="00D7426F" w14:paraId="7D0FE0F5" w14:textId="77777777" w:rsidTr="00D7426F">
        <w:trPr>
          <w:trHeight w:val="260"/>
          <w:jc w:val="center"/>
        </w:trPr>
        <w:tc>
          <w:tcPr>
            <w:tcW w:w="2250" w:type="dxa"/>
            <w:vAlign w:val="bottom"/>
          </w:tcPr>
          <w:p w14:paraId="7D0FE0F1" w14:textId="77777777" w:rsidR="00D7426F" w:rsidRPr="00D7426F" w:rsidRDefault="00D7426F" w:rsidP="00393D8C">
            <w:pPr>
              <w:jc w:val="center"/>
              <w:rPr>
                <w:rFonts w:ascii="Arial" w:hAnsi="Arial" w:cs="Arial"/>
                <w:b/>
                <w:sz w:val="20"/>
                <w:szCs w:val="20"/>
              </w:rPr>
            </w:pPr>
          </w:p>
        </w:tc>
        <w:tc>
          <w:tcPr>
            <w:tcW w:w="2520" w:type="dxa"/>
            <w:vAlign w:val="bottom"/>
          </w:tcPr>
          <w:p w14:paraId="7D0FE0F2" w14:textId="306C26AC" w:rsidR="00D7426F" w:rsidRPr="00D7426F" w:rsidRDefault="00D7426F" w:rsidP="00393D8C">
            <w:pPr>
              <w:jc w:val="center"/>
              <w:rPr>
                <w:rFonts w:ascii="Arial" w:hAnsi="Arial" w:cs="Arial"/>
                <w:sz w:val="20"/>
                <w:szCs w:val="20"/>
              </w:rPr>
            </w:pPr>
            <w:r>
              <w:rPr>
                <w:rFonts w:ascii="Arial" w:hAnsi="Arial" w:cs="Arial"/>
                <w:sz w:val="20"/>
                <w:szCs w:val="20"/>
              </w:rPr>
              <w:t>Chiller</w:t>
            </w:r>
          </w:p>
        </w:tc>
        <w:tc>
          <w:tcPr>
            <w:tcW w:w="2065" w:type="dxa"/>
            <w:vAlign w:val="bottom"/>
          </w:tcPr>
          <w:p w14:paraId="7D0FE0F4" w14:textId="77A20DEB" w:rsidR="00D7426F" w:rsidRPr="00D7426F" w:rsidRDefault="00D7426F" w:rsidP="00393D8C">
            <w:pPr>
              <w:jc w:val="right"/>
              <w:rPr>
                <w:rFonts w:ascii="Arial" w:hAnsi="Arial" w:cs="Arial"/>
                <w:sz w:val="20"/>
                <w:szCs w:val="20"/>
              </w:rPr>
            </w:pPr>
            <w:r>
              <w:rPr>
                <w:rFonts w:ascii="Arial" w:hAnsi="Arial" w:cs="Arial"/>
                <w:sz w:val="20"/>
                <w:szCs w:val="20"/>
              </w:rPr>
              <w:t>11,777</w:t>
            </w:r>
          </w:p>
        </w:tc>
      </w:tr>
      <w:tr w:rsidR="00D7426F" w:rsidRPr="00D7426F" w14:paraId="04DBDBB5" w14:textId="77777777" w:rsidTr="00D7426F">
        <w:trPr>
          <w:trHeight w:val="260"/>
          <w:jc w:val="center"/>
        </w:trPr>
        <w:tc>
          <w:tcPr>
            <w:tcW w:w="2250" w:type="dxa"/>
            <w:vAlign w:val="bottom"/>
          </w:tcPr>
          <w:p w14:paraId="41FE8D82" w14:textId="77777777" w:rsidR="00D7426F" w:rsidRPr="00D7426F" w:rsidRDefault="00D7426F" w:rsidP="00393D8C">
            <w:pPr>
              <w:jc w:val="center"/>
              <w:rPr>
                <w:rFonts w:ascii="Arial" w:hAnsi="Arial" w:cs="Arial"/>
                <w:b/>
                <w:sz w:val="20"/>
                <w:szCs w:val="20"/>
              </w:rPr>
            </w:pPr>
          </w:p>
        </w:tc>
        <w:tc>
          <w:tcPr>
            <w:tcW w:w="2520" w:type="dxa"/>
            <w:vAlign w:val="bottom"/>
          </w:tcPr>
          <w:p w14:paraId="5D877CFB" w14:textId="620D976C" w:rsidR="00D7426F" w:rsidRPr="00D7426F" w:rsidRDefault="00D7426F" w:rsidP="00393D8C">
            <w:pPr>
              <w:jc w:val="center"/>
              <w:rPr>
                <w:rFonts w:ascii="Arial" w:hAnsi="Arial" w:cs="Arial"/>
                <w:sz w:val="20"/>
                <w:szCs w:val="20"/>
              </w:rPr>
            </w:pPr>
            <w:r w:rsidRPr="00D7426F">
              <w:rPr>
                <w:rFonts w:ascii="Arial" w:hAnsi="Arial" w:cs="Arial"/>
                <w:sz w:val="20"/>
                <w:szCs w:val="20"/>
              </w:rPr>
              <w:t>Addition</w:t>
            </w:r>
          </w:p>
        </w:tc>
        <w:tc>
          <w:tcPr>
            <w:tcW w:w="2065" w:type="dxa"/>
            <w:vAlign w:val="bottom"/>
          </w:tcPr>
          <w:p w14:paraId="761E5626" w14:textId="071439BA" w:rsidR="00D7426F" w:rsidRPr="00D7426F" w:rsidRDefault="00D7426F" w:rsidP="00393D8C">
            <w:pPr>
              <w:jc w:val="right"/>
              <w:rPr>
                <w:rFonts w:ascii="Arial" w:hAnsi="Arial" w:cs="Arial"/>
                <w:sz w:val="20"/>
                <w:szCs w:val="20"/>
              </w:rPr>
            </w:pPr>
            <w:r>
              <w:rPr>
                <w:rFonts w:ascii="Arial" w:hAnsi="Arial" w:cs="Arial"/>
                <w:sz w:val="20"/>
                <w:szCs w:val="20"/>
              </w:rPr>
              <w:t>540,076</w:t>
            </w:r>
          </w:p>
        </w:tc>
      </w:tr>
      <w:tr w:rsidR="00D7426F" w:rsidRPr="00D7426F" w14:paraId="7D0FE0FA" w14:textId="77777777" w:rsidTr="00D7426F">
        <w:trPr>
          <w:trHeight w:val="260"/>
          <w:jc w:val="center"/>
        </w:trPr>
        <w:tc>
          <w:tcPr>
            <w:tcW w:w="2250" w:type="dxa"/>
            <w:vAlign w:val="bottom"/>
          </w:tcPr>
          <w:p w14:paraId="7D0FE0F6"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University Centers</w:t>
            </w:r>
          </w:p>
        </w:tc>
        <w:tc>
          <w:tcPr>
            <w:tcW w:w="2520" w:type="dxa"/>
            <w:vAlign w:val="bottom"/>
          </w:tcPr>
          <w:p w14:paraId="7D0FE0F7"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Building</w:t>
            </w:r>
          </w:p>
        </w:tc>
        <w:tc>
          <w:tcPr>
            <w:tcW w:w="2065" w:type="dxa"/>
            <w:vAlign w:val="bottom"/>
          </w:tcPr>
          <w:p w14:paraId="7D0FE0F9" w14:textId="213339CC" w:rsidR="00D7426F" w:rsidRPr="00D7426F" w:rsidRDefault="00D7426F" w:rsidP="00393D8C">
            <w:pPr>
              <w:jc w:val="right"/>
              <w:rPr>
                <w:rFonts w:ascii="Arial" w:hAnsi="Arial" w:cs="Arial"/>
                <w:sz w:val="20"/>
                <w:szCs w:val="20"/>
              </w:rPr>
            </w:pPr>
            <w:r>
              <w:rPr>
                <w:rFonts w:ascii="Arial" w:hAnsi="Arial" w:cs="Arial"/>
                <w:sz w:val="20"/>
                <w:szCs w:val="20"/>
              </w:rPr>
              <w:t>2,028,069</w:t>
            </w:r>
          </w:p>
        </w:tc>
      </w:tr>
      <w:tr w:rsidR="00D7426F" w:rsidRPr="00D7426F" w14:paraId="7D0FE0FF" w14:textId="77777777" w:rsidTr="00D7426F">
        <w:trPr>
          <w:trHeight w:val="260"/>
          <w:jc w:val="center"/>
        </w:trPr>
        <w:tc>
          <w:tcPr>
            <w:tcW w:w="2250" w:type="dxa"/>
            <w:vAlign w:val="bottom"/>
          </w:tcPr>
          <w:p w14:paraId="7D0FE0FB" w14:textId="77777777" w:rsidR="00D7426F" w:rsidRPr="00D7426F" w:rsidRDefault="00D7426F" w:rsidP="00393D8C">
            <w:pPr>
              <w:jc w:val="center"/>
              <w:rPr>
                <w:rFonts w:ascii="Arial" w:hAnsi="Arial" w:cs="Arial"/>
                <w:sz w:val="20"/>
                <w:szCs w:val="20"/>
              </w:rPr>
            </w:pPr>
          </w:p>
        </w:tc>
        <w:tc>
          <w:tcPr>
            <w:tcW w:w="2520" w:type="dxa"/>
            <w:vAlign w:val="bottom"/>
          </w:tcPr>
          <w:p w14:paraId="7D0FE0FC"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Heat Plant</w:t>
            </w:r>
          </w:p>
        </w:tc>
        <w:tc>
          <w:tcPr>
            <w:tcW w:w="2065" w:type="dxa"/>
            <w:vAlign w:val="bottom"/>
          </w:tcPr>
          <w:p w14:paraId="7D0FE0FE" w14:textId="2A719E75" w:rsidR="00D7426F" w:rsidRPr="00D7426F" w:rsidRDefault="00D7426F" w:rsidP="00393D8C">
            <w:pPr>
              <w:jc w:val="right"/>
              <w:rPr>
                <w:rFonts w:ascii="Arial" w:hAnsi="Arial" w:cs="Arial"/>
                <w:sz w:val="20"/>
                <w:szCs w:val="20"/>
              </w:rPr>
            </w:pPr>
            <w:r>
              <w:rPr>
                <w:rFonts w:ascii="Arial" w:hAnsi="Arial" w:cs="Arial"/>
                <w:sz w:val="20"/>
                <w:szCs w:val="20"/>
              </w:rPr>
              <w:t>13,072</w:t>
            </w:r>
          </w:p>
        </w:tc>
      </w:tr>
      <w:tr w:rsidR="00D7426F" w:rsidRPr="00D7426F" w14:paraId="7D0FE104" w14:textId="77777777" w:rsidTr="00D7426F">
        <w:trPr>
          <w:trHeight w:val="260"/>
          <w:jc w:val="center"/>
        </w:trPr>
        <w:tc>
          <w:tcPr>
            <w:tcW w:w="2250" w:type="dxa"/>
            <w:vAlign w:val="bottom"/>
          </w:tcPr>
          <w:p w14:paraId="7D0FE100" w14:textId="77777777" w:rsidR="00D7426F" w:rsidRPr="00D7426F" w:rsidRDefault="00D7426F" w:rsidP="00393D8C">
            <w:pPr>
              <w:jc w:val="center"/>
              <w:rPr>
                <w:rFonts w:ascii="Arial" w:hAnsi="Arial" w:cs="Arial"/>
                <w:b/>
                <w:sz w:val="20"/>
                <w:szCs w:val="20"/>
              </w:rPr>
            </w:pPr>
          </w:p>
        </w:tc>
        <w:tc>
          <w:tcPr>
            <w:tcW w:w="2520" w:type="dxa"/>
            <w:vAlign w:val="bottom"/>
          </w:tcPr>
          <w:p w14:paraId="7D0FE101"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Boiler No. 3</w:t>
            </w:r>
          </w:p>
        </w:tc>
        <w:tc>
          <w:tcPr>
            <w:tcW w:w="2065" w:type="dxa"/>
            <w:vAlign w:val="bottom"/>
          </w:tcPr>
          <w:p w14:paraId="7D0FE103" w14:textId="1FA22D60" w:rsidR="00D7426F" w:rsidRPr="00D7426F" w:rsidRDefault="00D7426F" w:rsidP="00393D8C">
            <w:pPr>
              <w:jc w:val="right"/>
              <w:rPr>
                <w:rFonts w:ascii="Arial" w:hAnsi="Arial" w:cs="Arial"/>
                <w:sz w:val="20"/>
                <w:szCs w:val="20"/>
              </w:rPr>
            </w:pPr>
            <w:r>
              <w:rPr>
                <w:rFonts w:ascii="Arial" w:hAnsi="Arial" w:cs="Arial"/>
                <w:sz w:val="20"/>
                <w:szCs w:val="20"/>
              </w:rPr>
              <w:t>3,158</w:t>
            </w:r>
          </w:p>
        </w:tc>
      </w:tr>
      <w:tr w:rsidR="00D7426F" w:rsidRPr="00D7426F" w14:paraId="7D0FE109" w14:textId="77777777" w:rsidTr="00D7426F">
        <w:trPr>
          <w:trHeight w:val="260"/>
          <w:jc w:val="center"/>
        </w:trPr>
        <w:tc>
          <w:tcPr>
            <w:tcW w:w="2250" w:type="dxa"/>
            <w:vAlign w:val="bottom"/>
          </w:tcPr>
          <w:p w14:paraId="7D0FE105" w14:textId="77777777" w:rsidR="00D7426F" w:rsidRPr="00D7426F" w:rsidRDefault="00D7426F" w:rsidP="00393D8C">
            <w:pPr>
              <w:jc w:val="center"/>
              <w:rPr>
                <w:rFonts w:ascii="Arial" w:hAnsi="Arial" w:cs="Arial"/>
                <w:b/>
                <w:sz w:val="20"/>
                <w:szCs w:val="20"/>
              </w:rPr>
            </w:pPr>
          </w:p>
        </w:tc>
        <w:tc>
          <w:tcPr>
            <w:tcW w:w="2520" w:type="dxa"/>
            <w:vAlign w:val="bottom"/>
          </w:tcPr>
          <w:p w14:paraId="7D0FE106"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Chiller Plant</w:t>
            </w:r>
          </w:p>
        </w:tc>
        <w:tc>
          <w:tcPr>
            <w:tcW w:w="2065" w:type="dxa"/>
            <w:vAlign w:val="bottom"/>
          </w:tcPr>
          <w:p w14:paraId="7D0FE108" w14:textId="3ABC4CD9" w:rsidR="00D7426F" w:rsidRPr="00D7426F" w:rsidRDefault="00D7426F" w:rsidP="00393D8C">
            <w:pPr>
              <w:jc w:val="right"/>
              <w:rPr>
                <w:rFonts w:ascii="Arial" w:hAnsi="Arial" w:cs="Arial"/>
                <w:sz w:val="20"/>
                <w:szCs w:val="20"/>
              </w:rPr>
            </w:pPr>
            <w:r>
              <w:rPr>
                <w:rFonts w:ascii="Arial" w:hAnsi="Arial" w:cs="Arial"/>
                <w:sz w:val="20"/>
                <w:szCs w:val="20"/>
              </w:rPr>
              <w:t>41,320</w:t>
            </w:r>
          </w:p>
        </w:tc>
      </w:tr>
      <w:tr w:rsidR="00D7426F" w:rsidRPr="00D7426F" w14:paraId="7D0FE113" w14:textId="77777777" w:rsidTr="00D7426F">
        <w:trPr>
          <w:trHeight w:val="260"/>
          <w:jc w:val="center"/>
        </w:trPr>
        <w:tc>
          <w:tcPr>
            <w:tcW w:w="2250" w:type="dxa"/>
            <w:vAlign w:val="bottom"/>
          </w:tcPr>
          <w:p w14:paraId="7D0FE10F"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Food Service</w:t>
            </w:r>
          </w:p>
        </w:tc>
        <w:tc>
          <w:tcPr>
            <w:tcW w:w="2520" w:type="dxa"/>
            <w:vAlign w:val="bottom"/>
          </w:tcPr>
          <w:p w14:paraId="7D0FE110"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Open Dining</w:t>
            </w:r>
          </w:p>
        </w:tc>
        <w:tc>
          <w:tcPr>
            <w:tcW w:w="2065" w:type="dxa"/>
            <w:vAlign w:val="bottom"/>
          </w:tcPr>
          <w:p w14:paraId="7D0FE112" w14:textId="6B61B74C" w:rsidR="00D7426F" w:rsidRPr="00D7426F" w:rsidRDefault="00D7426F" w:rsidP="00393D8C">
            <w:pPr>
              <w:jc w:val="right"/>
              <w:rPr>
                <w:rFonts w:ascii="Arial" w:hAnsi="Arial" w:cs="Arial"/>
                <w:sz w:val="20"/>
                <w:szCs w:val="20"/>
              </w:rPr>
            </w:pPr>
            <w:r>
              <w:rPr>
                <w:rFonts w:ascii="Arial" w:hAnsi="Arial" w:cs="Arial"/>
                <w:sz w:val="20"/>
                <w:szCs w:val="20"/>
              </w:rPr>
              <w:t>363,325</w:t>
            </w:r>
          </w:p>
        </w:tc>
      </w:tr>
      <w:tr w:rsidR="00D7426F" w:rsidRPr="00D7426F" w14:paraId="7D0FE118" w14:textId="77777777" w:rsidTr="00D7426F">
        <w:trPr>
          <w:trHeight w:val="260"/>
          <w:jc w:val="center"/>
        </w:trPr>
        <w:tc>
          <w:tcPr>
            <w:tcW w:w="2250" w:type="dxa"/>
            <w:vAlign w:val="bottom"/>
          </w:tcPr>
          <w:p w14:paraId="7D0FE114" w14:textId="77777777" w:rsidR="00D7426F" w:rsidRPr="00D7426F" w:rsidRDefault="00D7426F" w:rsidP="00393D8C">
            <w:pPr>
              <w:jc w:val="center"/>
              <w:rPr>
                <w:rFonts w:ascii="Arial" w:hAnsi="Arial" w:cs="Arial"/>
                <w:sz w:val="20"/>
                <w:szCs w:val="20"/>
              </w:rPr>
            </w:pPr>
          </w:p>
        </w:tc>
        <w:tc>
          <w:tcPr>
            <w:tcW w:w="2520" w:type="dxa"/>
            <w:vAlign w:val="bottom"/>
          </w:tcPr>
          <w:p w14:paraId="7D0FE115"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Dining Room</w:t>
            </w:r>
          </w:p>
        </w:tc>
        <w:tc>
          <w:tcPr>
            <w:tcW w:w="2065" w:type="dxa"/>
            <w:vAlign w:val="bottom"/>
          </w:tcPr>
          <w:p w14:paraId="7D0FE117" w14:textId="1EF7FB55" w:rsidR="00D7426F" w:rsidRPr="00D7426F" w:rsidRDefault="00D7426F" w:rsidP="00393D8C">
            <w:pPr>
              <w:jc w:val="right"/>
              <w:rPr>
                <w:rFonts w:ascii="Arial" w:hAnsi="Arial" w:cs="Arial"/>
                <w:sz w:val="20"/>
                <w:szCs w:val="20"/>
              </w:rPr>
            </w:pPr>
            <w:r>
              <w:rPr>
                <w:rFonts w:ascii="Arial" w:hAnsi="Arial" w:cs="Arial"/>
                <w:sz w:val="20"/>
                <w:szCs w:val="20"/>
              </w:rPr>
              <w:t>34,457</w:t>
            </w:r>
          </w:p>
        </w:tc>
      </w:tr>
      <w:tr w:rsidR="00D7426F" w:rsidRPr="00D7426F" w14:paraId="7D0FE11D" w14:textId="77777777" w:rsidTr="00D7426F">
        <w:trPr>
          <w:trHeight w:val="260"/>
          <w:jc w:val="center"/>
        </w:trPr>
        <w:tc>
          <w:tcPr>
            <w:tcW w:w="2250" w:type="dxa"/>
            <w:vAlign w:val="bottom"/>
          </w:tcPr>
          <w:p w14:paraId="7D0FE119" w14:textId="77777777" w:rsidR="00D7426F" w:rsidRPr="00D7426F" w:rsidRDefault="00D7426F" w:rsidP="00393D8C">
            <w:pPr>
              <w:jc w:val="center"/>
              <w:rPr>
                <w:rFonts w:ascii="Arial" w:hAnsi="Arial" w:cs="Arial"/>
                <w:sz w:val="20"/>
                <w:szCs w:val="20"/>
              </w:rPr>
            </w:pPr>
          </w:p>
        </w:tc>
        <w:tc>
          <w:tcPr>
            <w:tcW w:w="2520" w:type="dxa"/>
            <w:vAlign w:val="bottom"/>
          </w:tcPr>
          <w:p w14:paraId="7D0FE11A"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Heat Plant</w:t>
            </w:r>
          </w:p>
        </w:tc>
        <w:tc>
          <w:tcPr>
            <w:tcW w:w="2065" w:type="dxa"/>
            <w:vAlign w:val="bottom"/>
          </w:tcPr>
          <w:p w14:paraId="7D0FE11C" w14:textId="63D8B948" w:rsidR="00D7426F" w:rsidRPr="00D7426F" w:rsidRDefault="00D7426F" w:rsidP="00393D8C">
            <w:pPr>
              <w:jc w:val="right"/>
              <w:rPr>
                <w:rFonts w:ascii="Arial" w:hAnsi="Arial" w:cs="Arial"/>
                <w:sz w:val="20"/>
                <w:szCs w:val="20"/>
              </w:rPr>
            </w:pPr>
            <w:r>
              <w:rPr>
                <w:rFonts w:ascii="Arial" w:hAnsi="Arial" w:cs="Arial"/>
                <w:sz w:val="20"/>
                <w:szCs w:val="20"/>
              </w:rPr>
              <w:t>8,318</w:t>
            </w:r>
          </w:p>
        </w:tc>
      </w:tr>
      <w:tr w:rsidR="00D7426F" w:rsidRPr="00D7426F" w14:paraId="7D0FE122" w14:textId="77777777" w:rsidTr="00D7426F">
        <w:trPr>
          <w:trHeight w:val="260"/>
          <w:jc w:val="center"/>
        </w:trPr>
        <w:tc>
          <w:tcPr>
            <w:tcW w:w="2250" w:type="dxa"/>
            <w:vAlign w:val="bottom"/>
          </w:tcPr>
          <w:p w14:paraId="7D0FE11E" w14:textId="77777777" w:rsidR="00D7426F" w:rsidRPr="00D7426F" w:rsidRDefault="00D7426F" w:rsidP="00393D8C">
            <w:pPr>
              <w:jc w:val="center"/>
              <w:rPr>
                <w:rFonts w:ascii="Arial" w:hAnsi="Arial" w:cs="Arial"/>
                <w:sz w:val="20"/>
                <w:szCs w:val="20"/>
              </w:rPr>
            </w:pPr>
          </w:p>
        </w:tc>
        <w:tc>
          <w:tcPr>
            <w:tcW w:w="2520" w:type="dxa"/>
            <w:vAlign w:val="bottom"/>
          </w:tcPr>
          <w:p w14:paraId="7D0FE11F"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Chiller</w:t>
            </w:r>
          </w:p>
        </w:tc>
        <w:tc>
          <w:tcPr>
            <w:tcW w:w="2065" w:type="dxa"/>
            <w:vAlign w:val="bottom"/>
          </w:tcPr>
          <w:p w14:paraId="7D0FE121" w14:textId="1EFCEE2E" w:rsidR="00D7426F" w:rsidRPr="00D7426F" w:rsidRDefault="00D7426F" w:rsidP="00393D8C">
            <w:pPr>
              <w:jc w:val="right"/>
              <w:rPr>
                <w:rFonts w:ascii="Arial" w:hAnsi="Arial" w:cs="Arial"/>
                <w:sz w:val="20"/>
                <w:szCs w:val="20"/>
              </w:rPr>
            </w:pPr>
            <w:r>
              <w:rPr>
                <w:rFonts w:ascii="Arial" w:hAnsi="Arial" w:cs="Arial"/>
                <w:sz w:val="20"/>
                <w:szCs w:val="20"/>
              </w:rPr>
              <w:t>8,884</w:t>
            </w:r>
          </w:p>
        </w:tc>
      </w:tr>
      <w:tr w:rsidR="00D7426F" w:rsidRPr="00D7426F" w14:paraId="7D0FE127" w14:textId="77777777" w:rsidTr="00D7426F">
        <w:trPr>
          <w:trHeight w:val="260"/>
          <w:jc w:val="center"/>
        </w:trPr>
        <w:tc>
          <w:tcPr>
            <w:tcW w:w="2250" w:type="dxa"/>
            <w:vAlign w:val="bottom"/>
          </w:tcPr>
          <w:p w14:paraId="7D0FE123" w14:textId="77777777" w:rsidR="00D7426F" w:rsidRPr="00D7426F" w:rsidRDefault="00D7426F" w:rsidP="00393D8C">
            <w:pPr>
              <w:jc w:val="center"/>
              <w:rPr>
                <w:rFonts w:ascii="Arial" w:hAnsi="Arial" w:cs="Arial"/>
                <w:b/>
                <w:sz w:val="20"/>
                <w:szCs w:val="20"/>
              </w:rPr>
            </w:pPr>
          </w:p>
        </w:tc>
        <w:tc>
          <w:tcPr>
            <w:tcW w:w="2520" w:type="dxa"/>
            <w:vAlign w:val="bottom"/>
          </w:tcPr>
          <w:p w14:paraId="7D0FE124"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Boiler No. 3</w:t>
            </w:r>
          </w:p>
        </w:tc>
        <w:tc>
          <w:tcPr>
            <w:tcW w:w="2065" w:type="dxa"/>
            <w:vAlign w:val="bottom"/>
          </w:tcPr>
          <w:p w14:paraId="7D0FE126" w14:textId="2BB38648" w:rsidR="00D7426F" w:rsidRPr="00D7426F" w:rsidRDefault="00D7426F" w:rsidP="00393D8C">
            <w:pPr>
              <w:jc w:val="right"/>
              <w:rPr>
                <w:rFonts w:ascii="Arial" w:hAnsi="Arial" w:cs="Arial"/>
                <w:sz w:val="20"/>
                <w:szCs w:val="20"/>
              </w:rPr>
            </w:pPr>
            <w:r>
              <w:rPr>
                <w:rFonts w:ascii="Arial" w:hAnsi="Arial" w:cs="Arial"/>
                <w:sz w:val="20"/>
                <w:szCs w:val="20"/>
              </w:rPr>
              <w:t>1,579</w:t>
            </w:r>
          </w:p>
        </w:tc>
      </w:tr>
      <w:tr w:rsidR="00D7426F" w:rsidRPr="00D7426F" w14:paraId="7D0FE12C" w14:textId="77777777" w:rsidTr="00D7426F">
        <w:trPr>
          <w:trHeight w:val="260"/>
          <w:jc w:val="center"/>
        </w:trPr>
        <w:tc>
          <w:tcPr>
            <w:tcW w:w="2250" w:type="dxa"/>
            <w:vAlign w:val="bottom"/>
          </w:tcPr>
          <w:p w14:paraId="7D0FE128"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Residence Life</w:t>
            </w:r>
          </w:p>
        </w:tc>
        <w:tc>
          <w:tcPr>
            <w:tcW w:w="2520" w:type="dxa"/>
            <w:vAlign w:val="bottom"/>
          </w:tcPr>
          <w:p w14:paraId="7D0FE129"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Reuter</w:t>
            </w:r>
          </w:p>
        </w:tc>
        <w:tc>
          <w:tcPr>
            <w:tcW w:w="2065" w:type="dxa"/>
            <w:vAlign w:val="bottom"/>
          </w:tcPr>
          <w:p w14:paraId="7D0FE12B" w14:textId="3EF629E0" w:rsidR="00D7426F" w:rsidRPr="00D7426F" w:rsidRDefault="00D7426F" w:rsidP="00393D8C">
            <w:pPr>
              <w:jc w:val="right"/>
              <w:rPr>
                <w:rFonts w:ascii="Arial" w:hAnsi="Arial" w:cs="Arial"/>
                <w:sz w:val="20"/>
                <w:szCs w:val="20"/>
              </w:rPr>
            </w:pPr>
            <w:r>
              <w:rPr>
                <w:rFonts w:ascii="Arial" w:hAnsi="Arial" w:cs="Arial"/>
                <w:sz w:val="20"/>
                <w:szCs w:val="20"/>
              </w:rPr>
              <w:t>1,502,587</w:t>
            </w:r>
          </w:p>
        </w:tc>
      </w:tr>
      <w:tr w:rsidR="00D7426F" w:rsidRPr="00D7426F" w14:paraId="7D0FE131" w14:textId="77777777" w:rsidTr="00D7426F">
        <w:trPr>
          <w:trHeight w:val="260"/>
          <w:jc w:val="center"/>
        </w:trPr>
        <w:tc>
          <w:tcPr>
            <w:tcW w:w="2250" w:type="dxa"/>
            <w:vAlign w:val="bottom"/>
          </w:tcPr>
          <w:p w14:paraId="7D0FE12D" w14:textId="77777777" w:rsidR="00D7426F" w:rsidRPr="00D7426F" w:rsidRDefault="00D7426F" w:rsidP="00393D8C">
            <w:pPr>
              <w:jc w:val="center"/>
              <w:rPr>
                <w:rFonts w:ascii="Arial" w:hAnsi="Arial" w:cs="Arial"/>
                <w:sz w:val="20"/>
                <w:szCs w:val="20"/>
              </w:rPr>
            </w:pPr>
          </w:p>
        </w:tc>
        <w:tc>
          <w:tcPr>
            <w:tcW w:w="2520" w:type="dxa"/>
            <w:vAlign w:val="bottom"/>
          </w:tcPr>
          <w:p w14:paraId="7D0FE12E"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Chiller</w:t>
            </w:r>
          </w:p>
        </w:tc>
        <w:tc>
          <w:tcPr>
            <w:tcW w:w="2065" w:type="dxa"/>
            <w:vAlign w:val="bottom"/>
          </w:tcPr>
          <w:p w14:paraId="7D0FE130" w14:textId="684A0D49" w:rsidR="00D7426F" w:rsidRPr="00D7426F" w:rsidRDefault="00D7426F" w:rsidP="00393D8C">
            <w:pPr>
              <w:jc w:val="right"/>
              <w:rPr>
                <w:rFonts w:ascii="Arial" w:hAnsi="Arial" w:cs="Arial"/>
                <w:sz w:val="20"/>
                <w:szCs w:val="20"/>
              </w:rPr>
            </w:pPr>
            <w:r>
              <w:rPr>
                <w:rFonts w:ascii="Arial" w:hAnsi="Arial" w:cs="Arial"/>
                <w:sz w:val="20"/>
                <w:szCs w:val="20"/>
              </w:rPr>
              <w:t>9,258</w:t>
            </w:r>
          </w:p>
        </w:tc>
      </w:tr>
      <w:tr w:rsidR="00D7426F" w:rsidRPr="00D7426F" w14:paraId="7D0FE136" w14:textId="77777777" w:rsidTr="00D7426F">
        <w:trPr>
          <w:trHeight w:val="260"/>
          <w:jc w:val="center"/>
        </w:trPr>
        <w:tc>
          <w:tcPr>
            <w:tcW w:w="2250" w:type="dxa"/>
            <w:vAlign w:val="bottom"/>
          </w:tcPr>
          <w:p w14:paraId="7D0FE132" w14:textId="77777777" w:rsidR="00D7426F" w:rsidRPr="00D7426F" w:rsidRDefault="00D7426F" w:rsidP="00393D8C">
            <w:pPr>
              <w:jc w:val="center"/>
              <w:rPr>
                <w:rFonts w:ascii="Arial" w:hAnsi="Arial" w:cs="Arial"/>
                <w:sz w:val="20"/>
                <w:szCs w:val="20"/>
              </w:rPr>
            </w:pPr>
          </w:p>
        </w:tc>
        <w:tc>
          <w:tcPr>
            <w:tcW w:w="2520" w:type="dxa"/>
            <w:vAlign w:val="bottom"/>
          </w:tcPr>
          <w:p w14:paraId="7D0FE133"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Heat Plant</w:t>
            </w:r>
          </w:p>
        </w:tc>
        <w:tc>
          <w:tcPr>
            <w:tcW w:w="2065" w:type="dxa"/>
            <w:vAlign w:val="bottom"/>
          </w:tcPr>
          <w:p w14:paraId="7D0FE135" w14:textId="6351ADF1" w:rsidR="00D7426F" w:rsidRPr="00D7426F" w:rsidRDefault="00D7426F" w:rsidP="00393D8C">
            <w:pPr>
              <w:jc w:val="right"/>
              <w:rPr>
                <w:rFonts w:ascii="Arial" w:hAnsi="Arial" w:cs="Arial"/>
                <w:sz w:val="20"/>
                <w:szCs w:val="20"/>
              </w:rPr>
            </w:pPr>
            <w:r>
              <w:rPr>
                <w:rFonts w:ascii="Arial" w:hAnsi="Arial" w:cs="Arial"/>
                <w:sz w:val="20"/>
                <w:szCs w:val="20"/>
              </w:rPr>
              <w:t>86</w:t>
            </w:r>
          </w:p>
        </w:tc>
      </w:tr>
      <w:tr w:rsidR="00D7426F" w:rsidRPr="00D7426F" w14:paraId="7D0FE13B" w14:textId="77777777" w:rsidTr="00D7426F">
        <w:trPr>
          <w:trHeight w:val="260"/>
          <w:jc w:val="center"/>
        </w:trPr>
        <w:tc>
          <w:tcPr>
            <w:tcW w:w="2250" w:type="dxa"/>
            <w:vAlign w:val="bottom"/>
          </w:tcPr>
          <w:p w14:paraId="7D0FE137" w14:textId="77777777" w:rsidR="00D7426F" w:rsidRPr="00D7426F" w:rsidRDefault="00D7426F" w:rsidP="00393D8C">
            <w:pPr>
              <w:jc w:val="center"/>
              <w:rPr>
                <w:rFonts w:ascii="Arial" w:hAnsi="Arial" w:cs="Arial"/>
                <w:sz w:val="20"/>
                <w:szCs w:val="20"/>
              </w:rPr>
            </w:pPr>
          </w:p>
        </w:tc>
        <w:tc>
          <w:tcPr>
            <w:tcW w:w="2520" w:type="dxa"/>
            <w:vAlign w:val="bottom"/>
          </w:tcPr>
          <w:p w14:paraId="7D0FE138"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Eagle Hall</w:t>
            </w:r>
          </w:p>
        </w:tc>
        <w:tc>
          <w:tcPr>
            <w:tcW w:w="2065" w:type="dxa"/>
            <w:vAlign w:val="bottom"/>
          </w:tcPr>
          <w:p w14:paraId="7D0FE13A" w14:textId="1426067C" w:rsidR="00D7426F" w:rsidRPr="00D7426F" w:rsidRDefault="00D7426F" w:rsidP="00393D8C">
            <w:pPr>
              <w:jc w:val="right"/>
              <w:rPr>
                <w:rFonts w:ascii="Arial" w:hAnsi="Arial" w:cs="Arial"/>
                <w:sz w:val="20"/>
                <w:szCs w:val="20"/>
              </w:rPr>
            </w:pPr>
            <w:r>
              <w:rPr>
                <w:rFonts w:ascii="Arial" w:hAnsi="Arial" w:cs="Arial"/>
                <w:sz w:val="20"/>
                <w:szCs w:val="20"/>
              </w:rPr>
              <w:t>1,857,456</w:t>
            </w:r>
          </w:p>
        </w:tc>
      </w:tr>
      <w:tr w:rsidR="00D7426F" w:rsidRPr="00D7426F" w14:paraId="7D0FE140" w14:textId="77777777" w:rsidTr="00D7426F">
        <w:trPr>
          <w:trHeight w:val="260"/>
          <w:jc w:val="center"/>
        </w:trPr>
        <w:tc>
          <w:tcPr>
            <w:tcW w:w="2250" w:type="dxa"/>
            <w:vAlign w:val="bottom"/>
          </w:tcPr>
          <w:p w14:paraId="7D0FE13C" w14:textId="77777777" w:rsidR="00D7426F" w:rsidRPr="00D7426F" w:rsidRDefault="00D7426F" w:rsidP="00393D8C">
            <w:pPr>
              <w:jc w:val="center"/>
              <w:rPr>
                <w:rFonts w:ascii="Arial" w:hAnsi="Arial" w:cs="Arial"/>
                <w:b/>
                <w:sz w:val="20"/>
                <w:szCs w:val="20"/>
              </w:rPr>
            </w:pPr>
          </w:p>
        </w:tc>
        <w:tc>
          <w:tcPr>
            <w:tcW w:w="2520" w:type="dxa"/>
            <w:vAlign w:val="bottom"/>
          </w:tcPr>
          <w:p w14:paraId="7D0FE13D"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Boiler No. 3</w:t>
            </w:r>
          </w:p>
        </w:tc>
        <w:tc>
          <w:tcPr>
            <w:tcW w:w="2065" w:type="dxa"/>
            <w:vAlign w:val="bottom"/>
          </w:tcPr>
          <w:p w14:paraId="7D0FE13F" w14:textId="11D370FB" w:rsidR="00D7426F" w:rsidRPr="00D7426F" w:rsidRDefault="00D7426F" w:rsidP="00393D8C">
            <w:pPr>
              <w:jc w:val="right"/>
              <w:rPr>
                <w:rFonts w:ascii="Arial" w:hAnsi="Arial" w:cs="Arial"/>
                <w:sz w:val="20"/>
                <w:szCs w:val="20"/>
              </w:rPr>
            </w:pPr>
            <w:r>
              <w:rPr>
                <w:rFonts w:ascii="Arial" w:hAnsi="Arial" w:cs="Arial"/>
                <w:sz w:val="20"/>
                <w:szCs w:val="20"/>
              </w:rPr>
              <w:t>19,210</w:t>
            </w:r>
          </w:p>
        </w:tc>
      </w:tr>
      <w:tr w:rsidR="00D7426F" w:rsidRPr="00D7426F" w14:paraId="7D0FE145" w14:textId="77777777" w:rsidTr="00D7426F">
        <w:trPr>
          <w:trHeight w:val="260"/>
          <w:jc w:val="center"/>
        </w:trPr>
        <w:tc>
          <w:tcPr>
            <w:tcW w:w="2250" w:type="dxa"/>
            <w:vAlign w:val="bottom"/>
          </w:tcPr>
          <w:p w14:paraId="7D0FE141" w14:textId="77777777" w:rsidR="00D7426F" w:rsidRPr="00D7426F" w:rsidRDefault="00D7426F" w:rsidP="00393D8C">
            <w:pPr>
              <w:jc w:val="center"/>
              <w:rPr>
                <w:rFonts w:ascii="Arial" w:hAnsi="Arial" w:cs="Arial"/>
                <w:b/>
                <w:sz w:val="20"/>
                <w:szCs w:val="20"/>
              </w:rPr>
            </w:pPr>
          </w:p>
        </w:tc>
        <w:tc>
          <w:tcPr>
            <w:tcW w:w="2520" w:type="dxa"/>
            <w:vAlign w:val="bottom"/>
          </w:tcPr>
          <w:p w14:paraId="7D0FE142"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Electrical Switchgear</w:t>
            </w:r>
          </w:p>
        </w:tc>
        <w:tc>
          <w:tcPr>
            <w:tcW w:w="2065" w:type="dxa"/>
            <w:vAlign w:val="bottom"/>
          </w:tcPr>
          <w:p w14:paraId="7D0FE144" w14:textId="474B9C69" w:rsidR="00D7426F" w:rsidRPr="00D7426F" w:rsidRDefault="00D7426F" w:rsidP="00393D8C">
            <w:pPr>
              <w:jc w:val="right"/>
              <w:rPr>
                <w:rFonts w:ascii="Arial" w:hAnsi="Arial" w:cs="Arial"/>
                <w:sz w:val="20"/>
                <w:szCs w:val="20"/>
              </w:rPr>
            </w:pPr>
            <w:r>
              <w:rPr>
                <w:rFonts w:ascii="Arial" w:hAnsi="Arial" w:cs="Arial"/>
                <w:sz w:val="20"/>
                <w:szCs w:val="20"/>
              </w:rPr>
              <w:t>88,728</w:t>
            </w:r>
          </w:p>
        </w:tc>
      </w:tr>
      <w:tr w:rsidR="00D7426F" w:rsidRPr="00D7426F" w14:paraId="7D0FE14A" w14:textId="77777777" w:rsidTr="00D7426F">
        <w:trPr>
          <w:trHeight w:val="260"/>
          <w:jc w:val="center"/>
        </w:trPr>
        <w:tc>
          <w:tcPr>
            <w:tcW w:w="2250" w:type="dxa"/>
            <w:vAlign w:val="bottom"/>
          </w:tcPr>
          <w:p w14:paraId="7D0FE146" w14:textId="77777777" w:rsidR="00D7426F" w:rsidRPr="00D7426F" w:rsidRDefault="00D7426F" w:rsidP="00393D8C">
            <w:pPr>
              <w:jc w:val="center"/>
              <w:rPr>
                <w:rFonts w:ascii="Arial" w:hAnsi="Arial" w:cs="Arial"/>
                <w:b/>
                <w:sz w:val="20"/>
                <w:szCs w:val="20"/>
              </w:rPr>
            </w:pPr>
          </w:p>
        </w:tc>
        <w:tc>
          <w:tcPr>
            <w:tcW w:w="2520" w:type="dxa"/>
            <w:vAlign w:val="bottom"/>
          </w:tcPr>
          <w:p w14:paraId="7D0FE147"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Chiller Plant</w:t>
            </w:r>
          </w:p>
        </w:tc>
        <w:tc>
          <w:tcPr>
            <w:tcW w:w="2065" w:type="dxa"/>
            <w:vAlign w:val="bottom"/>
          </w:tcPr>
          <w:p w14:paraId="7D0FE149" w14:textId="67A03CF0" w:rsidR="00D7426F" w:rsidRPr="00D7426F" w:rsidRDefault="00D7426F" w:rsidP="00393D8C">
            <w:pPr>
              <w:jc w:val="right"/>
              <w:rPr>
                <w:rFonts w:ascii="Arial" w:hAnsi="Arial" w:cs="Arial"/>
                <w:sz w:val="20"/>
                <w:szCs w:val="20"/>
              </w:rPr>
            </w:pPr>
            <w:r>
              <w:rPr>
                <w:rFonts w:ascii="Arial" w:hAnsi="Arial" w:cs="Arial"/>
                <w:sz w:val="20"/>
                <w:szCs w:val="20"/>
              </w:rPr>
              <w:t>227,727</w:t>
            </w:r>
          </w:p>
        </w:tc>
      </w:tr>
      <w:tr w:rsidR="00D7426F" w:rsidRPr="00D7426F" w14:paraId="7D0FE14F" w14:textId="77777777" w:rsidTr="00D7426F">
        <w:trPr>
          <w:trHeight w:val="260"/>
          <w:jc w:val="center"/>
        </w:trPr>
        <w:tc>
          <w:tcPr>
            <w:tcW w:w="2250" w:type="dxa"/>
            <w:vAlign w:val="bottom"/>
          </w:tcPr>
          <w:p w14:paraId="7D0FE14B" w14:textId="77777777" w:rsidR="00D7426F" w:rsidRPr="00D7426F" w:rsidRDefault="00D7426F" w:rsidP="00393D8C">
            <w:pPr>
              <w:jc w:val="center"/>
              <w:rPr>
                <w:rFonts w:ascii="Arial" w:hAnsi="Arial" w:cs="Arial"/>
                <w:b/>
                <w:sz w:val="20"/>
                <w:szCs w:val="20"/>
              </w:rPr>
            </w:pPr>
          </w:p>
        </w:tc>
        <w:tc>
          <w:tcPr>
            <w:tcW w:w="2520" w:type="dxa"/>
            <w:vAlign w:val="bottom"/>
          </w:tcPr>
          <w:p w14:paraId="7D0FE14C" w14:textId="77777777" w:rsidR="00D7426F" w:rsidRPr="00D7426F" w:rsidRDefault="00D7426F" w:rsidP="00393D8C">
            <w:pPr>
              <w:jc w:val="center"/>
              <w:rPr>
                <w:rFonts w:ascii="Arial" w:hAnsi="Arial" w:cs="Arial"/>
                <w:sz w:val="20"/>
                <w:szCs w:val="20"/>
              </w:rPr>
            </w:pPr>
            <w:r w:rsidRPr="00D7426F">
              <w:rPr>
                <w:rFonts w:ascii="Arial" w:hAnsi="Arial" w:cs="Arial"/>
                <w:sz w:val="20"/>
                <w:szCs w:val="20"/>
              </w:rPr>
              <w:t>Exterior Lighting</w:t>
            </w:r>
          </w:p>
        </w:tc>
        <w:tc>
          <w:tcPr>
            <w:tcW w:w="2065" w:type="dxa"/>
            <w:vAlign w:val="bottom"/>
          </w:tcPr>
          <w:p w14:paraId="7D0FE14E" w14:textId="094EBC6D" w:rsidR="00D7426F" w:rsidRPr="00D7426F" w:rsidRDefault="00D7426F" w:rsidP="00393D8C">
            <w:pPr>
              <w:jc w:val="right"/>
              <w:rPr>
                <w:rFonts w:ascii="Arial" w:hAnsi="Arial" w:cs="Arial"/>
                <w:sz w:val="20"/>
                <w:szCs w:val="20"/>
              </w:rPr>
            </w:pPr>
            <w:r>
              <w:rPr>
                <w:rFonts w:ascii="Arial" w:hAnsi="Arial" w:cs="Arial"/>
                <w:sz w:val="20"/>
                <w:szCs w:val="20"/>
              </w:rPr>
              <w:t>21,735</w:t>
            </w:r>
          </w:p>
        </w:tc>
      </w:tr>
      <w:tr w:rsidR="00D7426F" w:rsidRPr="00D7426F" w14:paraId="7D0FE154" w14:textId="77777777" w:rsidTr="00D7426F">
        <w:trPr>
          <w:trHeight w:val="260"/>
          <w:jc w:val="center"/>
        </w:trPr>
        <w:tc>
          <w:tcPr>
            <w:tcW w:w="2250" w:type="dxa"/>
            <w:vAlign w:val="bottom"/>
          </w:tcPr>
          <w:p w14:paraId="7D0FE150"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Bookstore</w:t>
            </w:r>
          </w:p>
        </w:tc>
        <w:tc>
          <w:tcPr>
            <w:tcW w:w="2520" w:type="dxa"/>
            <w:vAlign w:val="bottom"/>
          </w:tcPr>
          <w:p w14:paraId="7D0FE151" w14:textId="77777777" w:rsidR="00D7426F" w:rsidRPr="00D7426F" w:rsidRDefault="00D7426F" w:rsidP="00393D8C">
            <w:pPr>
              <w:jc w:val="center"/>
              <w:rPr>
                <w:rFonts w:ascii="Arial" w:hAnsi="Arial" w:cs="Arial"/>
                <w:sz w:val="20"/>
                <w:szCs w:val="20"/>
              </w:rPr>
            </w:pPr>
          </w:p>
        </w:tc>
        <w:tc>
          <w:tcPr>
            <w:tcW w:w="2065" w:type="dxa"/>
            <w:vAlign w:val="bottom"/>
          </w:tcPr>
          <w:p w14:paraId="7D0FE153" w14:textId="1EC1C843" w:rsidR="00D7426F" w:rsidRPr="00D7426F" w:rsidRDefault="00D7426F" w:rsidP="00393D8C">
            <w:pPr>
              <w:jc w:val="right"/>
              <w:rPr>
                <w:rFonts w:ascii="Arial" w:hAnsi="Arial" w:cs="Arial"/>
                <w:sz w:val="20"/>
                <w:szCs w:val="20"/>
              </w:rPr>
            </w:pPr>
            <w:r>
              <w:rPr>
                <w:rFonts w:ascii="Arial" w:hAnsi="Arial" w:cs="Arial"/>
                <w:sz w:val="20"/>
                <w:szCs w:val="20"/>
              </w:rPr>
              <w:t>101,690</w:t>
            </w:r>
          </w:p>
        </w:tc>
      </w:tr>
      <w:tr w:rsidR="00D7426F" w:rsidRPr="00D7426F" w14:paraId="7D0FE159" w14:textId="77777777" w:rsidTr="00D7426F">
        <w:trPr>
          <w:trHeight w:val="260"/>
          <w:jc w:val="center"/>
        </w:trPr>
        <w:tc>
          <w:tcPr>
            <w:tcW w:w="2250" w:type="dxa"/>
            <w:vAlign w:val="bottom"/>
          </w:tcPr>
          <w:p w14:paraId="7D0FE155"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Textbook Rental</w:t>
            </w:r>
          </w:p>
        </w:tc>
        <w:tc>
          <w:tcPr>
            <w:tcW w:w="2520" w:type="dxa"/>
            <w:vAlign w:val="bottom"/>
          </w:tcPr>
          <w:p w14:paraId="7D0FE156" w14:textId="77777777" w:rsidR="00D7426F" w:rsidRPr="00D7426F" w:rsidRDefault="00D7426F" w:rsidP="00393D8C">
            <w:pPr>
              <w:jc w:val="center"/>
              <w:rPr>
                <w:rFonts w:ascii="Arial" w:hAnsi="Arial" w:cs="Arial"/>
                <w:sz w:val="20"/>
                <w:szCs w:val="20"/>
              </w:rPr>
            </w:pPr>
          </w:p>
        </w:tc>
        <w:tc>
          <w:tcPr>
            <w:tcW w:w="2065" w:type="dxa"/>
            <w:vAlign w:val="bottom"/>
          </w:tcPr>
          <w:p w14:paraId="7D0FE158" w14:textId="0B2C6A51" w:rsidR="00D7426F" w:rsidRPr="00D7426F" w:rsidRDefault="00D7426F" w:rsidP="00393D8C">
            <w:pPr>
              <w:jc w:val="right"/>
              <w:rPr>
                <w:rFonts w:ascii="Arial" w:hAnsi="Arial" w:cs="Arial"/>
                <w:sz w:val="20"/>
                <w:szCs w:val="20"/>
              </w:rPr>
            </w:pPr>
            <w:r>
              <w:rPr>
                <w:rFonts w:ascii="Arial" w:hAnsi="Arial" w:cs="Arial"/>
                <w:sz w:val="20"/>
                <w:szCs w:val="20"/>
              </w:rPr>
              <w:t>96,488</w:t>
            </w:r>
          </w:p>
        </w:tc>
      </w:tr>
      <w:tr w:rsidR="00D7426F" w:rsidRPr="00D7426F" w14:paraId="7D0FE15E" w14:textId="77777777" w:rsidTr="00D7426F">
        <w:trPr>
          <w:trHeight w:val="260"/>
          <w:jc w:val="center"/>
        </w:trPr>
        <w:tc>
          <w:tcPr>
            <w:tcW w:w="2250" w:type="dxa"/>
            <w:vAlign w:val="bottom"/>
          </w:tcPr>
          <w:p w14:paraId="7D0FE15A"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UW Credit Union</w:t>
            </w:r>
          </w:p>
        </w:tc>
        <w:tc>
          <w:tcPr>
            <w:tcW w:w="2520" w:type="dxa"/>
            <w:vAlign w:val="bottom"/>
          </w:tcPr>
          <w:p w14:paraId="7D0FE15B" w14:textId="77777777" w:rsidR="00D7426F" w:rsidRPr="00D7426F" w:rsidRDefault="00D7426F" w:rsidP="00393D8C">
            <w:pPr>
              <w:jc w:val="center"/>
              <w:rPr>
                <w:rFonts w:ascii="Arial" w:hAnsi="Arial" w:cs="Arial"/>
                <w:sz w:val="20"/>
                <w:szCs w:val="20"/>
              </w:rPr>
            </w:pPr>
          </w:p>
        </w:tc>
        <w:tc>
          <w:tcPr>
            <w:tcW w:w="2065" w:type="dxa"/>
            <w:vAlign w:val="bottom"/>
          </w:tcPr>
          <w:p w14:paraId="7D0FE15D" w14:textId="41F74CD7" w:rsidR="00D7426F" w:rsidRPr="00D7426F" w:rsidRDefault="00D7426F" w:rsidP="00393D8C">
            <w:pPr>
              <w:jc w:val="right"/>
              <w:rPr>
                <w:rFonts w:ascii="Arial" w:hAnsi="Arial" w:cs="Arial"/>
                <w:sz w:val="20"/>
                <w:szCs w:val="20"/>
              </w:rPr>
            </w:pPr>
            <w:r>
              <w:rPr>
                <w:rFonts w:ascii="Arial" w:hAnsi="Arial" w:cs="Arial"/>
                <w:sz w:val="20"/>
                <w:szCs w:val="20"/>
              </w:rPr>
              <w:t>11,183</w:t>
            </w:r>
          </w:p>
        </w:tc>
      </w:tr>
      <w:tr w:rsidR="00D7426F" w:rsidRPr="00D7426F" w14:paraId="7D0FE163" w14:textId="77777777" w:rsidTr="00D7426F">
        <w:trPr>
          <w:trHeight w:val="260"/>
          <w:jc w:val="center"/>
        </w:trPr>
        <w:tc>
          <w:tcPr>
            <w:tcW w:w="2250" w:type="dxa"/>
            <w:vAlign w:val="bottom"/>
          </w:tcPr>
          <w:p w14:paraId="7D0FE15F"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Sports Complex</w:t>
            </w:r>
          </w:p>
        </w:tc>
        <w:tc>
          <w:tcPr>
            <w:tcW w:w="2520" w:type="dxa"/>
            <w:vAlign w:val="bottom"/>
          </w:tcPr>
          <w:p w14:paraId="7D0FE160" w14:textId="77777777" w:rsidR="00D7426F" w:rsidRPr="00D7426F" w:rsidRDefault="00D7426F" w:rsidP="00393D8C">
            <w:pPr>
              <w:jc w:val="center"/>
              <w:rPr>
                <w:rFonts w:ascii="Arial" w:hAnsi="Arial" w:cs="Arial"/>
                <w:sz w:val="20"/>
                <w:szCs w:val="20"/>
              </w:rPr>
            </w:pPr>
          </w:p>
        </w:tc>
        <w:tc>
          <w:tcPr>
            <w:tcW w:w="2065" w:type="dxa"/>
            <w:vAlign w:val="bottom"/>
          </w:tcPr>
          <w:p w14:paraId="7D0FE162" w14:textId="4F8AEC90" w:rsidR="00D7426F" w:rsidRPr="00D7426F" w:rsidRDefault="00D7426F" w:rsidP="00393D8C">
            <w:pPr>
              <w:jc w:val="right"/>
              <w:rPr>
                <w:rFonts w:ascii="Arial" w:hAnsi="Arial" w:cs="Arial"/>
                <w:sz w:val="20"/>
                <w:szCs w:val="20"/>
              </w:rPr>
            </w:pPr>
            <w:r>
              <w:rPr>
                <w:rFonts w:ascii="Arial" w:hAnsi="Arial" w:cs="Arial"/>
                <w:sz w:val="20"/>
                <w:szCs w:val="20"/>
              </w:rPr>
              <w:t>105,367</w:t>
            </w:r>
          </w:p>
        </w:tc>
      </w:tr>
      <w:tr w:rsidR="00D7426F" w:rsidRPr="00D7426F" w14:paraId="7D0FE168" w14:textId="77777777" w:rsidTr="00D7426F">
        <w:trPr>
          <w:trHeight w:val="260"/>
          <w:jc w:val="center"/>
        </w:trPr>
        <w:tc>
          <w:tcPr>
            <w:tcW w:w="2250" w:type="dxa"/>
            <w:tcBorders>
              <w:bottom w:val="single" w:sz="4" w:space="0" w:color="auto"/>
            </w:tcBorders>
            <w:vAlign w:val="bottom"/>
          </w:tcPr>
          <w:p w14:paraId="7D0FE164"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Medical HSC</w:t>
            </w:r>
          </w:p>
        </w:tc>
        <w:tc>
          <w:tcPr>
            <w:tcW w:w="2520" w:type="dxa"/>
            <w:tcBorders>
              <w:bottom w:val="single" w:sz="4" w:space="0" w:color="auto"/>
            </w:tcBorders>
            <w:vAlign w:val="bottom"/>
          </w:tcPr>
          <w:p w14:paraId="7D0FE165" w14:textId="77777777" w:rsidR="00D7426F" w:rsidRPr="00D7426F" w:rsidRDefault="00D7426F" w:rsidP="00393D8C">
            <w:pPr>
              <w:jc w:val="center"/>
              <w:rPr>
                <w:rFonts w:ascii="Arial" w:hAnsi="Arial" w:cs="Arial"/>
                <w:sz w:val="20"/>
                <w:szCs w:val="20"/>
              </w:rPr>
            </w:pPr>
          </w:p>
        </w:tc>
        <w:tc>
          <w:tcPr>
            <w:tcW w:w="2065" w:type="dxa"/>
            <w:tcBorders>
              <w:bottom w:val="single" w:sz="4" w:space="0" w:color="auto"/>
            </w:tcBorders>
            <w:vAlign w:val="bottom"/>
          </w:tcPr>
          <w:p w14:paraId="7D0FE167" w14:textId="7BEC9AA8" w:rsidR="00D7426F" w:rsidRPr="00D7426F" w:rsidRDefault="00D7426F" w:rsidP="00393D8C">
            <w:pPr>
              <w:jc w:val="right"/>
              <w:rPr>
                <w:rFonts w:ascii="Arial" w:hAnsi="Arial" w:cs="Arial"/>
                <w:sz w:val="20"/>
                <w:szCs w:val="20"/>
              </w:rPr>
            </w:pPr>
            <w:r>
              <w:rPr>
                <w:rFonts w:ascii="Arial" w:hAnsi="Arial" w:cs="Arial"/>
                <w:sz w:val="20"/>
                <w:szCs w:val="20"/>
              </w:rPr>
              <w:t>340,540</w:t>
            </w:r>
          </w:p>
        </w:tc>
      </w:tr>
      <w:tr w:rsidR="00D7426F" w:rsidRPr="00FC16F0" w14:paraId="7D0FE16E" w14:textId="77777777" w:rsidTr="00D7426F">
        <w:trPr>
          <w:trHeight w:val="350"/>
          <w:jc w:val="center"/>
        </w:trPr>
        <w:tc>
          <w:tcPr>
            <w:tcW w:w="2250" w:type="dxa"/>
            <w:shd w:val="clear" w:color="auto" w:fill="D9D9D9" w:themeFill="background1" w:themeFillShade="D9"/>
            <w:vAlign w:val="bottom"/>
          </w:tcPr>
          <w:p w14:paraId="7D0FE169" w14:textId="77777777" w:rsidR="00D7426F" w:rsidRPr="00D7426F" w:rsidRDefault="00D7426F" w:rsidP="00393D8C">
            <w:pPr>
              <w:jc w:val="center"/>
              <w:rPr>
                <w:rFonts w:ascii="Arial" w:hAnsi="Arial" w:cs="Arial"/>
                <w:b/>
                <w:sz w:val="20"/>
                <w:szCs w:val="20"/>
              </w:rPr>
            </w:pPr>
            <w:r w:rsidRPr="00D7426F">
              <w:rPr>
                <w:rFonts w:ascii="Arial" w:hAnsi="Arial" w:cs="Arial"/>
                <w:b/>
                <w:sz w:val="20"/>
                <w:szCs w:val="20"/>
              </w:rPr>
              <w:t>TOTAL</w:t>
            </w:r>
          </w:p>
        </w:tc>
        <w:tc>
          <w:tcPr>
            <w:tcW w:w="2520" w:type="dxa"/>
            <w:shd w:val="clear" w:color="auto" w:fill="D9D9D9" w:themeFill="background1" w:themeFillShade="D9"/>
            <w:vAlign w:val="bottom"/>
          </w:tcPr>
          <w:p w14:paraId="7D0FE16A" w14:textId="77777777" w:rsidR="00D7426F" w:rsidRPr="00D7426F" w:rsidRDefault="00D7426F" w:rsidP="00393D8C">
            <w:pPr>
              <w:jc w:val="center"/>
              <w:rPr>
                <w:rFonts w:ascii="Arial" w:hAnsi="Arial" w:cs="Arial"/>
                <w:b/>
                <w:sz w:val="20"/>
                <w:szCs w:val="20"/>
              </w:rPr>
            </w:pPr>
          </w:p>
        </w:tc>
        <w:tc>
          <w:tcPr>
            <w:tcW w:w="2065" w:type="dxa"/>
            <w:shd w:val="clear" w:color="auto" w:fill="D9D9D9" w:themeFill="background1" w:themeFillShade="D9"/>
            <w:vAlign w:val="bottom"/>
          </w:tcPr>
          <w:p w14:paraId="7D0FE16D" w14:textId="2C9F5107" w:rsidR="00D7426F" w:rsidRPr="00D7426F" w:rsidRDefault="00D7426F" w:rsidP="00393D8C">
            <w:pPr>
              <w:jc w:val="right"/>
              <w:rPr>
                <w:rFonts w:ascii="Arial" w:hAnsi="Arial" w:cs="Arial"/>
                <w:b/>
                <w:sz w:val="20"/>
                <w:szCs w:val="20"/>
              </w:rPr>
            </w:pPr>
            <w:r>
              <w:rPr>
                <w:rFonts w:ascii="Arial" w:hAnsi="Arial" w:cs="Arial"/>
                <w:b/>
                <w:sz w:val="20"/>
                <w:szCs w:val="20"/>
              </w:rPr>
              <w:t>7,590,216</w:t>
            </w:r>
          </w:p>
        </w:tc>
      </w:tr>
    </w:tbl>
    <w:p w14:paraId="0D1251A0" w14:textId="5D44352B" w:rsidR="00D27399" w:rsidRPr="00FC16F0" w:rsidRDefault="00D27399" w:rsidP="00DC03E3">
      <w:pPr>
        <w:rPr>
          <w:rFonts w:ascii="Arial" w:hAnsi="Arial" w:cs="Arial"/>
          <w:sz w:val="18"/>
          <w:szCs w:val="18"/>
          <w:highlight w:val="yellow"/>
        </w:rPr>
      </w:pPr>
    </w:p>
    <w:p w14:paraId="7D52A195" w14:textId="77777777" w:rsidR="005547FE" w:rsidRDefault="005309A2" w:rsidP="005547FE">
      <w:pPr>
        <w:jc w:val="both"/>
        <w:rPr>
          <w:rFonts w:ascii="Arial" w:hAnsi="Arial" w:cs="Arial"/>
          <w:b/>
          <w:sz w:val="22"/>
          <w:szCs w:val="22"/>
        </w:rPr>
      </w:pPr>
      <w:r>
        <w:rPr>
          <w:rFonts w:ascii="Arial" w:hAnsi="Arial" w:cs="Arial"/>
          <w:b/>
          <w:sz w:val="22"/>
          <w:szCs w:val="22"/>
        </w:rPr>
        <w:t>21</w:t>
      </w:r>
      <w:r w:rsidR="0076105D" w:rsidRPr="005309A2">
        <w:rPr>
          <w:rFonts w:ascii="Arial" w:hAnsi="Arial" w:cs="Arial"/>
          <w:b/>
          <w:sz w:val="22"/>
          <w:szCs w:val="22"/>
        </w:rPr>
        <w:t xml:space="preserve">. </w:t>
      </w:r>
      <w:r w:rsidR="0076105D" w:rsidRPr="00DC03E3">
        <w:rPr>
          <w:rFonts w:ascii="Arial" w:hAnsi="Arial" w:cs="Arial"/>
          <w:b/>
          <w:sz w:val="22"/>
          <w:szCs w:val="22"/>
          <w:u w:val="single"/>
        </w:rPr>
        <w:t>FPM Chargebacks</w:t>
      </w:r>
    </w:p>
    <w:p w14:paraId="4BD36B0F" w14:textId="3207AC90" w:rsidR="005547FE" w:rsidRDefault="005547FE" w:rsidP="005547FE">
      <w:pPr>
        <w:ind w:left="1080" w:hanging="360"/>
        <w:jc w:val="both"/>
        <w:rPr>
          <w:rFonts w:ascii="Arial" w:hAnsi="Arial" w:cs="Arial"/>
          <w:sz w:val="22"/>
          <w:szCs w:val="22"/>
        </w:rPr>
      </w:pPr>
      <w:r>
        <w:rPr>
          <w:rFonts w:ascii="Arial" w:hAnsi="Arial" w:cs="Arial"/>
          <w:sz w:val="22"/>
          <w:szCs w:val="22"/>
        </w:rPr>
        <w:t xml:space="preserve">a.   </w:t>
      </w:r>
      <w:r w:rsidR="0076105D" w:rsidRPr="005309A2">
        <w:rPr>
          <w:rFonts w:ascii="Arial" w:hAnsi="Arial" w:cs="Arial"/>
          <w:sz w:val="22"/>
          <w:szCs w:val="22"/>
        </w:rPr>
        <w:t>Labor Rates</w:t>
      </w:r>
      <w:r w:rsidR="005309A2" w:rsidRPr="005309A2">
        <w:rPr>
          <w:rFonts w:ascii="Arial" w:hAnsi="Arial" w:cs="Arial"/>
          <w:sz w:val="22"/>
          <w:szCs w:val="22"/>
        </w:rPr>
        <w:t xml:space="preserve"> </w:t>
      </w:r>
      <w:r w:rsidR="005309A2">
        <w:rPr>
          <w:rFonts w:ascii="Arial" w:hAnsi="Arial" w:cs="Arial"/>
          <w:sz w:val="22"/>
          <w:szCs w:val="22"/>
        </w:rPr>
        <w:t>–</w:t>
      </w:r>
      <w:r w:rsidR="005309A2" w:rsidRPr="005309A2">
        <w:rPr>
          <w:rFonts w:ascii="Arial" w:hAnsi="Arial" w:cs="Arial"/>
          <w:sz w:val="22"/>
          <w:szCs w:val="22"/>
        </w:rPr>
        <w:t xml:space="preserve"> </w:t>
      </w:r>
      <w:r w:rsidR="0078626C">
        <w:rPr>
          <w:rFonts w:ascii="Arial" w:hAnsi="Arial" w:cs="Arial"/>
          <w:sz w:val="22"/>
          <w:szCs w:val="22"/>
        </w:rPr>
        <w:t>The chargeback rates fo</w:t>
      </w:r>
      <w:r w:rsidR="00A36E04">
        <w:rPr>
          <w:rFonts w:ascii="Arial" w:hAnsi="Arial" w:cs="Arial"/>
          <w:sz w:val="22"/>
          <w:szCs w:val="22"/>
        </w:rPr>
        <w:t>r FY19 are still under development</w:t>
      </w:r>
      <w:r w:rsidR="0078626C">
        <w:rPr>
          <w:rFonts w:ascii="Arial" w:hAnsi="Arial" w:cs="Arial"/>
          <w:sz w:val="22"/>
          <w:szCs w:val="22"/>
        </w:rPr>
        <w:t xml:space="preserve"> as the pay plan and Living Wage will need to be adjusted along with the increase to the custodial FTE.</w:t>
      </w:r>
      <w:r w:rsidR="005309A2">
        <w:rPr>
          <w:rFonts w:ascii="Arial" w:hAnsi="Arial" w:cs="Arial"/>
          <w:sz w:val="22"/>
          <w:szCs w:val="22"/>
        </w:rPr>
        <w:t xml:space="preserve"> Due to these variables</w:t>
      </w:r>
      <w:r w:rsidR="0078626C">
        <w:rPr>
          <w:rFonts w:ascii="Arial" w:hAnsi="Arial" w:cs="Arial"/>
          <w:sz w:val="22"/>
          <w:szCs w:val="22"/>
        </w:rPr>
        <w:t xml:space="preserve"> and multiple moving parts within the chargeback calculation</w:t>
      </w:r>
      <w:r w:rsidR="005309A2">
        <w:rPr>
          <w:rFonts w:ascii="Arial" w:hAnsi="Arial" w:cs="Arial"/>
          <w:sz w:val="22"/>
          <w:szCs w:val="22"/>
        </w:rPr>
        <w:t xml:space="preserve">, we reviewed an 8 year history within each auxiliary on chargeback increases, trying to remove any large project related expenses to develop a trend </w:t>
      </w:r>
      <w:r w:rsidR="0078626C">
        <w:rPr>
          <w:rFonts w:ascii="Arial" w:hAnsi="Arial" w:cs="Arial"/>
          <w:sz w:val="22"/>
          <w:szCs w:val="22"/>
        </w:rPr>
        <w:t xml:space="preserve">within each Maintenance line (Grounds, Structure, Other) </w:t>
      </w:r>
      <w:r w:rsidR="005309A2">
        <w:rPr>
          <w:rFonts w:ascii="Arial" w:hAnsi="Arial" w:cs="Arial"/>
          <w:sz w:val="22"/>
          <w:szCs w:val="22"/>
        </w:rPr>
        <w:t xml:space="preserve">by looking at 3 and 5 year averages per unit. Then took </w:t>
      </w:r>
      <w:r w:rsidR="00CB61AE">
        <w:rPr>
          <w:rFonts w:ascii="Arial" w:hAnsi="Arial" w:cs="Arial"/>
          <w:sz w:val="22"/>
          <w:szCs w:val="22"/>
        </w:rPr>
        <w:t>the trend percentage</w:t>
      </w:r>
      <w:r w:rsidR="005309A2">
        <w:rPr>
          <w:rFonts w:ascii="Arial" w:hAnsi="Arial" w:cs="Arial"/>
          <w:sz w:val="22"/>
          <w:szCs w:val="22"/>
        </w:rPr>
        <w:t xml:space="preserve"> increase and applied that to the FY17 actuals to develop </w:t>
      </w:r>
      <w:r w:rsidR="00CB61AE">
        <w:rPr>
          <w:rFonts w:ascii="Arial" w:hAnsi="Arial" w:cs="Arial"/>
          <w:sz w:val="22"/>
          <w:szCs w:val="22"/>
        </w:rPr>
        <w:t xml:space="preserve">a recommendation for </w:t>
      </w:r>
      <w:r w:rsidR="005309A2">
        <w:rPr>
          <w:rFonts w:ascii="Arial" w:hAnsi="Arial" w:cs="Arial"/>
          <w:sz w:val="22"/>
          <w:szCs w:val="22"/>
        </w:rPr>
        <w:t xml:space="preserve">the FY19 budget. </w:t>
      </w:r>
    </w:p>
    <w:p w14:paraId="6C6D7156" w14:textId="77777777" w:rsidR="005547FE" w:rsidRDefault="005547FE" w:rsidP="005547FE">
      <w:pPr>
        <w:jc w:val="both"/>
        <w:rPr>
          <w:rFonts w:ascii="Arial" w:hAnsi="Arial" w:cs="Arial"/>
          <w:b/>
          <w:sz w:val="22"/>
          <w:szCs w:val="22"/>
        </w:rPr>
      </w:pPr>
    </w:p>
    <w:p w14:paraId="300C4879" w14:textId="042B49DC" w:rsidR="005547FE" w:rsidRPr="005547FE" w:rsidRDefault="0076105D" w:rsidP="005547FE">
      <w:pPr>
        <w:pStyle w:val="ListParagraph"/>
        <w:numPr>
          <w:ilvl w:val="1"/>
          <w:numId w:val="8"/>
        </w:numPr>
        <w:ind w:left="1080"/>
        <w:jc w:val="both"/>
        <w:rPr>
          <w:rFonts w:ascii="Arial" w:hAnsi="Arial" w:cs="Arial"/>
          <w:b/>
          <w:sz w:val="22"/>
          <w:szCs w:val="22"/>
        </w:rPr>
      </w:pPr>
      <w:r w:rsidRPr="005547FE">
        <w:rPr>
          <w:rFonts w:ascii="Arial" w:hAnsi="Arial" w:cs="Arial"/>
          <w:sz w:val="22"/>
          <w:szCs w:val="22"/>
        </w:rPr>
        <w:t>Tip Fee</w:t>
      </w:r>
      <w:r w:rsidR="000E248A" w:rsidRPr="005547FE">
        <w:rPr>
          <w:rFonts w:ascii="Arial" w:hAnsi="Arial" w:cs="Arial"/>
          <w:sz w:val="22"/>
          <w:szCs w:val="22"/>
        </w:rPr>
        <w:t xml:space="preserve"> – The University entered into a three year contract with Harter’s to provide tip fee services for trash collection. The </w:t>
      </w:r>
      <w:r w:rsidR="00204B8F" w:rsidRPr="005547FE">
        <w:rPr>
          <w:rFonts w:ascii="Arial" w:hAnsi="Arial" w:cs="Arial"/>
          <w:sz w:val="22"/>
          <w:szCs w:val="22"/>
        </w:rPr>
        <w:t xml:space="preserve">tip </w:t>
      </w:r>
      <w:r w:rsidR="000E248A" w:rsidRPr="005547FE">
        <w:rPr>
          <w:rFonts w:ascii="Arial" w:hAnsi="Arial" w:cs="Arial"/>
          <w:sz w:val="22"/>
          <w:szCs w:val="22"/>
        </w:rPr>
        <w:t xml:space="preserve">rates should remain constant through the life of the contract, however if units change their tip schedule or </w:t>
      </w:r>
      <w:r w:rsidR="00204B8F" w:rsidRPr="005547FE">
        <w:rPr>
          <w:rFonts w:ascii="Arial" w:hAnsi="Arial" w:cs="Arial"/>
          <w:sz w:val="22"/>
          <w:szCs w:val="22"/>
        </w:rPr>
        <w:t xml:space="preserve">the </w:t>
      </w:r>
      <w:r w:rsidR="000E248A" w:rsidRPr="005547FE">
        <w:rPr>
          <w:rFonts w:ascii="Arial" w:hAnsi="Arial" w:cs="Arial"/>
          <w:sz w:val="22"/>
          <w:szCs w:val="22"/>
        </w:rPr>
        <w:t xml:space="preserve">number of tips in a week reduces that spreads the </w:t>
      </w:r>
      <w:r w:rsidR="00204B8F" w:rsidRPr="005547FE">
        <w:rPr>
          <w:rFonts w:ascii="Arial" w:hAnsi="Arial" w:cs="Arial"/>
          <w:sz w:val="22"/>
          <w:szCs w:val="22"/>
        </w:rPr>
        <w:t xml:space="preserve">total </w:t>
      </w:r>
      <w:r w:rsidR="000E248A" w:rsidRPr="005547FE">
        <w:rPr>
          <w:rFonts w:ascii="Arial" w:hAnsi="Arial" w:cs="Arial"/>
          <w:sz w:val="22"/>
          <w:szCs w:val="22"/>
        </w:rPr>
        <w:t>cost out over less tips and the cost per tip could increase. As a result we will be building in a 2% increase on the tip fee</w:t>
      </w:r>
      <w:r w:rsidR="00204B8F" w:rsidRPr="005547FE">
        <w:rPr>
          <w:rFonts w:ascii="Arial" w:hAnsi="Arial" w:cs="Arial"/>
          <w:sz w:val="22"/>
          <w:szCs w:val="22"/>
        </w:rPr>
        <w:t xml:space="preserve"> within the Auxiliary budgets</w:t>
      </w:r>
      <w:r w:rsidR="000E248A" w:rsidRPr="005547FE">
        <w:rPr>
          <w:rFonts w:ascii="Arial" w:hAnsi="Arial" w:cs="Arial"/>
          <w:sz w:val="22"/>
          <w:szCs w:val="22"/>
        </w:rPr>
        <w:t xml:space="preserve"> to protect against </w:t>
      </w:r>
      <w:r w:rsidR="00204B8F" w:rsidRPr="005547FE">
        <w:rPr>
          <w:rFonts w:ascii="Arial" w:hAnsi="Arial" w:cs="Arial"/>
          <w:sz w:val="22"/>
          <w:szCs w:val="22"/>
        </w:rPr>
        <w:t xml:space="preserve">potential </w:t>
      </w:r>
      <w:r w:rsidR="000E248A" w:rsidRPr="005547FE">
        <w:rPr>
          <w:rFonts w:ascii="Arial" w:hAnsi="Arial" w:cs="Arial"/>
          <w:sz w:val="22"/>
          <w:szCs w:val="22"/>
        </w:rPr>
        <w:t>operational fluctuations.</w:t>
      </w:r>
    </w:p>
    <w:p w14:paraId="42056AF8" w14:textId="77777777" w:rsidR="005547FE" w:rsidRPr="005547FE" w:rsidRDefault="005547FE" w:rsidP="005547FE">
      <w:pPr>
        <w:pStyle w:val="ListParagraph"/>
        <w:ind w:left="1080"/>
        <w:jc w:val="both"/>
        <w:rPr>
          <w:rFonts w:ascii="Arial" w:hAnsi="Arial" w:cs="Arial"/>
          <w:b/>
          <w:sz w:val="22"/>
          <w:szCs w:val="22"/>
        </w:rPr>
      </w:pPr>
    </w:p>
    <w:p w14:paraId="11DAE800" w14:textId="624524B2" w:rsidR="0076105D" w:rsidRPr="005547FE" w:rsidRDefault="0076105D" w:rsidP="005547FE">
      <w:pPr>
        <w:pStyle w:val="ListParagraph"/>
        <w:numPr>
          <w:ilvl w:val="1"/>
          <w:numId w:val="8"/>
        </w:numPr>
        <w:ind w:left="1080"/>
        <w:jc w:val="both"/>
        <w:rPr>
          <w:rFonts w:ascii="Arial" w:hAnsi="Arial" w:cs="Arial"/>
          <w:b/>
          <w:sz w:val="22"/>
          <w:szCs w:val="22"/>
        </w:rPr>
      </w:pPr>
      <w:r w:rsidRPr="005547FE">
        <w:rPr>
          <w:rFonts w:ascii="Arial" w:hAnsi="Arial" w:cs="Arial"/>
          <w:sz w:val="22"/>
          <w:szCs w:val="22"/>
        </w:rPr>
        <w:t>Campus Stores</w:t>
      </w:r>
      <w:r w:rsidR="00204B8F" w:rsidRPr="005547FE">
        <w:rPr>
          <w:rFonts w:ascii="Arial" w:hAnsi="Arial" w:cs="Arial"/>
          <w:sz w:val="22"/>
          <w:szCs w:val="22"/>
        </w:rPr>
        <w:t xml:space="preserve"> – The current markup charge on campus stores purchases is 10</w:t>
      </w:r>
      <w:r w:rsidR="007C13D2" w:rsidRPr="005547FE">
        <w:rPr>
          <w:rFonts w:ascii="Arial" w:hAnsi="Arial" w:cs="Arial"/>
          <w:sz w:val="22"/>
          <w:szCs w:val="22"/>
        </w:rPr>
        <w:t>.37</w:t>
      </w:r>
      <w:r w:rsidR="00204B8F" w:rsidRPr="005547FE">
        <w:rPr>
          <w:rFonts w:ascii="Arial" w:hAnsi="Arial" w:cs="Arial"/>
          <w:sz w:val="22"/>
          <w:szCs w:val="22"/>
        </w:rPr>
        <w:t>%, based on preliminary review there does not appear to be a need to increase that percentage for FY19. As a result Custodial/Maintenance supply budgets for FY19 will be based on historical trend</w:t>
      </w:r>
      <w:r w:rsidR="007C13D2" w:rsidRPr="005547FE">
        <w:rPr>
          <w:rFonts w:ascii="Arial" w:hAnsi="Arial" w:cs="Arial"/>
          <w:sz w:val="22"/>
          <w:szCs w:val="22"/>
        </w:rPr>
        <w:t xml:space="preserve"> or held to the FY18 budgeted level</w:t>
      </w:r>
      <w:r w:rsidR="00204B8F" w:rsidRPr="005547FE">
        <w:rPr>
          <w:rFonts w:ascii="Arial" w:hAnsi="Arial" w:cs="Arial"/>
          <w:sz w:val="22"/>
          <w:szCs w:val="22"/>
        </w:rPr>
        <w:t xml:space="preserve">. </w:t>
      </w:r>
    </w:p>
    <w:p w14:paraId="6B6061B2" w14:textId="77777777" w:rsidR="00204B8F" w:rsidRPr="00204B8F" w:rsidRDefault="00204B8F" w:rsidP="005547FE">
      <w:pPr>
        <w:ind w:firstLine="720"/>
        <w:jc w:val="both"/>
        <w:rPr>
          <w:rFonts w:ascii="Arial" w:hAnsi="Arial" w:cs="Arial"/>
          <w:sz w:val="22"/>
          <w:szCs w:val="22"/>
          <w:highlight w:val="yellow"/>
        </w:rPr>
      </w:pPr>
    </w:p>
    <w:p w14:paraId="4B26E30F" w14:textId="254B015F" w:rsidR="0076105D" w:rsidRPr="005547FE" w:rsidRDefault="0076105D" w:rsidP="005547FE">
      <w:pPr>
        <w:pStyle w:val="ListParagraph"/>
        <w:numPr>
          <w:ilvl w:val="1"/>
          <w:numId w:val="8"/>
        </w:numPr>
        <w:ind w:left="1080"/>
        <w:jc w:val="both"/>
        <w:rPr>
          <w:rFonts w:ascii="Arial" w:hAnsi="Arial" w:cs="Arial"/>
          <w:sz w:val="22"/>
          <w:szCs w:val="22"/>
        </w:rPr>
      </w:pPr>
      <w:r w:rsidRPr="005547FE">
        <w:rPr>
          <w:rFonts w:ascii="Arial" w:hAnsi="Arial" w:cs="Arial"/>
          <w:sz w:val="22"/>
          <w:szCs w:val="22"/>
        </w:rPr>
        <w:t>Postage</w:t>
      </w:r>
      <w:r w:rsidR="00204B8F" w:rsidRPr="005547FE">
        <w:rPr>
          <w:rFonts w:ascii="Arial" w:hAnsi="Arial" w:cs="Arial"/>
          <w:sz w:val="22"/>
          <w:szCs w:val="22"/>
        </w:rPr>
        <w:t xml:space="preserve"> – There is not a planned change or increase to the postage model, as a result the postage budgets for FY19 should remain constant with FY18 levels. </w:t>
      </w:r>
    </w:p>
    <w:p w14:paraId="3A1F82F8" w14:textId="28EC0858" w:rsidR="0076105D" w:rsidRDefault="0076105D" w:rsidP="00B17AAA">
      <w:pPr>
        <w:jc w:val="both"/>
        <w:rPr>
          <w:rFonts w:ascii="Arial" w:hAnsi="Arial" w:cs="Arial"/>
          <w:b/>
          <w:sz w:val="22"/>
          <w:szCs w:val="22"/>
          <w:highlight w:val="yellow"/>
        </w:rPr>
      </w:pPr>
    </w:p>
    <w:p w14:paraId="59FF1C1E" w14:textId="21700752" w:rsidR="00D02032" w:rsidRPr="00E30853" w:rsidRDefault="005309A2" w:rsidP="00B17AAA">
      <w:pPr>
        <w:jc w:val="both"/>
        <w:rPr>
          <w:rFonts w:ascii="Arial" w:hAnsi="Arial" w:cs="Arial"/>
          <w:b/>
          <w:sz w:val="22"/>
          <w:szCs w:val="22"/>
        </w:rPr>
      </w:pPr>
      <w:r w:rsidRPr="00E30853">
        <w:rPr>
          <w:rFonts w:ascii="Arial" w:hAnsi="Arial" w:cs="Arial"/>
          <w:b/>
          <w:sz w:val="22"/>
          <w:szCs w:val="22"/>
        </w:rPr>
        <w:t>22</w:t>
      </w:r>
      <w:r w:rsidR="00D02032" w:rsidRPr="00E30853">
        <w:rPr>
          <w:rFonts w:ascii="Arial" w:hAnsi="Arial" w:cs="Arial"/>
          <w:b/>
          <w:sz w:val="22"/>
          <w:szCs w:val="22"/>
        </w:rPr>
        <w:t xml:space="preserve">. </w:t>
      </w:r>
      <w:r w:rsidR="00D02032" w:rsidRPr="00DC03E3">
        <w:rPr>
          <w:rFonts w:ascii="Arial" w:hAnsi="Arial" w:cs="Arial"/>
          <w:b/>
          <w:sz w:val="22"/>
          <w:szCs w:val="22"/>
          <w:u w:val="single"/>
        </w:rPr>
        <w:t>Utilities</w:t>
      </w:r>
    </w:p>
    <w:p w14:paraId="50787092" w14:textId="5C9A85A7" w:rsidR="00CB61AE" w:rsidRDefault="00A87AC3" w:rsidP="005547FE">
      <w:pPr>
        <w:ind w:left="372"/>
        <w:jc w:val="both"/>
        <w:rPr>
          <w:rFonts w:ascii="Arial" w:hAnsi="Arial" w:cs="Arial"/>
          <w:sz w:val="22"/>
          <w:szCs w:val="22"/>
        </w:rPr>
      </w:pPr>
      <w:r>
        <w:rPr>
          <w:rFonts w:ascii="Arial" w:hAnsi="Arial" w:cs="Arial"/>
          <w:sz w:val="22"/>
          <w:szCs w:val="22"/>
        </w:rPr>
        <w:t>To develop the utility projections for the seg fee funded facilities</w:t>
      </w:r>
      <w:r w:rsidR="00E30853" w:rsidRPr="00E30853">
        <w:rPr>
          <w:rFonts w:ascii="Arial" w:hAnsi="Arial" w:cs="Arial"/>
          <w:sz w:val="22"/>
          <w:szCs w:val="22"/>
        </w:rPr>
        <w:t xml:space="preserve"> we pulled 5 years of history to de</w:t>
      </w:r>
      <w:r w:rsidR="00CB61AE">
        <w:rPr>
          <w:rFonts w:ascii="Arial" w:hAnsi="Arial" w:cs="Arial"/>
          <w:sz w:val="22"/>
          <w:szCs w:val="22"/>
        </w:rPr>
        <w:t xml:space="preserve">termine utility trends and </w:t>
      </w:r>
      <w:r w:rsidR="00E30853" w:rsidRPr="00E30853">
        <w:rPr>
          <w:rFonts w:ascii="Arial" w:hAnsi="Arial" w:cs="Arial"/>
          <w:sz w:val="22"/>
          <w:szCs w:val="22"/>
        </w:rPr>
        <w:t>project</w:t>
      </w:r>
      <w:r w:rsidR="00CB61AE">
        <w:rPr>
          <w:rFonts w:ascii="Arial" w:hAnsi="Arial" w:cs="Arial"/>
          <w:sz w:val="22"/>
          <w:szCs w:val="22"/>
        </w:rPr>
        <w:t>ed</w:t>
      </w:r>
      <w:r w:rsidR="00E30853" w:rsidRPr="00E30853">
        <w:rPr>
          <w:rFonts w:ascii="Arial" w:hAnsi="Arial" w:cs="Arial"/>
          <w:sz w:val="22"/>
          <w:szCs w:val="22"/>
        </w:rPr>
        <w:t xml:space="preserve"> out an FY19 budget based on 3 and 5 year averages. For the REC Center, the projections were carried out on a per square foot basis and then calculated to account for the new Addition square footage. A portion of the utilities and maintenance for the New Addition was already built into the REC budget for FY18.</w:t>
      </w:r>
      <w:r w:rsidR="00CB61AE">
        <w:rPr>
          <w:rFonts w:ascii="Arial" w:hAnsi="Arial" w:cs="Arial"/>
          <w:sz w:val="22"/>
          <w:szCs w:val="22"/>
        </w:rPr>
        <w:t xml:space="preserve"> Along with those projections we factored in the utility savings for the n</w:t>
      </w:r>
      <w:r>
        <w:rPr>
          <w:rFonts w:ascii="Arial" w:hAnsi="Arial" w:cs="Arial"/>
          <w:sz w:val="22"/>
          <w:szCs w:val="22"/>
        </w:rPr>
        <w:t xml:space="preserve">ew </w:t>
      </w:r>
      <w:r w:rsidR="002C5122">
        <w:rPr>
          <w:rFonts w:ascii="Arial" w:hAnsi="Arial" w:cs="Arial"/>
          <w:sz w:val="22"/>
          <w:szCs w:val="22"/>
        </w:rPr>
        <w:t xml:space="preserve">REC </w:t>
      </w:r>
      <w:r>
        <w:rPr>
          <w:rFonts w:ascii="Arial" w:hAnsi="Arial" w:cs="Arial"/>
          <w:sz w:val="22"/>
          <w:szCs w:val="22"/>
        </w:rPr>
        <w:t xml:space="preserve">Solar Panels </w:t>
      </w:r>
      <w:r w:rsidR="00CB61AE">
        <w:rPr>
          <w:rFonts w:ascii="Arial" w:hAnsi="Arial" w:cs="Arial"/>
          <w:sz w:val="22"/>
          <w:szCs w:val="22"/>
        </w:rPr>
        <w:t xml:space="preserve">that ultimately will lower the cost per square foot for the facility. </w:t>
      </w:r>
    </w:p>
    <w:p w14:paraId="5D97684C" w14:textId="77777777" w:rsidR="00DC03E3" w:rsidRDefault="00DC03E3" w:rsidP="005547FE">
      <w:pPr>
        <w:jc w:val="both"/>
        <w:rPr>
          <w:rFonts w:ascii="Arial" w:hAnsi="Arial" w:cs="Arial"/>
          <w:sz w:val="22"/>
          <w:szCs w:val="22"/>
        </w:rPr>
      </w:pPr>
    </w:p>
    <w:p w14:paraId="49717A5C" w14:textId="3B831463" w:rsidR="00E30853" w:rsidRDefault="00E30853" w:rsidP="005547FE">
      <w:pPr>
        <w:ind w:left="372"/>
        <w:jc w:val="both"/>
        <w:rPr>
          <w:rFonts w:ascii="Arial" w:hAnsi="Arial" w:cs="Arial"/>
          <w:sz w:val="22"/>
          <w:szCs w:val="22"/>
        </w:rPr>
      </w:pPr>
      <w:r w:rsidRPr="00E30853">
        <w:rPr>
          <w:rFonts w:ascii="Arial" w:hAnsi="Arial" w:cs="Arial"/>
          <w:sz w:val="22"/>
          <w:szCs w:val="22"/>
        </w:rPr>
        <w:t xml:space="preserve">For the new Union we utilized the actuals from the second half of FY17 and the first half of FY18 to develop </w:t>
      </w:r>
      <w:r w:rsidR="00CB61AE">
        <w:rPr>
          <w:rFonts w:ascii="Arial" w:hAnsi="Arial" w:cs="Arial"/>
          <w:sz w:val="22"/>
          <w:szCs w:val="22"/>
        </w:rPr>
        <w:t>the</w:t>
      </w:r>
      <w:r w:rsidRPr="00E30853">
        <w:rPr>
          <w:rFonts w:ascii="Arial" w:hAnsi="Arial" w:cs="Arial"/>
          <w:sz w:val="22"/>
          <w:szCs w:val="22"/>
        </w:rPr>
        <w:t xml:space="preserve"> forecast for FY19. The original utility budget for the Union was based on a per square foot level from the Cartwright Center utilities and it appears that the New Union has a higher level of efficiency than the old Cartwright building. Below is a chart outlining the three segregated fee facilities and their projected Utilities for FY19. (Res Life utilities are still being analyzed and will be reviewed in more detail at a subsequent unit meeting.)</w:t>
      </w:r>
    </w:p>
    <w:p w14:paraId="33028F47" w14:textId="77777777" w:rsidR="00E30853" w:rsidRDefault="00E30853" w:rsidP="00B17AAA">
      <w:pPr>
        <w:jc w:val="both"/>
        <w:rPr>
          <w:rFonts w:ascii="Arial" w:hAnsi="Arial" w:cs="Arial"/>
          <w:sz w:val="22"/>
          <w:szCs w:val="22"/>
        </w:rPr>
      </w:pPr>
    </w:p>
    <w:p w14:paraId="2C4DEA3A" w14:textId="224BCB6F" w:rsidR="001639CC" w:rsidRPr="001639CC" w:rsidRDefault="001639CC" w:rsidP="001639CC">
      <w:pPr>
        <w:ind w:firstLine="720"/>
        <w:jc w:val="both"/>
        <w:rPr>
          <w:rFonts w:ascii="Arial" w:hAnsi="Arial" w:cs="Arial"/>
          <w:b/>
          <w:sz w:val="22"/>
          <w:szCs w:val="22"/>
        </w:rPr>
      </w:pPr>
      <w:r w:rsidRPr="009F5FD3">
        <w:rPr>
          <w:rFonts w:ascii="Arial" w:hAnsi="Arial" w:cs="Arial"/>
          <w:b/>
          <w:sz w:val="22"/>
          <w:szCs w:val="22"/>
        </w:rPr>
        <w:t>REC Center</w:t>
      </w:r>
    </w:p>
    <w:tbl>
      <w:tblPr>
        <w:tblStyle w:val="TableGrid"/>
        <w:tblW w:w="0" w:type="auto"/>
        <w:jc w:val="center"/>
        <w:tblLook w:val="04A0" w:firstRow="1" w:lastRow="0" w:firstColumn="1" w:lastColumn="0" w:noHBand="0" w:noVBand="1"/>
      </w:tblPr>
      <w:tblGrid>
        <w:gridCol w:w="1696"/>
        <w:gridCol w:w="1269"/>
        <w:gridCol w:w="1260"/>
        <w:gridCol w:w="1260"/>
        <w:gridCol w:w="1170"/>
        <w:gridCol w:w="1530"/>
      </w:tblGrid>
      <w:tr w:rsidR="00DC03E3" w14:paraId="481CFBF3" w14:textId="77777777" w:rsidTr="001639CC">
        <w:trPr>
          <w:jc w:val="center"/>
        </w:trPr>
        <w:tc>
          <w:tcPr>
            <w:tcW w:w="1696" w:type="dxa"/>
          </w:tcPr>
          <w:p w14:paraId="2032C681" w14:textId="71F3AD57" w:rsidR="00DC03E3" w:rsidRPr="001639CC" w:rsidRDefault="00DC03E3" w:rsidP="001639CC">
            <w:pPr>
              <w:jc w:val="center"/>
              <w:rPr>
                <w:rFonts w:ascii="Arial" w:hAnsi="Arial" w:cs="Arial"/>
                <w:b/>
                <w:sz w:val="20"/>
                <w:szCs w:val="20"/>
              </w:rPr>
            </w:pPr>
            <w:r w:rsidRPr="001639CC">
              <w:rPr>
                <w:rFonts w:ascii="Arial" w:hAnsi="Arial" w:cs="Arial"/>
                <w:b/>
                <w:sz w:val="20"/>
                <w:szCs w:val="20"/>
              </w:rPr>
              <w:t>Utility</w:t>
            </w:r>
          </w:p>
        </w:tc>
        <w:tc>
          <w:tcPr>
            <w:tcW w:w="1269" w:type="dxa"/>
          </w:tcPr>
          <w:p w14:paraId="56F5F537" w14:textId="4206735A" w:rsidR="00DC03E3" w:rsidRPr="001639CC" w:rsidRDefault="00DC03E3" w:rsidP="001639CC">
            <w:pPr>
              <w:jc w:val="center"/>
              <w:rPr>
                <w:rFonts w:ascii="Arial" w:hAnsi="Arial" w:cs="Arial"/>
                <w:b/>
                <w:sz w:val="20"/>
                <w:szCs w:val="20"/>
              </w:rPr>
            </w:pPr>
            <w:r w:rsidRPr="001639CC">
              <w:rPr>
                <w:rFonts w:ascii="Arial" w:hAnsi="Arial" w:cs="Arial"/>
                <w:b/>
                <w:sz w:val="20"/>
                <w:szCs w:val="20"/>
              </w:rPr>
              <w:t>FY17 Actuals</w:t>
            </w:r>
          </w:p>
        </w:tc>
        <w:tc>
          <w:tcPr>
            <w:tcW w:w="1260" w:type="dxa"/>
          </w:tcPr>
          <w:p w14:paraId="34CD1B38" w14:textId="0C842A93" w:rsidR="00DC03E3" w:rsidRPr="001639CC" w:rsidRDefault="00DC03E3" w:rsidP="001639CC">
            <w:pPr>
              <w:jc w:val="center"/>
              <w:rPr>
                <w:rFonts w:ascii="Arial" w:hAnsi="Arial" w:cs="Arial"/>
                <w:b/>
                <w:sz w:val="20"/>
                <w:szCs w:val="20"/>
              </w:rPr>
            </w:pPr>
            <w:r w:rsidRPr="001639CC">
              <w:rPr>
                <w:rFonts w:ascii="Arial" w:hAnsi="Arial" w:cs="Arial"/>
                <w:b/>
                <w:sz w:val="20"/>
                <w:szCs w:val="20"/>
              </w:rPr>
              <w:t>FY18 Budget</w:t>
            </w:r>
          </w:p>
        </w:tc>
        <w:tc>
          <w:tcPr>
            <w:tcW w:w="1260" w:type="dxa"/>
          </w:tcPr>
          <w:p w14:paraId="3B99FDD3" w14:textId="45620BF0" w:rsidR="00DC03E3" w:rsidRPr="001639CC" w:rsidRDefault="00DC03E3" w:rsidP="001639CC">
            <w:pPr>
              <w:jc w:val="center"/>
              <w:rPr>
                <w:rFonts w:ascii="Arial" w:hAnsi="Arial" w:cs="Arial"/>
                <w:b/>
                <w:sz w:val="20"/>
                <w:szCs w:val="20"/>
              </w:rPr>
            </w:pPr>
            <w:r w:rsidRPr="001639CC">
              <w:rPr>
                <w:rFonts w:ascii="Arial" w:hAnsi="Arial" w:cs="Arial"/>
                <w:b/>
                <w:sz w:val="20"/>
                <w:szCs w:val="20"/>
              </w:rPr>
              <w:t>FY19 Budget</w:t>
            </w:r>
          </w:p>
        </w:tc>
        <w:tc>
          <w:tcPr>
            <w:tcW w:w="1170" w:type="dxa"/>
          </w:tcPr>
          <w:p w14:paraId="1DAB5043" w14:textId="5D70DB6A" w:rsidR="00DC03E3" w:rsidRPr="001639CC" w:rsidRDefault="00DC03E3" w:rsidP="001639CC">
            <w:pPr>
              <w:jc w:val="center"/>
              <w:rPr>
                <w:rFonts w:ascii="Arial" w:hAnsi="Arial" w:cs="Arial"/>
                <w:b/>
                <w:sz w:val="20"/>
                <w:szCs w:val="20"/>
              </w:rPr>
            </w:pPr>
            <w:r w:rsidRPr="001639CC">
              <w:rPr>
                <w:rFonts w:ascii="Arial" w:hAnsi="Arial" w:cs="Arial"/>
                <w:b/>
                <w:sz w:val="20"/>
                <w:szCs w:val="20"/>
              </w:rPr>
              <w:t>Variance</w:t>
            </w:r>
          </w:p>
        </w:tc>
        <w:tc>
          <w:tcPr>
            <w:tcW w:w="1530" w:type="dxa"/>
          </w:tcPr>
          <w:p w14:paraId="5032CE31" w14:textId="606B6274" w:rsidR="00DC03E3" w:rsidRPr="001639CC" w:rsidRDefault="00DC03E3" w:rsidP="001639CC">
            <w:pPr>
              <w:jc w:val="center"/>
              <w:rPr>
                <w:rFonts w:ascii="Arial" w:hAnsi="Arial" w:cs="Arial"/>
                <w:b/>
                <w:sz w:val="20"/>
                <w:szCs w:val="20"/>
              </w:rPr>
            </w:pPr>
            <w:r>
              <w:rPr>
                <w:rFonts w:ascii="Arial" w:hAnsi="Arial" w:cs="Arial"/>
                <w:b/>
                <w:sz w:val="20"/>
                <w:szCs w:val="20"/>
              </w:rPr>
              <w:t>3-5</w:t>
            </w:r>
            <w:r w:rsidRPr="001639CC">
              <w:rPr>
                <w:rFonts w:ascii="Arial" w:hAnsi="Arial" w:cs="Arial"/>
                <w:b/>
                <w:sz w:val="20"/>
                <w:szCs w:val="20"/>
              </w:rPr>
              <w:t xml:space="preserve"> Year Average</w:t>
            </w:r>
          </w:p>
        </w:tc>
      </w:tr>
      <w:tr w:rsidR="00DC03E3" w14:paraId="122009DC" w14:textId="77777777" w:rsidTr="001639CC">
        <w:trPr>
          <w:jc w:val="center"/>
        </w:trPr>
        <w:tc>
          <w:tcPr>
            <w:tcW w:w="1696" w:type="dxa"/>
          </w:tcPr>
          <w:p w14:paraId="1AFA846D" w14:textId="3B143391" w:rsidR="00DC03E3" w:rsidRPr="001639CC" w:rsidRDefault="00DC03E3" w:rsidP="00B17AAA">
            <w:pPr>
              <w:jc w:val="both"/>
              <w:rPr>
                <w:rFonts w:ascii="Arial" w:hAnsi="Arial" w:cs="Arial"/>
                <w:sz w:val="20"/>
                <w:szCs w:val="20"/>
              </w:rPr>
            </w:pPr>
            <w:r w:rsidRPr="001639CC">
              <w:rPr>
                <w:rFonts w:ascii="Arial" w:hAnsi="Arial" w:cs="Arial"/>
                <w:sz w:val="20"/>
                <w:szCs w:val="20"/>
              </w:rPr>
              <w:t>Electric</w:t>
            </w:r>
          </w:p>
        </w:tc>
        <w:tc>
          <w:tcPr>
            <w:tcW w:w="1269" w:type="dxa"/>
          </w:tcPr>
          <w:p w14:paraId="17B719B3" w14:textId="2F45BE1C" w:rsidR="00DC03E3" w:rsidRPr="001639CC" w:rsidRDefault="00DC03E3" w:rsidP="00062EA7">
            <w:pPr>
              <w:jc w:val="right"/>
              <w:rPr>
                <w:rFonts w:ascii="Arial" w:hAnsi="Arial" w:cs="Arial"/>
                <w:sz w:val="20"/>
                <w:szCs w:val="20"/>
              </w:rPr>
            </w:pPr>
            <w:r>
              <w:rPr>
                <w:rFonts w:ascii="Arial" w:hAnsi="Arial" w:cs="Arial"/>
                <w:sz w:val="20"/>
                <w:szCs w:val="20"/>
              </w:rPr>
              <w:t>77,200</w:t>
            </w:r>
          </w:p>
        </w:tc>
        <w:tc>
          <w:tcPr>
            <w:tcW w:w="1260" w:type="dxa"/>
          </w:tcPr>
          <w:p w14:paraId="6661A22B" w14:textId="1CB75DF8" w:rsidR="00DC03E3" w:rsidRPr="001639CC" w:rsidRDefault="00DC03E3" w:rsidP="00062EA7">
            <w:pPr>
              <w:jc w:val="right"/>
              <w:rPr>
                <w:rFonts w:ascii="Arial" w:hAnsi="Arial" w:cs="Arial"/>
                <w:sz w:val="20"/>
                <w:szCs w:val="20"/>
              </w:rPr>
            </w:pPr>
            <w:r>
              <w:rPr>
                <w:rFonts w:ascii="Arial" w:hAnsi="Arial" w:cs="Arial"/>
                <w:sz w:val="20"/>
                <w:szCs w:val="20"/>
              </w:rPr>
              <w:t>124,457</w:t>
            </w:r>
          </w:p>
        </w:tc>
        <w:tc>
          <w:tcPr>
            <w:tcW w:w="1260" w:type="dxa"/>
          </w:tcPr>
          <w:p w14:paraId="4A974A06" w14:textId="1FDA7140" w:rsidR="00DC03E3" w:rsidRPr="001639CC" w:rsidRDefault="00DC03E3" w:rsidP="00062EA7">
            <w:pPr>
              <w:jc w:val="right"/>
              <w:rPr>
                <w:rFonts w:ascii="Arial" w:hAnsi="Arial" w:cs="Arial"/>
                <w:sz w:val="20"/>
                <w:szCs w:val="20"/>
              </w:rPr>
            </w:pPr>
            <w:r>
              <w:rPr>
                <w:rFonts w:ascii="Arial" w:hAnsi="Arial" w:cs="Arial"/>
                <w:sz w:val="20"/>
                <w:szCs w:val="20"/>
              </w:rPr>
              <w:t>101,830</w:t>
            </w:r>
          </w:p>
        </w:tc>
        <w:tc>
          <w:tcPr>
            <w:tcW w:w="1170" w:type="dxa"/>
          </w:tcPr>
          <w:p w14:paraId="28FFB26E" w14:textId="73071958" w:rsidR="00DC03E3" w:rsidRPr="001639CC" w:rsidRDefault="00DC03E3" w:rsidP="00062EA7">
            <w:pPr>
              <w:jc w:val="right"/>
              <w:rPr>
                <w:rFonts w:ascii="Arial" w:hAnsi="Arial" w:cs="Arial"/>
                <w:sz w:val="20"/>
                <w:szCs w:val="20"/>
              </w:rPr>
            </w:pPr>
            <w:r>
              <w:rPr>
                <w:rFonts w:ascii="Arial" w:hAnsi="Arial" w:cs="Arial"/>
                <w:sz w:val="20"/>
                <w:szCs w:val="20"/>
              </w:rPr>
              <w:t>(22,627)</w:t>
            </w:r>
          </w:p>
        </w:tc>
        <w:tc>
          <w:tcPr>
            <w:tcW w:w="1530" w:type="dxa"/>
          </w:tcPr>
          <w:p w14:paraId="746CEF2A" w14:textId="492F1EB3" w:rsidR="00DC03E3" w:rsidRPr="001639CC" w:rsidRDefault="00DC03E3" w:rsidP="00062EA7">
            <w:pPr>
              <w:jc w:val="right"/>
              <w:rPr>
                <w:rFonts w:ascii="Arial" w:hAnsi="Arial" w:cs="Arial"/>
                <w:sz w:val="20"/>
                <w:szCs w:val="20"/>
              </w:rPr>
            </w:pPr>
            <w:r>
              <w:rPr>
                <w:rFonts w:ascii="Arial" w:hAnsi="Arial" w:cs="Arial"/>
                <w:sz w:val="20"/>
                <w:szCs w:val="20"/>
              </w:rPr>
              <w:t>82,018</w:t>
            </w:r>
          </w:p>
        </w:tc>
      </w:tr>
      <w:tr w:rsidR="00DC03E3" w14:paraId="05FB8658" w14:textId="77777777" w:rsidTr="001639CC">
        <w:trPr>
          <w:jc w:val="center"/>
        </w:trPr>
        <w:tc>
          <w:tcPr>
            <w:tcW w:w="1696" w:type="dxa"/>
          </w:tcPr>
          <w:p w14:paraId="0832134C" w14:textId="110B0916" w:rsidR="00DC03E3" w:rsidRPr="001639CC" w:rsidRDefault="00DC03E3" w:rsidP="00B17AAA">
            <w:pPr>
              <w:jc w:val="both"/>
              <w:rPr>
                <w:rFonts w:ascii="Arial" w:hAnsi="Arial" w:cs="Arial"/>
                <w:sz w:val="20"/>
                <w:szCs w:val="20"/>
              </w:rPr>
            </w:pPr>
            <w:r w:rsidRPr="001639CC">
              <w:rPr>
                <w:rFonts w:ascii="Arial" w:hAnsi="Arial" w:cs="Arial"/>
                <w:sz w:val="20"/>
                <w:szCs w:val="20"/>
              </w:rPr>
              <w:t>Cooling</w:t>
            </w:r>
          </w:p>
        </w:tc>
        <w:tc>
          <w:tcPr>
            <w:tcW w:w="1269" w:type="dxa"/>
          </w:tcPr>
          <w:p w14:paraId="041AF21A" w14:textId="2DFD6EF7" w:rsidR="00DC03E3" w:rsidRPr="001639CC" w:rsidRDefault="00DC03E3" w:rsidP="00062EA7">
            <w:pPr>
              <w:jc w:val="right"/>
              <w:rPr>
                <w:rFonts w:ascii="Arial" w:hAnsi="Arial" w:cs="Arial"/>
                <w:sz w:val="20"/>
                <w:szCs w:val="20"/>
              </w:rPr>
            </w:pPr>
            <w:r>
              <w:rPr>
                <w:rFonts w:ascii="Arial" w:hAnsi="Arial" w:cs="Arial"/>
                <w:sz w:val="20"/>
                <w:szCs w:val="20"/>
              </w:rPr>
              <w:t>36,053</w:t>
            </w:r>
          </w:p>
        </w:tc>
        <w:tc>
          <w:tcPr>
            <w:tcW w:w="1260" w:type="dxa"/>
          </w:tcPr>
          <w:p w14:paraId="18C6785C" w14:textId="2A8D9CAD" w:rsidR="00DC03E3" w:rsidRPr="001639CC" w:rsidRDefault="00DC03E3" w:rsidP="00062EA7">
            <w:pPr>
              <w:jc w:val="right"/>
              <w:rPr>
                <w:rFonts w:ascii="Arial" w:hAnsi="Arial" w:cs="Arial"/>
                <w:sz w:val="20"/>
                <w:szCs w:val="20"/>
              </w:rPr>
            </w:pPr>
            <w:r>
              <w:rPr>
                <w:rFonts w:ascii="Arial" w:hAnsi="Arial" w:cs="Arial"/>
                <w:sz w:val="20"/>
                <w:szCs w:val="20"/>
              </w:rPr>
              <w:t>44,902</w:t>
            </w:r>
          </w:p>
        </w:tc>
        <w:tc>
          <w:tcPr>
            <w:tcW w:w="1260" w:type="dxa"/>
          </w:tcPr>
          <w:p w14:paraId="11041BA5" w14:textId="4084AB1F" w:rsidR="00DC03E3" w:rsidRPr="001639CC" w:rsidRDefault="00DC03E3" w:rsidP="00062EA7">
            <w:pPr>
              <w:jc w:val="right"/>
              <w:rPr>
                <w:rFonts w:ascii="Arial" w:hAnsi="Arial" w:cs="Arial"/>
                <w:sz w:val="20"/>
                <w:szCs w:val="20"/>
              </w:rPr>
            </w:pPr>
            <w:r>
              <w:rPr>
                <w:rFonts w:ascii="Arial" w:hAnsi="Arial" w:cs="Arial"/>
                <w:sz w:val="20"/>
                <w:szCs w:val="20"/>
              </w:rPr>
              <w:t>44,580</w:t>
            </w:r>
          </w:p>
        </w:tc>
        <w:tc>
          <w:tcPr>
            <w:tcW w:w="1170" w:type="dxa"/>
          </w:tcPr>
          <w:p w14:paraId="65A54196" w14:textId="4E46F12A" w:rsidR="00DC03E3" w:rsidRPr="001639CC" w:rsidRDefault="00DC03E3" w:rsidP="00062EA7">
            <w:pPr>
              <w:jc w:val="right"/>
              <w:rPr>
                <w:rFonts w:ascii="Arial" w:hAnsi="Arial" w:cs="Arial"/>
                <w:sz w:val="20"/>
                <w:szCs w:val="20"/>
              </w:rPr>
            </w:pPr>
            <w:r>
              <w:rPr>
                <w:rFonts w:ascii="Arial" w:hAnsi="Arial" w:cs="Arial"/>
                <w:sz w:val="20"/>
                <w:szCs w:val="20"/>
              </w:rPr>
              <w:t>(322)</w:t>
            </w:r>
          </w:p>
        </w:tc>
        <w:tc>
          <w:tcPr>
            <w:tcW w:w="1530" w:type="dxa"/>
          </w:tcPr>
          <w:p w14:paraId="0FD1FD9F" w14:textId="6AC56D1B" w:rsidR="00DC03E3" w:rsidRPr="001639CC" w:rsidRDefault="00DC03E3" w:rsidP="00062EA7">
            <w:pPr>
              <w:jc w:val="right"/>
              <w:rPr>
                <w:rFonts w:ascii="Arial" w:hAnsi="Arial" w:cs="Arial"/>
                <w:sz w:val="20"/>
                <w:szCs w:val="20"/>
              </w:rPr>
            </w:pPr>
            <w:r>
              <w:rPr>
                <w:rFonts w:ascii="Arial" w:hAnsi="Arial" w:cs="Arial"/>
                <w:sz w:val="20"/>
                <w:szCs w:val="20"/>
              </w:rPr>
              <w:t>33,209</w:t>
            </w:r>
          </w:p>
        </w:tc>
      </w:tr>
      <w:tr w:rsidR="00DC03E3" w14:paraId="354945C6" w14:textId="77777777" w:rsidTr="001639CC">
        <w:trPr>
          <w:jc w:val="center"/>
        </w:trPr>
        <w:tc>
          <w:tcPr>
            <w:tcW w:w="1696" w:type="dxa"/>
          </w:tcPr>
          <w:p w14:paraId="51C379B9" w14:textId="10640D49" w:rsidR="00DC03E3" w:rsidRPr="001639CC" w:rsidRDefault="00DC03E3" w:rsidP="00B17AAA">
            <w:pPr>
              <w:jc w:val="both"/>
              <w:rPr>
                <w:rFonts w:ascii="Arial" w:hAnsi="Arial" w:cs="Arial"/>
                <w:sz w:val="20"/>
                <w:szCs w:val="20"/>
              </w:rPr>
            </w:pPr>
            <w:r w:rsidRPr="001639CC">
              <w:rPr>
                <w:rFonts w:ascii="Arial" w:hAnsi="Arial" w:cs="Arial"/>
                <w:sz w:val="20"/>
                <w:szCs w:val="20"/>
              </w:rPr>
              <w:t>Heating–Steam</w:t>
            </w:r>
          </w:p>
        </w:tc>
        <w:tc>
          <w:tcPr>
            <w:tcW w:w="1269" w:type="dxa"/>
          </w:tcPr>
          <w:p w14:paraId="5321A125" w14:textId="68934C5E" w:rsidR="00DC03E3" w:rsidRPr="001639CC" w:rsidRDefault="00DC03E3" w:rsidP="00062EA7">
            <w:pPr>
              <w:jc w:val="right"/>
              <w:rPr>
                <w:rFonts w:ascii="Arial" w:hAnsi="Arial" w:cs="Arial"/>
                <w:sz w:val="20"/>
                <w:szCs w:val="20"/>
              </w:rPr>
            </w:pPr>
            <w:r>
              <w:rPr>
                <w:rFonts w:ascii="Arial" w:hAnsi="Arial" w:cs="Arial"/>
                <w:sz w:val="20"/>
                <w:szCs w:val="20"/>
              </w:rPr>
              <w:t>47,544</w:t>
            </w:r>
          </w:p>
        </w:tc>
        <w:tc>
          <w:tcPr>
            <w:tcW w:w="1260" w:type="dxa"/>
          </w:tcPr>
          <w:p w14:paraId="4C2FFAB5" w14:textId="3316EF3B" w:rsidR="00DC03E3" w:rsidRPr="001639CC" w:rsidRDefault="00DC03E3" w:rsidP="00062EA7">
            <w:pPr>
              <w:jc w:val="right"/>
              <w:rPr>
                <w:rFonts w:ascii="Arial" w:hAnsi="Arial" w:cs="Arial"/>
                <w:sz w:val="20"/>
                <w:szCs w:val="20"/>
              </w:rPr>
            </w:pPr>
            <w:r>
              <w:rPr>
                <w:rFonts w:ascii="Arial" w:hAnsi="Arial" w:cs="Arial"/>
                <w:sz w:val="20"/>
                <w:szCs w:val="20"/>
              </w:rPr>
              <w:t>57,273</w:t>
            </w:r>
          </w:p>
        </w:tc>
        <w:tc>
          <w:tcPr>
            <w:tcW w:w="1260" w:type="dxa"/>
          </w:tcPr>
          <w:p w14:paraId="67B1CBAA" w14:textId="2A0BDC29" w:rsidR="00DC03E3" w:rsidRPr="001639CC" w:rsidRDefault="00DC03E3" w:rsidP="00062EA7">
            <w:pPr>
              <w:jc w:val="right"/>
              <w:rPr>
                <w:rFonts w:ascii="Arial" w:hAnsi="Arial" w:cs="Arial"/>
                <w:sz w:val="20"/>
                <w:szCs w:val="20"/>
              </w:rPr>
            </w:pPr>
            <w:r>
              <w:rPr>
                <w:rFonts w:ascii="Arial" w:hAnsi="Arial" w:cs="Arial"/>
                <w:sz w:val="20"/>
                <w:szCs w:val="20"/>
              </w:rPr>
              <w:t>63,742</w:t>
            </w:r>
          </w:p>
        </w:tc>
        <w:tc>
          <w:tcPr>
            <w:tcW w:w="1170" w:type="dxa"/>
          </w:tcPr>
          <w:p w14:paraId="2ADF37C3" w14:textId="31DD1C27" w:rsidR="00DC03E3" w:rsidRPr="001639CC" w:rsidRDefault="00DC03E3" w:rsidP="00062EA7">
            <w:pPr>
              <w:jc w:val="right"/>
              <w:rPr>
                <w:rFonts w:ascii="Arial" w:hAnsi="Arial" w:cs="Arial"/>
                <w:sz w:val="20"/>
                <w:szCs w:val="20"/>
              </w:rPr>
            </w:pPr>
            <w:r>
              <w:rPr>
                <w:rFonts w:ascii="Arial" w:hAnsi="Arial" w:cs="Arial"/>
                <w:sz w:val="20"/>
                <w:szCs w:val="20"/>
              </w:rPr>
              <w:t>6,469</w:t>
            </w:r>
          </w:p>
        </w:tc>
        <w:tc>
          <w:tcPr>
            <w:tcW w:w="1530" w:type="dxa"/>
          </w:tcPr>
          <w:p w14:paraId="506B091C" w14:textId="735A4198" w:rsidR="00DC03E3" w:rsidRPr="001639CC" w:rsidRDefault="00DC03E3" w:rsidP="00062EA7">
            <w:pPr>
              <w:jc w:val="right"/>
              <w:rPr>
                <w:rFonts w:ascii="Arial" w:hAnsi="Arial" w:cs="Arial"/>
                <w:sz w:val="20"/>
                <w:szCs w:val="20"/>
              </w:rPr>
            </w:pPr>
            <w:r>
              <w:rPr>
                <w:rFonts w:ascii="Arial" w:hAnsi="Arial" w:cs="Arial"/>
                <w:sz w:val="20"/>
                <w:szCs w:val="20"/>
              </w:rPr>
              <w:t>47,834</w:t>
            </w:r>
          </w:p>
        </w:tc>
      </w:tr>
      <w:tr w:rsidR="00DC03E3" w14:paraId="350ED22D" w14:textId="77777777" w:rsidTr="001639CC">
        <w:trPr>
          <w:jc w:val="center"/>
        </w:trPr>
        <w:tc>
          <w:tcPr>
            <w:tcW w:w="1696" w:type="dxa"/>
          </w:tcPr>
          <w:p w14:paraId="5A446D43" w14:textId="1533A258" w:rsidR="00DC03E3" w:rsidRPr="001639CC" w:rsidRDefault="00DC03E3" w:rsidP="00B17AAA">
            <w:pPr>
              <w:jc w:val="both"/>
              <w:rPr>
                <w:rFonts w:ascii="Arial" w:hAnsi="Arial" w:cs="Arial"/>
                <w:sz w:val="20"/>
                <w:szCs w:val="20"/>
              </w:rPr>
            </w:pPr>
            <w:r w:rsidRPr="001639CC">
              <w:rPr>
                <w:rFonts w:ascii="Arial" w:hAnsi="Arial" w:cs="Arial"/>
                <w:sz w:val="20"/>
                <w:szCs w:val="20"/>
              </w:rPr>
              <w:t>Gas</w:t>
            </w:r>
          </w:p>
        </w:tc>
        <w:tc>
          <w:tcPr>
            <w:tcW w:w="1269" w:type="dxa"/>
          </w:tcPr>
          <w:p w14:paraId="0E207983" w14:textId="45B44DE4" w:rsidR="00DC03E3" w:rsidRPr="001639CC" w:rsidRDefault="00DC03E3" w:rsidP="00062EA7">
            <w:pPr>
              <w:jc w:val="right"/>
              <w:rPr>
                <w:rFonts w:ascii="Arial" w:hAnsi="Arial" w:cs="Arial"/>
                <w:sz w:val="20"/>
                <w:szCs w:val="20"/>
              </w:rPr>
            </w:pPr>
            <w:r>
              <w:rPr>
                <w:rFonts w:ascii="Arial" w:hAnsi="Arial" w:cs="Arial"/>
                <w:sz w:val="20"/>
                <w:szCs w:val="20"/>
              </w:rPr>
              <w:t>326</w:t>
            </w:r>
          </w:p>
        </w:tc>
        <w:tc>
          <w:tcPr>
            <w:tcW w:w="1260" w:type="dxa"/>
          </w:tcPr>
          <w:p w14:paraId="0EE245B9" w14:textId="53D405D5" w:rsidR="00DC03E3" w:rsidRPr="001639CC" w:rsidRDefault="00DC03E3" w:rsidP="00062EA7">
            <w:pPr>
              <w:jc w:val="right"/>
              <w:rPr>
                <w:rFonts w:ascii="Arial" w:hAnsi="Arial" w:cs="Arial"/>
                <w:sz w:val="20"/>
                <w:szCs w:val="20"/>
              </w:rPr>
            </w:pPr>
            <w:r>
              <w:rPr>
                <w:rFonts w:ascii="Arial" w:hAnsi="Arial" w:cs="Arial"/>
                <w:sz w:val="20"/>
                <w:szCs w:val="20"/>
              </w:rPr>
              <w:t>469</w:t>
            </w:r>
          </w:p>
        </w:tc>
        <w:tc>
          <w:tcPr>
            <w:tcW w:w="1260" w:type="dxa"/>
          </w:tcPr>
          <w:p w14:paraId="1999875A" w14:textId="1D5840E0" w:rsidR="00DC03E3" w:rsidRPr="001639CC" w:rsidRDefault="00DC03E3" w:rsidP="00062EA7">
            <w:pPr>
              <w:jc w:val="right"/>
              <w:rPr>
                <w:rFonts w:ascii="Arial" w:hAnsi="Arial" w:cs="Arial"/>
                <w:sz w:val="20"/>
                <w:szCs w:val="20"/>
              </w:rPr>
            </w:pPr>
            <w:r>
              <w:rPr>
                <w:rFonts w:ascii="Arial" w:hAnsi="Arial" w:cs="Arial"/>
                <w:sz w:val="20"/>
                <w:szCs w:val="20"/>
              </w:rPr>
              <w:t>531</w:t>
            </w:r>
          </w:p>
        </w:tc>
        <w:tc>
          <w:tcPr>
            <w:tcW w:w="1170" w:type="dxa"/>
          </w:tcPr>
          <w:p w14:paraId="31EA4390" w14:textId="1F40A5C1" w:rsidR="00DC03E3" w:rsidRPr="001639CC" w:rsidRDefault="00DC03E3" w:rsidP="00062EA7">
            <w:pPr>
              <w:jc w:val="right"/>
              <w:rPr>
                <w:rFonts w:ascii="Arial" w:hAnsi="Arial" w:cs="Arial"/>
                <w:sz w:val="20"/>
                <w:szCs w:val="20"/>
              </w:rPr>
            </w:pPr>
            <w:r>
              <w:rPr>
                <w:rFonts w:ascii="Arial" w:hAnsi="Arial" w:cs="Arial"/>
                <w:sz w:val="20"/>
                <w:szCs w:val="20"/>
              </w:rPr>
              <w:t>62</w:t>
            </w:r>
          </w:p>
        </w:tc>
        <w:tc>
          <w:tcPr>
            <w:tcW w:w="1530" w:type="dxa"/>
          </w:tcPr>
          <w:p w14:paraId="032ECA2D" w14:textId="2A04A5BD" w:rsidR="00DC03E3" w:rsidRPr="001639CC" w:rsidRDefault="00DC03E3" w:rsidP="00062EA7">
            <w:pPr>
              <w:jc w:val="right"/>
              <w:rPr>
                <w:rFonts w:ascii="Arial" w:hAnsi="Arial" w:cs="Arial"/>
                <w:sz w:val="20"/>
                <w:szCs w:val="20"/>
              </w:rPr>
            </w:pPr>
          </w:p>
        </w:tc>
      </w:tr>
      <w:tr w:rsidR="00DC03E3" w14:paraId="4AEF0841" w14:textId="77777777" w:rsidTr="001639CC">
        <w:trPr>
          <w:jc w:val="center"/>
        </w:trPr>
        <w:tc>
          <w:tcPr>
            <w:tcW w:w="1696" w:type="dxa"/>
          </w:tcPr>
          <w:p w14:paraId="5B4F0AAF" w14:textId="5A66FA1A" w:rsidR="00DC03E3" w:rsidRPr="001639CC" w:rsidRDefault="00DC03E3" w:rsidP="00B17AAA">
            <w:pPr>
              <w:jc w:val="both"/>
              <w:rPr>
                <w:rFonts w:ascii="Arial" w:hAnsi="Arial" w:cs="Arial"/>
                <w:sz w:val="20"/>
                <w:szCs w:val="20"/>
              </w:rPr>
            </w:pPr>
            <w:r w:rsidRPr="001639CC">
              <w:rPr>
                <w:rFonts w:ascii="Arial" w:hAnsi="Arial" w:cs="Arial"/>
                <w:sz w:val="20"/>
                <w:szCs w:val="20"/>
              </w:rPr>
              <w:t>Water</w:t>
            </w:r>
            <w:r>
              <w:rPr>
                <w:rFonts w:ascii="Arial" w:hAnsi="Arial" w:cs="Arial"/>
                <w:sz w:val="20"/>
                <w:szCs w:val="20"/>
              </w:rPr>
              <w:t xml:space="preserve"> &amp; Sewage</w:t>
            </w:r>
          </w:p>
        </w:tc>
        <w:tc>
          <w:tcPr>
            <w:tcW w:w="1269" w:type="dxa"/>
          </w:tcPr>
          <w:p w14:paraId="0259B412" w14:textId="21BE69EF" w:rsidR="00DC03E3" w:rsidRPr="001639CC" w:rsidRDefault="00DC03E3" w:rsidP="00062EA7">
            <w:pPr>
              <w:jc w:val="right"/>
              <w:rPr>
                <w:rFonts w:ascii="Arial" w:hAnsi="Arial" w:cs="Arial"/>
                <w:sz w:val="20"/>
                <w:szCs w:val="20"/>
              </w:rPr>
            </w:pPr>
            <w:r>
              <w:rPr>
                <w:rFonts w:ascii="Arial" w:hAnsi="Arial" w:cs="Arial"/>
                <w:sz w:val="20"/>
                <w:szCs w:val="20"/>
              </w:rPr>
              <w:t>3,170</w:t>
            </w:r>
          </w:p>
        </w:tc>
        <w:tc>
          <w:tcPr>
            <w:tcW w:w="1260" w:type="dxa"/>
          </w:tcPr>
          <w:p w14:paraId="465DB782" w14:textId="38F8D74E" w:rsidR="00DC03E3" w:rsidRPr="001639CC" w:rsidRDefault="00DC03E3" w:rsidP="00062EA7">
            <w:pPr>
              <w:jc w:val="right"/>
              <w:rPr>
                <w:rFonts w:ascii="Arial" w:hAnsi="Arial" w:cs="Arial"/>
                <w:sz w:val="20"/>
                <w:szCs w:val="20"/>
              </w:rPr>
            </w:pPr>
            <w:r>
              <w:rPr>
                <w:rFonts w:ascii="Arial" w:hAnsi="Arial" w:cs="Arial"/>
                <w:sz w:val="20"/>
                <w:szCs w:val="20"/>
              </w:rPr>
              <w:t>4,454</w:t>
            </w:r>
          </w:p>
        </w:tc>
        <w:tc>
          <w:tcPr>
            <w:tcW w:w="1260" w:type="dxa"/>
          </w:tcPr>
          <w:p w14:paraId="1455CD13" w14:textId="1758DEBF" w:rsidR="00DC03E3" w:rsidRPr="001639CC" w:rsidRDefault="00DC03E3" w:rsidP="00062EA7">
            <w:pPr>
              <w:jc w:val="right"/>
              <w:rPr>
                <w:rFonts w:ascii="Arial" w:hAnsi="Arial" w:cs="Arial"/>
                <w:sz w:val="20"/>
                <w:szCs w:val="20"/>
              </w:rPr>
            </w:pPr>
            <w:r>
              <w:rPr>
                <w:rFonts w:ascii="Arial" w:hAnsi="Arial" w:cs="Arial"/>
                <w:sz w:val="20"/>
                <w:szCs w:val="20"/>
              </w:rPr>
              <w:t>4,168</w:t>
            </w:r>
          </w:p>
        </w:tc>
        <w:tc>
          <w:tcPr>
            <w:tcW w:w="1170" w:type="dxa"/>
          </w:tcPr>
          <w:p w14:paraId="3AA90A06" w14:textId="0A99E05D" w:rsidR="00DC03E3" w:rsidRPr="001639CC" w:rsidRDefault="00DC03E3" w:rsidP="00062EA7">
            <w:pPr>
              <w:jc w:val="right"/>
              <w:rPr>
                <w:rFonts w:ascii="Arial" w:hAnsi="Arial" w:cs="Arial"/>
                <w:sz w:val="20"/>
                <w:szCs w:val="20"/>
              </w:rPr>
            </w:pPr>
            <w:r>
              <w:rPr>
                <w:rFonts w:ascii="Arial" w:hAnsi="Arial" w:cs="Arial"/>
                <w:sz w:val="20"/>
                <w:szCs w:val="20"/>
              </w:rPr>
              <w:t>(286)</w:t>
            </w:r>
          </w:p>
        </w:tc>
        <w:tc>
          <w:tcPr>
            <w:tcW w:w="1530" w:type="dxa"/>
          </w:tcPr>
          <w:p w14:paraId="01F263E5" w14:textId="1A2DBF08" w:rsidR="00DC03E3" w:rsidRPr="001639CC" w:rsidRDefault="00DC03E3" w:rsidP="00062EA7">
            <w:pPr>
              <w:jc w:val="right"/>
              <w:rPr>
                <w:rFonts w:ascii="Arial" w:hAnsi="Arial" w:cs="Arial"/>
                <w:sz w:val="20"/>
                <w:szCs w:val="20"/>
              </w:rPr>
            </w:pPr>
          </w:p>
        </w:tc>
      </w:tr>
      <w:tr w:rsidR="00DC03E3" w14:paraId="0E488605" w14:textId="77777777" w:rsidTr="001639CC">
        <w:trPr>
          <w:jc w:val="center"/>
        </w:trPr>
        <w:tc>
          <w:tcPr>
            <w:tcW w:w="1696" w:type="dxa"/>
          </w:tcPr>
          <w:p w14:paraId="0CA04ECC" w14:textId="2A370EE4" w:rsidR="00DC03E3" w:rsidRPr="001639CC" w:rsidRDefault="00DC03E3" w:rsidP="00B17AAA">
            <w:pPr>
              <w:jc w:val="both"/>
              <w:rPr>
                <w:rFonts w:ascii="Arial" w:hAnsi="Arial" w:cs="Arial"/>
                <w:sz w:val="20"/>
                <w:szCs w:val="20"/>
              </w:rPr>
            </w:pPr>
            <w:r w:rsidRPr="001639CC">
              <w:rPr>
                <w:rFonts w:ascii="Arial" w:hAnsi="Arial" w:cs="Arial"/>
                <w:sz w:val="20"/>
                <w:szCs w:val="20"/>
              </w:rPr>
              <w:t>Sewage</w:t>
            </w:r>
          </w:p>
        </w:tc>
        <w:tc>
          <w:tcPr>
            <w:tcW w:w="1269" w:type="dxa"/>
          </w:tcPr>
          <w:p w14:paraId="7CFB906B" w14:textId="2708C8D1" w:rsidR="00DC03E3" w:rsidRPr="001639CC" w:rsidRDefault="00DC03E3" w:rsidP="00062EA7">
            <w:pPr>
              <w:jc w:val="right"/>
              <w:rPr>
                <w:rFonts w:ascii="Arial" w:hAnsi="Arial" w:cs="Arial"/>
                <w:sz w:val="20"/>
                <w:szCs w:val="20"/>
              </w:rPr>
            </w:pPr>
            <w:r>
              <w:rPr>
                <w:rFonts w:ascii="Arial" w:hAnsi="Arial" w:cs="Arial"/>
                <w:sz w:val="20"/>
                <w:szCs w:val="20"/>
              </w:rPr>
              <w:t>4,581</w:t>
            </w:r>
          </w:p>
        </w:tc>
        <w:tc>
          <w:tcPr>
            <w:tcW w:w="1260" w:type="dxa"/>
          </w:tcPr>
          <w:p w14:paraId="59E04E6F" w14:textId="54806328" w:rsidR="00DC03E3" w:rsidRPr="001639CC" w:rsidRDefault="00DC03E3" w:rsidP="00062EA7">
            <w:pPr>
              <w:jc w:val="right"/>
              <w:rPr>
                <w:rFonts w:ascii="Arial" w:hAnsi="Arial" w:cs="Arial"/>
                <w:sz w:val="20"/>
                <w:szCs w:val="20"/>
              </w:rPr>
            </w:pPr>
            <w:r>
              <w:rPr>
                <w:rFonts w:ascii="Arial" w:hAnsi="Arial" w:cs="Arial"/>
                <w:sz w:val="20"/>
                <w:szCs w:val="20"/>
              </w:rPr>
              <w:t>6,324</w:t>
            </w:r>
          </w:p>
        </w:tc>
        <w:tc>
          <w:tcPr>
            <w:tcW w:w="1260" w:type="dxa"/>
          </w:tcPr>
          <w:p w14:paraId="0D2DD204" w14:textId="1E406906" w:rsidR="00DC03E3" w:rsidRPr="001639CC" w:rsidRDefault="00DC03E3" w:rsidP="00062EA7">
            <w:pPr>
              <w:jc w:val="right"/>
              <w:rPr>
                <w:rFonts w:ascii="Arial" w:hAnsi="Arial" w:cs="Arial"/>
                <w:sz w:val="20"/>
                <w:szCs w:val="20"/>
              </w:rPr>
            </w:pPr>
            <w:r>
              <w:rPr>
                <w:rFonts w:ascii="Arial" w:hAnsi="Arial" w:cs="Arial"/>
                <w:sz w:val="20"/>
                <w:szCs w:val="20"/>
              </w:rPr>
              <w:t>5,992</w:t>
            </w:r>
          </w:p>
        </w:tc>
        <w:tc>
          <w:tcPr>
            <w:tcW w:w="1170" w:type="dxa"/>
          </w:tcPr>
          <w:p w14:paraId="31DEA731" w14:textId="4E1684E7" w:rsidR="00DC03E3" w:rsidRPr="001639CC" w:rsidRDefault="00DC03E3" w:rsidP="00062EA7">
            <w:pPr>
              <w:jc w:val="right"/>
              <w:rPr>
                <w:rFonts w:ascii="Arial" w:hAnsi="Arial" w:cs="Arial"/>
                <w:sz w:val="20"/>
                <w:szCs w:val="20"/>
              </w:rPr>
            </w:pPr>
            <w:r>
              <w:rPr>
                <w:rFonts w:ascii="Arial" w:hAnsi="Arial" w:cs="Arial"/>
                <w:sz w:val="20"/>
                <w:szCs w:val="20"/>
              </w:rPr>
              <w:t>(332)</w:t>
            </w:r>
          </w:p>
        </w:tc>
        <w:tc>
          <w:tcPr>
            <w:tcW w:w="1530" w:type="dxa"/>
          </w:tcPr>
          <w:p w14:paraId="45C0BE12" w14:textId="550BDCD5" w:rsidR="00DC03E3" w:rsidRPr="001639CC" w:rsidRDefault="00DC03E3" w:rsidP="00062EA7">
            <w:pPr>
              <w:jc w:val="right"/>
              <w:rPr>
                <w:rFonts w:ascii="Arial" w:hAnsi="Arial" w:cs="Arial"/>
                <w:sz w:val="20"/>
                <w:szCs w:val="20"/>
              </w:rPr>
            </w:pPr>
          </w:p>
        </w:tc>
      </w:tr>
      <w:tr w:rsidR="00DC03E3" w14:paraId="3DF97930" w14:textId="77777777" w:rsidTr="001639CC">
        <w:trPr>
          <w:jc w:val="center"/>
        </w:trPr>
        <w:tc>
          <w:tcPr>
            <w:tcW w:w="1696" w:type="dxa"/>
          </w:tcPr>
          <w:p w14:paraId="4375AA0D" w14:textId="546B677B" w:rsidR="00DC03E3" w:rsidRPr="001639CC" w:rsidRDefault="00DC03E3" w:rsidP="00B17AAA">
            <w:pPr>
              <w:jc w:val="both"/>
              <w:rPr>
                <w:rFonts w:ascii="Arial" w:hAnsi="Arial" w:cs="Arial"/>
                <w:b/>
                <w:sz w:val="20"/>
                <w:szCs w:val="20"/>
              </w:rPr>
            </w:pPr>
            <w:r w:rsidRPr="001639CC">
              <w:rPr>
                <w:rFonts w:ascii="Arial" w:hAnsi="Arial" w:cs="Arial"/>
                <w:b/>
                <w:sz w:val="20"/>
                <w:szCs w:val="20"/>
              </w:rPr>
              <w:t>Total Utilities</w:t>
            </w:r>
          </w:p>
        </w:tc>
        <w:tc>
          <w:tcPr>
            <w:tcW w:w="1269" w:type="dxa"/>
          </w:tcPr>
          <w:p w14:paraId="14098ECA" w14:textId="42727B1C" w:rsidR="00DC03E3" w:rsidRPr="001639CC" w:rsidRDefault="00DC03E3" w:rsidP="00062EA7">
            <w:pPr>
              <w:jc w:val="right"/>
              <w:rPr>
                <w:rFonts w:ascii="Arial" w:hAnsi="Arial" w:cs="Arial"/>
                <w:b/>
                <w:sz w:val="20"/>
                <w:szCs w:val="20"/>
              </w:rPr>
            </w:pPr>
            <w:r>
              <w:rPr>
                <w:rFonts w:ascii="Arial" w:hAnsi="Arial" w:cs="Arial"/>
                <w:b/>
                <w:sz w:val="20"/>
                <w:szCs w:val="20"/>
              </w:rPr>
              <w:t>168,874</w:t>
            </w:r>
          </w:p>
        </w:tc>
        <w:tc>
          <w:tcPr>
            <w:tcW w:w="1260" w:type="dxa"/>
          </w:tcPr>
          <w:p w14:paraId="4DB79B99" w14:textId="732BC423" w:rsidR="00DC03E3" w:rsidRPr="001639CC" w:rsidRDefault="00DC03E3" w:rsidP="00062EA7">
            <w:pPr>
              <w:jc w:val="right"/>
              <w:rPr>
                <w:rFonts w:ascii="Arial" w:hAnsi="Arial" w:cs="Arial"/>
                <w:b/>
                <w:sz w:val="20"/>
                <w:szCs w:val="20"/>
              </w:rPr>
            </w:pPr>
            <w:r>
              <w:rPr>
                <w:rFonts w:ascii="Arial" w:hAnsi="Arial" w:cs="Arial"/>
                <w:b/>
                <w:sz w:val="20"/>
                <w:szCs w:val="20"/>
              </w:rPr>
              <w:t>237,879</w:t>
            </w:r>
          </w:p>
        </w:tc>
        <w:tc>
          <w:tcPr>
            <w:tcW w:w="1260" w:type="dxa"/>
          </w:tcPr>
          <w:p w14:paraId="17D9099C" w14:textId="0CC989B9" w:rsidR="00DC03E3" w:rsidRPr="001639CC" w:rsidRDefault="00DC03E3" w:rsidP="00062EA7">
            <w:pPr>
              <w:jc w:val="right"/>
              <w:rPr>
                <w:rFonts w:ascii="Arial" w:hAnsi="Arial" w:cs="Arial"/>
                <w:b/>
                <w:sz w:val="20"/>
                <w:szCs w:val="20"/>
              </w:rPr>
            </w:pPr>
            <w:r>
              <w:rPr>
                <w:rFonts w:ascii="Arial" w:hAnsi="Arial" w:cs="Arial"/>
                <w:b/>
                <w:sz w:val="20"/>
                <w:szCs w:val="20"/>
              </w:rPr>
              <w:t>220,843</w:t>
            </w:r>
          </w:p>
        </w:tc>
        <w:tc>
          <w:tcPr>
            <w:tcW w:w="1170" w:type="dxa"/>
          </w:tcPr>
          <w:p w14:paraId="7C527505" w14:textId="4BE08948" w:rsidR="00DC03E3" w:rsidRPr="001639CC" w:rsidRDefault="00DC03E3" w:rsidP="00062EA7">
            <w:pPr>
              <w:jc w:val="right"/>
              <w:rPr>
                <w:rFonts w:ascii="Arial" w:hAnsi="Arial" w:cs="Arial"/>
                <w:b/>
                <w:sz w:val="20"/>
                <w:szCs w:val="20"/>
              </w:rPr>
            </w:pPr>
            <w:r>
              <w:rPr>
                <w:rFonts w:ascii="Arial" w:hAnsi="Arial" w:cs="Arial"/>
                <w:b/>
                <w:sz w:val="20"/>
                <w:szCs w:val="20"/>
              </w:rPr>
              <w:t>(17,036)</w:t>
            </w:r>
          </w:p>
        </w:tc>
        <w:tc>
          <w:tcPr>
            <w:tcW w:w="1530" w:type="dxa"/>
          </w:tcPr>
          <w:p w14:paraId="0260285F" w14:textId="4C2A1951" w:rsidR="00DC03E3" w:rsidRPr="001639CC" w:rsidRDefault="00DC03E3" w:rsidP="00062EA7">
            <w:pPr>
              <w:jc w:val="right"/>
              <w:rPr>
                <w:rFonts w:ascii="Arial" w:hAnsi="Arial" w:cs="Arial"/>
                <w:b/>
                <w:sz w:val="20"/>
                <w:szCs w:val="20"/>
              </w:rPr>
            </w:pPr>
          </w:p>
        </w:tc>
      </w:tr>
    </w:tbl>
    <w:p w14:paraId="37A56510" w14:textId="4BB2CFAB" w:rsidR="00690B68" w:rsidRDefault="001639CC" w:rsidP="00DC03E3">
      <w:pPr>
        <w:ind w:firstLine="720"/>
        <w:jc w:val="both"/>
        <w:rPr>
          <w:rFonts w:ascii="Arial" w:hAnsi="Arial" w:cs="Arial"/>
          <w:sz w:val="18"/>
          <w:szCs w:val="18"/>
        </w:rPr>
      </w:pPr>
      <w:r w:rsidRPr="001639CC">
        <w:rPr>
          <w:rFonts w:ascii="Arial" w:hAnsi="Arial" w:cs="Arial"/>
          <w:sz w:val="18"/>
          <w:szCs w:val="18"/>
        </w:rPr>
        <w:t>*REC utilities factor in the additional 40,400 square feet for the New Addition</w:t>
      </w:r>
      <w:r w:rsidR="00CB61AE">
        <w:rPr>
          <w:rFonts w:ascii="Arial" w:hAnsi="Arial" w:cs="Arial"/>
          <w:sz w:val="18"/>
          <w:szCs w:val="18"/>
        </w:rPr>
        <w:t xml:space="preserve"> and the savings from the Addition Solar Panels</w:t>
      </w:r>
      <w:r w:rsidRPr="001639CC">
        <w:rPr>
          <w:rFonts w:ascii="Arial" w:hAnsi="Arial" w:cs="Arial"/>
          <w:sz w:val="18"/>
          <w:szCs w:val="18"/>
        </w:rPr>
        <w:t xml:space="preserve">. </w:t>
      </w:r>
    </w:p>
    <w:p w14:paraId="3458BF62" w14:textId="77777777" w:rsidR="00DC03E3" w:rsidRPr="00DC03E3" w:rsidRDefault="00DC03E3" w:rsidP="00DC03E3">
      <w:pPr>
        <w:ind w:firstLine="720"/>
        <w:jc w:val="both"/>
        <w:rPr>
          <w:rFonts w:ascii="Arial" w:hAnsi="Arial" w:cs="Arial"/>
          <w:sz w:val="18"/>
          <w:szCs w:val="18"/>
        </w:rPr>
      </w:pPr>
    </w:p>
    <w:p w14:paraId="7E286436" w14:textId="68F8DE9C" w:rsidR="001639CC" w:rsidRPr="001639CC" w:rsidRDefault="001639CC" w:rsidP="001639CC">
      <w:pPr>
        <w:ind w:firstLine="720"/>
        <w:jc w:val="both"/>
        <w:rPr>
          <w:rFonts w:ascii="Arial" w:hAnsi="Arial" w:cs="Arial"/>
          <w:b/>
          <w:sz w:val="22"/>
          <w:szCs w:val="22"/>
        </w:rPr>
      </w:pPr>
      <w:r>
        <w:rPr>
          <w:rFonts w:ascii="Arial" w:hAnsi="Arial" w:cs="Arial"/>
          <w:b/>
          <w:sz w:val="22"/>
          <w:szCs w:val="22"/>
        </w:rPr>
        <w:t>Stadium</w:t>
      </w:r>
    </w:p>
    <w:tbl>
      <w:tblPr>
        <w:tblStyle w:val="TableGrid"/>
        <w:tblW w:w="0" w:type="auto"/>
        <w:jc w:val="center"/>
        <w:tblLook w:val="04A0" w:firstRow="1" w:lastRow="0" w:firstColumn="1" w:lastColumn="0" w:noHBand="0" w:noVBand="1"/>
      </w:tblPr>
      <w:tblGrid>
        <w:gridCol w:w="1696"/>
        <w:gridCol w:w="1269"/>
        <w:gridCol w:w="1260"/>
        <w:gridCol w:w="1260"/>
        <w:gridCol w:w="1170"/>
        <w:gridCol w:w="1530"/>
      </w:tblGrid>
      <w:tr w:rsidR="001639CC" w14:paraId="20CF238B" w14:textId="77777777" w:rsidTr="00DC03E3">
        <w:trPr>
          <w:jc w:val="center"/>
        </w:trPr>
        <w:tc>
          <w:tcPr>
            <w:tcW w:w="1696" w:type="dxa"/>
          </w:tcPr>
          <w:p w14:paraId="6E997795" w14:textId="77777777" w:rsidR="001639CC" w:rsidRPr="001639CC" w:rsidRDefault="001639CC" w:rsidP="00CB61AE">
            <w:pPr>
              <w:jc w:val="center"/>
              <w:rPr>
                <w:rFonts w:ascii="Arial" w:hAnsi="Arial" w:cs="Arial"/>
                <w:b/>
                <w:sz w:val="20"/>
                <w:szCs w:val="20"/>
              </w:rPr>
            </w:pPr>
            <w:r w:rsidRPr="001639CC">
              <w:rPr>
                <w:rFonts w:ascii="Arial" w:hAnsi="Arial" w:cs="Arial"/>
                <w:b/>
                <w:sz w:val="20"/>
                <w:szCs w:val="20"/>
              </w:rPr>
              <w:t>Utility</w:t>
            </w:r>
          </w:p>
        </w:tc>
        <w:tc>
          <w:tcPr>
            <w:tcW w:w="1269" w:type="dxa"/>
          </w:tcPr>
          <w:p w14:paraId="108D74A9" w14:textId="77777777" w:rsidR="001639CC" w:rsidRPr="001639CC" w:rsidRDefault="001639CC" w:rsidP="00CB61AE">
            <w:pPr>
              <w:jc w:val="center"/>
              <w:rPr>
                <w:rFonts w:ascii="Arial" w:hAnsi="Arial" w:cs="Arial"/>
                <w:b/>
                <w:sz w:val="20"/>
                <w:szCs w:val="20"/>
              </w:rPr>
            </w:pPr>
            <w:r w:rsidRPr="001639CC">
              <w:rPr>
                <w:rFonts w:ascii="Arial" w:hAnsi="Arial" w:cs="Arial"/>
                <w:b/>
                <w:sz w:val="20"/>
                <w:szCs w:val="20"/>
              </w:rPr>
              <w:t>FY17 Actuals</w:t>
            </w:r>
          </w:p>
        </w:tc>
        <w:tc>
          <w:tcPr>
            <w:tcW w:w="1260" w:type="dxa"/>
          </w:tcPr>
          <w:p w14:paraId="1DC12FAB" w14:textId="77777777" w:rsidR="001639CC" w:rsidRPr="001639CC" w:rsidRDefault="001639CC" w:rsidP="00CB61AE">
            <w:pPr>
              <w:jc w:val="center"/>
              <w:rPr>
                <w:rFonts w:ascii="Arial" w:hAnsi="Arial" w:cs="Arial"/>
                <w:b/>
                <w:sz w:val="20"/>
                <w:szCs w:val="20"/>
              </w:rPr>
            </w:pPr>
            <w:r w:rsidRPr="001639CC">
              <w:rPr>
                <w:rFonts w:ascii="Arial" w:hAnsi="Arial" w:cs="Arial"/>
                <w:b/>
                <w:sz w:val="20"/>
                <w:szCs w:val="20"/>
              </w:rPr>
              <w:t>FY18 Budget</w:t>
            </w:r>
          </w:p>
        </w:tc>
        <w:tc>
          <w:tcPr>
            <w:tcW w:w="1260" w:type="dxa"/>
          </w:tcPr>
          <w:p w14:paraId="174E7669" w14:textId="77777777" w:rsidR="001639CC" w:rsidRPr="001639CC" w:rsidRDefault="001639CC" w:rsidP="00CB61AE">
            <w:pPr>
              <w:jc w:val="center"/>
              <w:rPr>
                <w:rFonts w:ascii="Arial" w:hAnsi="Arial" w:cs="Arial"/>
                <w:b/>
                <w:sz w:val="20"/>
                <w:szCs w:val="20"/>
              </w:rPr>
            </w:pPr>
            <w:r w:rsidRPr="001639CC">
              <w:rPr>
                <w:rFonts w:ascii="Arial" w:hAnsi="Arial" w:cs="Arial"/>
                <w:b/>
                <w:sz w:val="20"/>
                <w:szCs w:val="20"/>
              </w:rPr>
              <w:t>FY19 Budget</w:t>
            </w:r>
          </w:p>
        </w:tc>
        <w:tc>
          <w:tcPr>
            <w:tcW w:w="1170" w:type="dxa"/>
          </w:tcPr>
          <w:p w14:paraId="382151F8" w14:textId="77777777" w:rsidR="001639CC" w:rsidRPr="001639CC" w:rsidRDefault="001639CC" w:rsidP="00CB61AE">
            <w:pPr>
              <w:jc w:val="center"/>
              <w:rPr>
                <w:rFonts w:ascii="Arial" w:hAnsi="Arial" w:cs="Arial"/>
                <w:b/>
                <w:sz w:val="20"/>
                <w:szCs w:val="20"/>
              </w:rPr>
            </w:pPr>
            <w:r w:rsidRPr="001639CC">
              <w:rPr>
                <w:rFonts w:ascii="Arial" w:hAnsi="Arial" w:cs="Arial"/>
                <w:b/>
                <w:sz w:val="20"/>
                <w:szCs w:val="20"/>
              </w:rPr>
              <w:t>Variance</w:t>
            </w:r>
          </w:p>
        </w:tc>
        <w:tc>
          <w:tcPr>
            <w:tcW w:w="1530" w:type="dxa"/>
          </w:tcPr>
          <w:p w14:paraId="7EDDDF5E" w14:textId="26D3A064" w:rsidR="001639CC" w:rsidRPr="001639CC" w:rsidRDefault="001639CC" w:rsidP="00CB61AE">
            <w:pPr>
              <w:jc w:val="center"/>
              <w:rPr>
                <w:rFonts w:ascii="Arial" w:hAnsi="Arial" w:cs="Arial"/>
                <w:b/>
                <w:sz w:val="20"/>
                <w:szCs w:val="20"/>
              </w:rPr>
            </w:pPr>
            <w:r>
              <w:rPr>
                <w:rFonts w:ascii="Arial" w:hAnsi="Arial" w:cs="Arial"/>
                <w:b/>
                <w:sz w:val="20"/>
                <w:szCs w:val="20"/>
              </w:rPr>
              <w:t>3-5</w:t>
            </w:r>
            <w:r w:rsidRPr="001639CC">
              <w:rPr>
                <w:rFonts w:ascii="Arial" w:hAnsi="Arial" w:cs="Arial"/>
                <w:b/>
                <w:sz w:val="20"/>
                <w:szCs w:val="20"/>
              </w:rPr>
              <w:t xml:space="preserve"> Year Average</w:t>
            </w:r>
          </w:p>
        </w:tc>
      </w:tr>
      <w:tr w:rsidR="001639CC" w14:paraId="40616774" w14:textId="77777777" w:rsidTr="00DC03E3">
        <w:trPr>
          <w:jc w:val="center"/>
        </w:trPr>
        <w:tc>
          <w:tcPr>
            <w:tcW w:w="1696" w:type="dxa"/>
          </w:tcPr>
          <w:p w14:paraId="459351DB" w14:textId="77777777" w:rsidR="001639CC" w:rsidRPr="001639CC" w:rsidRDefault="001639CC" w:rsidP="00CB61AE">
            <w:pPr>
              <w:jc w:val="both"/>
              <w:rPr>
                <w:rFonts w:ascii="Arial" w:hAnsi="Arial" w:cs="Arial"/>
                <w:sz w:val="20"/>
                <w:szCs w:val="20"/>
              </w:rPr>
            </w:pPr>
            <w:r w:rsidRPr="001639CC">
              <w:rPr>
                <w:rFonts w:ascii="Arial" w:hAnsi="Arial" w:cs="Arial"/>
                <w:sz w:val="20"/>
                <w:szCs w:val="20"/>
              </w:rPr>
              <w:t>Electric</w:t>
            </w:r>
          </w:p>
        </w:tc>
        <w:tc>
          <w:tcPr>
            <w:tcW w:w="1269" w:type="dxa"/>
          </w:tcPr>
          <w:p w14:paraId="3FB8078A" w14:textId="20826F46" w:rsidR="001639CC" w:rsidRPr="001639CC" w:rsidRDefault="001639CC" w:rsidP="00062EA7">
            <w:pPr>
              <w:jc w:val="right"/>
              <w:rPr>
                <w:rFonts w:ascii="Arial" w:hAnsi="Arial" w:cs="Arial"/>
                <w:sz w:val="20"/>
                <w:szCs w:val="20"/>
              </w:rPr>
            </w:pPr>
            <w:r>
              <w:rPr>
                <w:rFonts w:ascii="Arial" w:hAnsi="Arial" w:cs="Arial"/>
                <w:sz w:val="20"/>
                <w:szCs w:val="20"/>
              </w:rPr>
              <w:t>45,441</w:t>
            </w:r>
          </w:p>
        </w:tc>
        <w:tc>
          <w:tcPr>
            <w:tcW w:w="1260" w:type="dxa"/>
          </w:tcPr>
          <w:p w14:paraId="12060FD4" w14:textId="31733643" w:rsidR="001639CC" w:rsidRPr="001639CC" w:rsidRDefault="001639CC" w:rsidP="00062EA7">
            <w:pPr>
              <w:jc w:val="right"/>
              <w:rPr>
                <w:rFonts w:ascii="Arial" w:hAnsi="Arial" w:cs="Arial"/>
                <w:sz w:val="20"/>
                <w:szCs w:val="20"/>
              </w:rPr>
            </w:pPr>
            <w:r>
              <w:rPr>
                <w:rFonts w:ascii="Arial" w:hAnsi="Arial" w:cs="Arial"/>
                <w:sz w:val="20"/>
                <w:szCs w:val="20"/>
              </w:rPr>
              <w:t>45,000</w:t>
            </w:r>
          </w:p>
        </w:tc>
        <w:tc>
          <w:tcPr>
            <w:tcW w:w="1260" w:type="dxa"/>
          </w:tcPr>
          <w:p w14:paraId="0D99F190" w14:textId="66A0BEE6" w:rsidR="001639CC" w:rsidRPr="001639CC" w:rsidRDefault="001639CC" w:rsidP="00062EA7">
            <w:pPr>
              <w:jc w:val="right"/>
              <w:rPr>
                <w:rFonts w:ascii="Arial" w:hAnsi="Arial" w:cs="Arial"/>
                <w:sz w:val="20"/>
                <w:szCs w:val="20"/>
              </w:rPr>
            </w:pPr>
            <w:r>
              <w:rPr>
                <w:rFonts w:ascii="Arial" w:hAnsi="Arial" w:cs="Arial"/>
                <w:sz w:val="20"/>
                <w:szCs w:val="20"/>
              </w:rPr>
              <w:t>46,521</w:t>
            </w:r>
          </w:p>
        </w:tc>
        <w:tc>
          <w:tcPr>
            <w:tcW w:w="1170" w:type="dxa"/>
          </w:tcPr>
          <w:p w14:paraId="65D4E7F8" w14:textId="18A09263" w:rsidR="001639CC" w:rsidRPr="001639CC" w:rsidRDefault="00CC6B32" w:rsidP="00062EA7">
            <w:pPr>
              <w:jc w:val="right"/>
              <w:rPr>
                <w:rFonts w:ascii="Arial" w:hAnsi="Arial" w:cs="Arial"/>
                <w:sz w:val="20"/>
                <w:szCs w:val="20"/>
              </w:rPr>
            </w:pPr>
            <w:r>
              <w:rPr>
                <w:rFonts w:ascii="Arial" w:hAnsi="Arial" w:cs="Arial"/>
                <w:sz w:val="20"/>
                <w:szCs w:val="20"/>
              </w:rPr>
              <w:t>1,521</w:t>
            </w:r>
          </w:p>
        </w:tc>
        <w:tc>
          <w:tcPr>
            <w:tcW w:w="1530" w:type="dxa"/>
          </w:tcPr>
          <w:p w14:paraId="6628A57C" w14:textId="2913CB98" w:rsidR="001639CC" w:rsidRPr="001639CC" w:rsidRDefault="00CC6B32" w:rsidP="00062EA7">
            <w:pPr>
              <w:jc w:val="right"/>
              <w:rPr>
                <w:rFonts w:ascii="Arial" w:hAnsi="Arial" w:cs="Arial"/>
                <w:sz w:val="20"/>
                <w:szCs w:val="20"/>
              </w:rPr>
            </w:pPr>
            <w:r>
              <w:rPr>
                <w:rFonts w:ascii="Arial" w:hAnsi="Arial" w:cs="Arial"/>
                <w:sz w:val="20"/>
                <w:szCs w:val="20"/>
              </w:rPr>
              <w:t>44,911</w:t>
            </w:r>
          </w:p>
        </w:tc>
      </w:tr>
      <w:tr w:rsidR="001639CC" w14:paraId="148DC995" w14:textId="77777777" w:rsidTr="00DC03E3">
        <w:trPr>
          <w:jc w:val="center"/>
        </w:trPr>
        <w:tc>
          <w:tcPr>
            <w:tcW w:w="1696" w:type="dxa"/>
          </w:tcPr>
          <w:p w14:paraId="73CAAC12" w14:textId="77777777" w:rsidR="001639CC" w:rsidRPr="001639CC" w:rsidRDefault="001639CC" w:rsidP="00CB61AE">
            <w:pPr>
              <w:jc w:val="both"/>
              <w:rPr>
                <w:rFonts w:ascii="Arial" w:hAnsi="Arial" w:cs="Arial"/>
                <w:sz w:val="20"/>
                <w:szCs w:val="20"/>
              </w:rPr>
            </w:pPr>
            <w:r w:rsidRPr="001639CC">
              <w:rPr>
                <w:rFonts w:ascii="Arial" w:hAnsi="Arial" w:cs="Arial"/>
                <w:sz w:val="20"/>
                <w:szCs w:val="20"/>
              </w:rPr>
              <w:t>Cooling</w:t>
            </w:r>
          </w:p>
        </w:tc>
        <w:tc>
          <w:tcPr>
            <w:tcW w:w="1269" w:type="dxa"/>
          </w:tcPr>
          <w:p w14:paraId="41383410" w14:textId="46F3869A" w:rsidR="001639CC" w:rsidRPr="001639CC" w:rsidRDefault="001639CC" w:rsidP="00062EA7">
            <w:pPr>
              <w:jc w:val="right"/>
              <w:rPr>
                <w:rFonts w:ascii="Arial" w:hAnsi="Arial" w:cs="Arial"/>
                <w:sz w:val="20"/>
                <w:szCs w:val="20"/>
              </w:rPr>
            </w:pPr>
            <w:r>
              <w:rPr>
                <w:rFonts w:ascii="Arial" w:hAnsi="Arial" w:cs="Arial"/>
                <w:sz w:val="20"/>
                <w:szCs w:val="20"/>
              </w:rPr>
              <w:t>3,247</w:t>
            </w:r>
          </w:p>
        </w:tc>
        <w:tc>
          <w:tcPr>
            <w:tcW w:w="1260" w:type="dxa"/>
          </w:tcPr>
          <w:p w14:paraId="243217AA" w14:textId="2BF566D5" w:rsidR="001639CC" w:rsidRPr="001639CC" w:rsidRDefault="001639CC" w:rsidP="00062EA7">
            <w:pPr>
              <w:jc w:val="right"/>
              <w:rPr>
                <w:rFonts w:ascii="Arial" w:hAnsi="Arial" w:cs="Arial"/>
                <w:sz w:val="20"/>
                <w:szCs w:val="20"/>
              </w:rPr>
            </w:pPr>
            <w:r>
              <w:rPr>
                <w:rFonts w:ascii="Arial" w:hAnsi="Arial" w:cs="Arial"/>
                <w:sz w:val="20"/>
                <w:szCs w:val="20"/>
              </w:rPr>
              <w:t>4,000</w:t>
            </w:r>
          </w:p>
        </w:tc>
        <w:tc>
          <w:tcPr>
            <w:tcW w:w="1260" w:type="dxa"/>
          </w:tcPr>
          <w:p w14:paraId="30C2A408" w14:textId="0076BF97" w:rsidR="001639CC" w:rsidRPr="001639CC" w:rsidRDefault="001639CC" w:rsidP="00062EA7">
            <w:pPr>
              <w:jc w:val="right"/>
              <w:rPr>
                <w:rFonts w:ascii="Arial" w:hAnsi="Arial" w:cs="Arial"/>
                <w:sz w:val="20"/>
                <w:szCs w:val="20"/>
              </w:rPr>
            </w:pPr>
            <w:r>
              <w:rPr>
                <w:rFonts w:ascii="Arial" w:hAnsi="Arial" w:cs="Arial"/>
                <w:sz w:val="20"/>
                <w:szCs w:val="20"/>
              </w:rPr>
              <w:t>3,468</w:t>
            </w:r>
          </w:p>
        </w:tc>
        <w:tc>
          <w:tcPr>
            <w:tcW w:w="1170" w:type="dxa"/>
          </w:tcPr>
          <w:p w14:paraId="361BA77D" w14:textId="631C9E4E" w:rsidR="001639CC" w:rsidRPr="001639CC" w:rsidRDefault="00CC6B32" w:rsidP="00062EA7">
            <w:pPr>
              <w:jc w:val="right"/>
              <w:rPr>
                <w:rFonts w:ascii="Arial" w:hAnsi="Arial" w:cs="Arial"/>
                <w:sz w:val="20"/>
                <w:szCs w:val="20"/>
              </w:rPr>
            </w:pPr>
            <w:r>
              <w:rPr>
                <w:rFonts w:ascii="Arial" w:hAnsi="Arial" w:cs="Arial"/>
                <w:sz w:val="20"/>
                <w:szCs w:val="20"/>
              </w:rPr>
              <w:t>(532)</w:t>
            </w:r>
          </w:p>
        </w:tc>
        <w:tc>
          <w:tcPr>
            <w:tcW w:w="1530" w:type="dxa"/>
          </w:tcPr>
          <w:p w14:paraId="25750000" w14:textId="77765890" w:rsidR="001639CC" w:rsidRPr="001639CC" w:rsidRDefault="00CC6B32" w:rsidP="00062EA7">
            <w:pPr>
              <w:jc w:val="right"/>
              <w:rPr>
                <w:rFonts w:ascii="Arial" w:hAnsi="Arial" w:cs="Arial"/>
                <w:sz w:val="20"/>
                <w:szCs w:val="20"/>
              </w:rPr>
            </w:pPr>
            <w:r>
              <w:rPr>
                <w:rFonts w:ascii="Arial" w:hAnsi="Arial" w:cs="Arial"/>
                <w:sz w:val="20"/>
                <w:szCs w:val="20"/>
              </w:rPr>
              <w:t>3,455</w:t>
            </w:r>
          </w:p>
        </w:tc>
      </w:tr>
      <w:tr w:rsidR="001639CC" w14:paraId="2FAF39E1" w14:textId="77777777" w:rsidTr="00DC03E3">
        <w:trPr>
          <w:jc w:val="center"/>
        </w:trPr>
        <w:tc>
          <w:tcPr>
            <w:tcW w:w="1696" w:type="dxa"/>
          </w:tcPr>
          <w:p w14:paraId="1E7B1AD8" w14:textId="7FB776D2" w:rsidR="001639CC" w:rsidRPr="001639CC" w:rsidRDefault="00CC6B32" w:rsidP="00CB61AE">
            <w:pPr>
              <w:jc w:val="both"/>
              <w:rPr>
                <w:rFonts w:ascii="Arial" w:hAnsi="Arial" w:cs="Arial"/>
                <w:sz w:val="20"/>
                <w:szCs w:val="20"/>
              </w:rPr>
            </w:pPr>
            <w:r>
              <w:rPr>
                <w:rFonts w:ascii="Arial" w:hAnsi="Arial" w:cs="Arial"/>
                <w:sz w:val="20"/>
                <w:szCs w:val="20"/>
              </w:rPr>
              <w:t>Water &amp; Sewage</w:t>
            </w:r>
          </w:p>
        </w:tc>
        <w:tc>
          <w:tcPr>
            <w:tcW w:w="1269" w:type="dxa"/>
          </w:tcPr>
          <w:p w14:paraId="73C18F68" w14:textId="077FA84D" w:rsidR="001639CC" w:rsidRPr="001639CC" w:rsidRDefault="001639CC" w:rsidP="00062EA7">
            <w:pPr>
              <w:jc w:val="right"/>
              <w:rPr>
                <w:rFonts w:ascii="Arial" w:hAnsi="Arial" w:cs="Arial"/>
                <w:sz w:val="20"/>
                <w:szCs w:val="20"/>
              </w:rPr>
            </w:pPr>
            <w:r>
              <w:rPr>
                <w:rFonts w:ascii="Arial" w:hAnsi="Arial" w:cs="Arial"/>
                <w:sz w:val="20"/>
                <w:szCs w:val="20"/>
              </w:rPr>
              <w:t>8,560</w:t>
            </w:r>
          </w:p>
        </w:tc>
        <w:tc>
          <w:tcPr>
            <w:tcW w:w="1260" w:type="dxa"/>
          </w:tcPr>
          <w:p w14:paraId="63A778CC" w14:textId="47684A18" w:rsidR="001639CC" w:rsidRPr="001639CC" w:rsidRDefault="001639CC" w:rsidP="00062EA7">
            <w:pPr>
              <w:jc w:val="right"/>
              <w:rPr>
                <w:rFonts w:ascii="Arial" w:hAnsi="Arial" w:cs="Arial"/>
                <w:sz w:val="20"/>
                <w:szCs w:val="20"/>
              </w:rPr>
            </w:pPr>
            <w:r>
              <w:rPr>
                <w:rFonts w:ascii="Arial" w:hAnsi="Arial" w:cs="Arial"/>
                <w:sz w:val="20"/>
                <w:szCs w:val="20"/>
              </w:rPr>
              <w:t>9,500</w:t>
            </w:r>
          </w:p>
        </w:tc>
        <w:tc>
          <w:tcPr>
            <w:tcW w:w="1260" w:type="dxa"/>
          </w:tcPr>
          <w:p w14:paraId="2AD2193B" w14:textId="06EF566F" w:rsidR="001639CC" w:rsidRPr="001639CC" w:rsidRDefault="001639CC" w:rsidP="00062EA7">
            <w:pPr>
              <w:jc w:val="right"/>
              <w:rPr>
                <w:rFonts w:ascii="Arial" w:hAnsi="Arial" w:cs="Arial"/>
                <w:sz w:val="20"/>
                <w:szCs w:val="20"/>
              </w:rPr>
            </w:pPr>
            <w:r>
              <w:rPr>
                <w:rFonts w:ascii="Arial" w:hAnsi="Arial" w:cs="Arial"/>
                <w:sz w:val="20"/>
                <w:szCs w:val="20"/>
              </w:rPr>
              <w:t>10,444</w:t>
            </w:r>
          </w:p>
        </w:tc>
        <w:tc>
          <w:tcPr>
            <w:tcW w:w="1170" w:type="dxa"/>
          </w:tcPr>
          <w:p w14:paraId="591EAE38" w14:textId="5BF1F4F8" w:rsidR="001639CC" w:rsidRPr="001639CC" w:rsidRDefault="00CC6B32" w:rsidP="00062EA7">
            <w:pPr>
              <w:jc w:val="right"/>
              <w:rPr>
                <w:rFonts w:ascii="Arial" w:hAnsi="Arial" w:cs="Arial"/>
                <w:sz w:val="20"/>
                <w:szCs w:val="20"/>
              </w:rPr>
            </w:pPr>
            <w:r>
              <w:rPr>
                <w:rFonts w:ascii="Arial" w:hAnsi="Arial" w:cs="Arial"/>
                <w:sz w:val="20"/>
                <w:szCs w:val="20"/>
              </w:rPr>
              <w:t>944</w:t>
            </w:r>
          </w:p>
        </w:tc>
        <w:tc>
          <w:tcPr>
            <w:tcW w:w="1530" w:type="dxa"/>
          </w:tcPr>
          <w:p w14:paraId="0D4F20EF" w14:textId="12307E0F" w:rsidR="001639CC" w:rsidRPr="001639CC" w:rsidRDefault="00CC6B32" w:rsidP="00062EA7">
            <w:pPr>
              <w:jc w:val="right"/>
              <w:rPr>
                <w:rFonts w:ascii="Arial" w:hAnsi="Arial" w:cs="Arial"/>
                <w:sz w:val="20"/>
                <w:szCs w:val="20"/>
              </w:rPr>
            </w:pPr>
            <w:r>
              <w:rPr>
                <w:rFonts w:ascii="Arial" w:hAnsi="Arial" w:cs="Arial"/>
                <w:sz w:val="20"/>
                <w:szCs w:val="20"/>
              </w:rPr>
              <w:t>8,908</w:t>
            </w:r>
          </w:p>
        </w:tc>
      </w:tr>
      <w:tr w:rsidR="001639CC" w14:paraId="547F5988" w14:textId="77777777" w:rsidTr="00DC03E3">
        <w:trPr>
          <w:jc w:val="center"/>
        </w:trPr>
        <w:tc>
          <w:tcPr>
            <w:tcW w:w="1696" w:type="dxa"/>
          </w:tcPr>
          <w:p w14:paraId="704C4A65" w14:textId="77777777" w:rsidR="001639CC" w:rsidRPr="001639CC" w:rsidRDefault="001639CC" w:rsidP="00CB61AE">
            <w:pPr>
              <w:jc w:val="both"/>
              <w:rPr>
                <w:rFonts w:ascii="Arial" w:hAnsi="Arial" w:cs="Arial"/>
                <w:sz w:val="20"/>
                <w:szCs w:val="20"/>
              </w:rPr>
            </w:pPr>
            <w:r w:rsidRPr="001639CC">
              <w:rPr>
                <w:rFonts w:ascii="Arial" w:hAnsi="Arial" w:cs="Arial"/>
                <w:sz w:val="20"/>
                <w:szCs w:val="20"/>
              </w:rPr>
              <w:t>Gas</w:t>
            </w:r>
          </w:p>
        </w:tc>
        <w:tc>
          <w:tcPr>
            <w:tcW w:w="1269" w:type="dxa"/>
          </w:tcPr>
          <w:p w14:paraId="39CF06D8" w14:textId="1FBCDB6C" w:rsidR="001639CC" w:rsidRPr="001639CC" w:rsidRDefault="001639CC" w:rsidP="00062EA7">
            <w:pPr>
              <w:jc w:val="right"/>
              <w:rPr>
                <w:rFonts w:ascii="Arial" w:hAnsi="Arial" w:cs="Arial"/>
                <w:sz w:val="20"/>
                <w:szCs w:val="20"/>
              </w:rPr>
            </w:pPr>
            <w:r>
              <w:rPr>
                <w:rFonts w:ascii="Arial" w:hAnsi="Arial" w:cs="Arial"/>
                <w:sz w:val="20"/>
                <w:szCs w:val="20"/>
              </w:rPr>
              <w:t>21,363</w:t>
            </w:r>
          </w:p>
        </w:tc>
        <w:tc>
          <w:tcPr>
            <w:tcW w:w="1260" w:type="dxa"/>
          </w:tcPr>
          <w:p w14:paraId="56465393" w14:textId="2B3A6F77" w:rsidR="001639CC" w:rsidRPr="001639CC" w:rsidRDefault="001639CC" w:rsidP="00062EA7">
            <w:pPr>
              <w:jc w:val="right"/>
              <w:rPr>
                <w:rFonts w:ascii="Arial" w:hAnsi="Arial" w:cs="Arial"/>
                <w:sz w:val="20"/>
                <w:szCs w:val="20"/>
              </w:rPr>
            </w:pPr>
            <w:r>
              <w:rPr>
                <w:rFonts w:ascii="Arial" w:hAnsi="Arial" w:cs="Arial"/>
                <w:sz w:val="20"/>
                <w:szCs w:val="20"/>
              </w:rPr>
              <w:t>34,600</w:t>
            </w:r>
          </w:p>
        </w:tc>
        <w:tc>
          <w:tcPr>
            <w:tcW w:w="1260" w:type="dxa"/>
          </w:tcPr>
          <w:p w14:paraId="630116B3" w14:textId="7BD2E8AA" w:rsidR="001639CC" w:rsidRPr="001639CC" w:rsidRDefault="001639CC" w:rsidP="00062EA7">
            <w:pPr>
              <w:jc w:val="right"/>
              <w:rPr>
                <w:rFonts w:ascii="Arial" w:hAnsi="Arial" w:cs="Arial"/>
                <w:sz w:val="20"/>
                <w:szCs w:val="20"/>
              </w:rPr>
            </w:pPr>
            <w:r>
              <w:rPr>
                <w:rFonts w:ascii="Arial" w:hAnsi="Arial" w:cs="Arial"/>
                <w:sz w:val="20"/>
                <w:szCs w:val="20"/>
              </w:rPr>
              <w:t>25,014</w:t>
            </w:r>
          </w:p>
        </w:tc>
        <w:tc>
          <w:tcPr>
            <w:tcW w:w="1170" w:type="dxa"/>
          </w:tcPr>
          <w:p w14:paraId="3BD0CB3C" w14:textId="6C4FB7BE" w:rsidR="001639CC" w:rsidRPr="001639CC" w:rsidRDefault="00CC6B32" w:rsidP="00062EA7">
            <w:pPr>
              <w:jc w:val="right"/>
              <w:rPr>
                <w:rFonts w:ascii="Arial" w:hAnsi="Arial" w:cs="Arial"/>
                <w:sz w:val="20"/>
                <w:szCs w:val="20"/>
              </w:rPr>
            </w:pPr>
            <w:r>
              <w:rPr>
                <w:rFonts w:ascii="Arial" w:hAnsi="Arial" w:cs="Arial"/>
                <w:sz w:val="20"/>
                <w:szCs w:val="20"/>
              </w:rPr>
              <w:t>(9,586)</w:t>
            </w:r>
          </w:p>
        </w:tc>
        <w:tc>
          <w:tcPr>
            <w:tcW w:w="1530" w:type="dxa"/>
          </w:tcPr>
          <w:p w14:paraId="43454BF2" w14:textId="59603900" w:rsidR="001639CC" w:rsidRPr="001639CC" w:rsidRDefault="00CC6B32" w:rsidP="00062EA7">
            <w:pPr>
              <w:jc w:val="right"/>
              <w:rPr>
                <w:rFonts w:ascii="Arial" w:hAnsi="Arial" w:cs="Arial"/>
                <w:sz w:val="20"/>
                <w:szCs w:val="20"/>
              </w:rPr>
            </w:pPr>
            <w:r>
              <w:rPr>
                <w:rFonts w:ascii="Arial" w:hAnsi="Arial" w:cs="Arial"/>
                <w:sz w:val="20"/>
                <w:szCs w:val="20"/>
              </w:rPr>
              <w:t>23,403</w:t>
            </w:r>
          </w:p>
        </w:tc>
      </w:tr>
      <w:tr w:rsidR="001639CC" w14:paraId="3C26A070" w14:textId="77777777" w:rsidTr="00DC03E3">
        <w:trPr>
          <w:jc w:val="center"/>
        </w:trPr>
        <w:tc>
          <w:tcPr>
            <w:tcW w:w="1696" w:type="dxa"/>
          </w:tcPr>
          <w:p w14:paraId="12F356C5" w14:textId="3C5664A7" w:rsidR="001639CC" w:rsidRPr="001639CC" w:rsidRDefault="001639CC" w:rsidP="00CC6B32">
            <w:pPr>
              <w:jc w:val="both"/>
              <w:rPr>
                <w:rFonts w:ascii="Arial" w:hAnsi="Arial" w:cs="Arial"/>
                <w:sz w:val="20"/>
                <w:szCs w:val="20"/>
              </w:rPr>
            </w:pPr>
            <w:r w:rsidRPr="001639CC">
              <w:rPr>
                <w:rFonts w:ascii="Arial" w:hAnsi="Arial" w:cs="Arial"/>
                <w:sz w:val="20"/>
                <w:szCs w:val="20"/>
              </w:rPr>
              <w:t xml:space="preserve">Water </w:t>
            </w:r>
          </w:p>
        </w:tc>
        <w:tc>
          <w:tcPr>
            <w:tcW w:w="1269" w:type="dxa"/>
          </w:tcPr>
          <w:p w14:paraId="1C54922B" w14:textId="6534CA0D" w:rsidR="001639CC" w:rsidRPr="001639CC" w:rsidRDefault="001639CC" w:rsidP="00062EA7">
            <w:pPr>
              <w:jc w:val="right"/>
              <w:rPr>
                <w:rFonts w:ascii="Arial" w:hAnsi="Arial" w:cs="Arial"/>
                <w:sz w:val="20"/>
                <w:szCs w:val="20"/>
              </w:rPr>
            </w:pPr>
            <w:r>
              <w:rPr>
                <w:rFonts w:ascii="Arial" w:hAnsi="Arial" w:cs="Arial"/>
                <w:sz w:val="20"/>
                <w:szCs w:val="20"/>
              </w:rPr>
              <w:t>986</w:t>
            </w:r>
          </w:p>
        </w:tc>
        <w:tc>
          <w:tcPr>
            <w:tcW w:w="1260" w:type="dxa"/>
          </w:tcPr>
          <w:p w14:paraId="737843D9" w14:textId="35383E26" w:rsidR="001639CC" w:rsidRPr="001639CC" w:rsidRDefault="001639CC" w:rsidP="00062EA7">
            <w:pPr>
              <w:jc w:val="right"/>
              <w:rPr>
                <w:rFonts w:ascii="Arial" w:hAnsi="Arial" w:cs="Arial"/>
                <w:sz w:val="20"/>
                <w:szCs w:val="20"/>
              </w:rPr>
            </w:pPr>
            <w:r>
              <w:rPr>
                <w:rFonts w:ascii="Arial" w:hAnsi="Arial" w:cs="Arial"/>
                <w:sz w:val="20"/>
                <w:szCs w:val="20"/>
              </w:rPr>
              <w:t>900</w:t>
            </w:r>
          </w:p>
        </w:tc>
        <w:tc>
          <w:tcPr>
            <w:tcW w:w="1260" w:type="dxa"/>
          </w:tcPr>
          <w:p w14:paraId="67CFDFEE" w14:textId="49B50116" w:rsidR="001639CC" w:rsidRPr="001639CC" w:rsidRDefault="001639CC" w:rsidP="00062EA7">
            <w:pPr>
              <w:jc w:val="right"/>
              <w:rPr>
                <w:rFonts w:ascii="Arial" w:hAnsi="Arial" w:cs="Arial"/>
                <w:sz w:val="20"/>
                <w:szCs w:val="20"/>
              </w:rPr>
            </w:pPr>
            <w:r>
              <w:rPr>
                <w:rFonts w:ascii="Arial" w:hAnsi="Arial" w:cs="Arial"/>
                <w:sz w:val="20"/>
                <w:szCs w:val="20"/>
              </w:rPr>
              <w:t>1,185</w:t>
            </w:r>
          </w:p>
        </w:tc>
        <w:tc>
          <w:tcPr>
            <w:tcW w:w="1170" w:type="dxa"/>
          </w:tcPr>
          <w:p w14:paraId="2CCE904B" w14:textId="4948D235" w:rsidR="001639CC" w:rsidRPr="001639CC" w:rsidRDefault="00CC6B32" w:rsidP="00062EA7">
            <w:pPr>
              <w:jc w:val="right"/>
              <w:rPr>
                <w:rFonts w:ascii="Arial" w:hAnsi="Arial" w:cs="Arial"/>
                <w:sz w:val="20"/>
                <w:szCs w:val="20"/>
              </w:rPr>
            </w:pPr>
            <w:r>
              <w:rPr>
                <w:rFonts w:ascii="Arial" w:hAnsi="Arial" w:cs="Arial"/>
                <w:sz w:val="20"/>
                <w:szCs w:val="20"/>
              </w:rPr>
              <w:t>285</w:t>
            </w:r>
          </w:p>
        </w:tc>
        <w:tc>
          <w:tcPr>
            <w:tcW w:w="1530" w:type="dxa"/>
          </w:tcPr>
          <w:p w14:paraId="22554436" w14:textId="5B77A923" w:rsidR="001639CC" w:rsidRPr="001639CC" w:rsidRDefault="00CC6B32" w:rsidP="00062EA7">
            <w:pPr>
              <w:jc w:val="right"/>
              <w:rPr>
                <w:rFonts w:ascii="Arial" w:hAnsi="Arial" w:cs="Arial"/>
                <w:sz w:val="20"/>
                <w:szCs w:val="20"/>
              </w:rPr>
            </w:pPr>
            <w:r>
              <w:rPr>
                <w:rFonts w:ascii="Arial" w:hAnsi="Arial" w:cs="Arial"/>
                <w:sz w:val="20"/>
                <w:szCs w:val="20"/>
              </w:rPr>
              <w:t>1,058</w:t>
            </w:r>
          </w:p>
        </w:tc>
      </w:tr>
      <w:tr w:rsidR="001639CC" w14:paraId="34F13DEC" w14:textId="77777777" w:rsidTr="00DC03E3">
        <w:trPr>
          <w:jc w:val="center"/>
        </w:trPr>
        <w:tc>
          <w:tcPr>
            <w:tcW w:w="1696" w:type="dxa"/>
          </w:tcPr>
          <w:p w14:paraId="30E5B3D8" w14:textId="77777777" w:rsidR="001639CC" w:rsidRPr="001639CC" w:rsidRDefault="001639CC" w:rsidP="00CB61AE">
            <w:pPr>
              <w:jc w:val="both"/>
              <w:rPr>
                <w:rFonts w:ascii="Arial" w:hAnsi="Arial" w:cs="Arial"/>
                <w:b/>
                <w:sz w:val="20"/>
                <w:szCs w:val="20"/>
              </w:rPr>
            </w:pPr>
            <w:r w:rsidRPr="001639CC">
              <w:rPr>
                <w:rFonts w:ascii="Arial" w:hAnsi="Arial" w:cs="Arial"/>
                <w:b/>
                <w:sz w:val="20"/>
                <w:szCs w:val="20"/>
              </w:rPr>
              <w:t>Total Utilities</w:t>
            </w:r>
          </w:p>
        </w:tc>
        <w:tc>
          <w:tcPr>
            <w:tcW w:w="1269" w:type="dxa"/>
          </w:tcPr>
          <w:p w14:paraId="7731200F" w14:textId="6F1F913D" w:rsidR="001639CC" w:rsidRPr="001639CC" w:rsidRDefault="00CC6B32" w:rsidP="00062EA7">
            <w:pPr>
              <w:jc w:val="right"/>
              <w:rPr>
                <w:rFonts w:ascii="Arial" w:hAnsi="Arial" w:cs="Arial"/>
                <w:b/>
                <w:sz w:val="20"/>
                <w:szCs w:val="20"/>
              </w:rPr>
            </w:pPr>
            <w:r>
              <w:rPr>
                <w:rFonts w:ascii="Arial" w:hAnsi="Arial" w:cs="Arial"/>
                <w:b/>
                <w:sz w:val="20"/>
                <w:szCs w:val="20"/>
              </w:rPr>
              <w:t>79,597</w:t>
            </w:r>
          </w:p>
        </w:tc>
        <w:tc>
          <w:tcPr>
            <w:tcW w:w="1260" w:type="dxa"/>
          </w:tcPr>
          <w:p w14:paraId="32A7E14D" w14:textId="1A028E73" w:rsidR="001639CC" w:rsidRPr="001639CC" w:rsidRDefault="00CC6B32" w:rsidP="00062EA7">
            <w:pPr>
              <w:jc w:val="right"/>
              <w:rPr>
                <w:rFonts w:ascii="Arial" w:hAnsi="Arial" w:cs="Arial"/>
                <w:b/>
                <w:sz w:val="20"/>
                <w:szCs w:val="20"/>
              </w:rPr>
            </w:pPr>
            <w:r>
              <w:rPr>
                <w:rFonts w:ascii="Arial" w:hAnsi="Arial" w:cs="Arial"/>
                <w:b/>
                <w:sz w:val="20"/>
                <w:szCs w:val="20"/>
              </w:rPr>
              <w:t>94,000</w:t>
            </w:r>
          </w:p>
        </w:tc>
        <w:tc>
          <w:tcPr>
            <w:tcW w:w="1260" w:type="dxa"/>
          </w:tcPr>
          <w:p w14:paraId="6D7B1891" w14:textId="3FF77532" w:rsidR="001639CC" w:rsidRPr="001639CC" w:rsidRDefault="001639CC" w:rsidP="00062EA7">
            <w:pPr>
              <w:jc w:val="right"/>
              <w:rPr>
                <w:rFonts w:ascii="Arial" w:hAnsi="Arial" w:cs="Arial"/>
                <w:b/>
                <w:sz w:val="20"/>
                <w:szCs w:val="20"/>
              </w:rPr>
            </w:pPr>
            <w:r>
              <w:rPr>
                <w:rFonts w:ascii="Arial" w:hAnsi="Arial" w:cs="Arial"/>
                <w:b/>
                <w:sz w:val="20"/>
                <w:szCs w:val="20"/>
              </w:rPr>
              <w:t>86,632</w:t>
            </w:r>
          </w:p>
        </w:tc>
        <w:tc>
          <w:tcPr>
            <w:tcW w:w="1170" w:type="dxa"/>
          </w:tcPr>
          <w:p w14:paraId="266A6B76" w14:textId="257566BB" w:rsidR="001639CC" w:rsidRPr="001639CC" w:rsidRDefault="00CC6B32" w:rsidP="00062EA7">
            <w:pPr>
              <w:jc w:val="right"/>
              <w:rPr>
                <w:rFonts w:ascii="Arial" w:hAnsi="Arial" w:cs="Arial"/>
                <w:b/>
                <w:sz w:val="20"/>
                <w:szCs w:val="20"/>
              </w:rPr>
            </w:pPr>
            <w:r>
              <w:rPr>
                <w:rFonts w:ascii="Arial" w:hAnsi="Arial" w:cs="Arial"/>
                <w:b/>
                <w:sz w:val="20"/>
                <w:szCs w:val="20"/>
              </w:rPr>
              <w:t>(7,368)</w:t>
            </w:r>
          </w:p>
        </w:tc>
        <w:tc>
          <w:tcPr>
            <w:tcW w:w="1530" w:type="dxa"/>
          </w:tcPr>
          <w:p w14:paraId="0BDCE95D" w14:textId="77777777" w:rsidR="001639CC" w:rsidRPr="001639CC" w:rsidRDefault="001639CC" w:rsidP="00062EA7">
            <w:pPr>
              <w:jc w:val="right"/>
              <w:rPr>
                <w:rFonts w:ascii="Arial" w:hAnsi="Arial" w:cs="Arial"/>
                <w:b/>
                <w:sz w:val="20"/>
                <w:szCs w:val="20"/>
              </w:rPr>
            </w:pPr>
          </w:p>
        </w:tc>
      </w:tr>
    </w:tbl>
    <w:p w14:paraId="350326E4" w14:textId="77777777" w:rsidR="00690B68" w:rsidRDefault="00690B68" w:rsidP="00CC6B32">
      <w:pPr>
        <w:ind w:firstLine="720"/>
        <w:jc w:val="both"/>
        <w:rPr>
          <w:rFonts w:ascii="Arial" w:hAnsi="Arial" w:cs="Arial"/>
          <w:b/>
          <w:sz w:val="22"/>
          <w:szCs w:val="22"/>
          <w:highlight w:val="yellow"/>
        </w:rPr>
      </w:pPr>
    </w:p>
    <w:p w14:paraId="4D4EE7FB" w14:textId="0F0617B2" w:rsidR="00CC6B32" w:rsidRPr="001639CC" w:rsidRDefault="00CC6B32" w:rsidP="00CC6B32">
      <w:pPr>
        <w:ind w:firstLine="720"/>
        <w:jc w:val="both"/>
        <w:rPr>
          <w:rFonts w:ascii="Arial" w:hAnsi="Arial" w:cs="Arial"/>
          <w:b/>
          <w:sz w:val="22"/>
          <w:szCs w:val="22"/>
        </w:rPr>
      </w:pPr>
      <w:r w:rsidRPr="00690B68">
        <w:rPr>
          <w:rFonts w:ascii="Arial" w:hAnsi="Arial" w:cs="Arial"/>
          <w:b/>
          <w:sz w:val="22"/>
          <w:szCs w:val="22"/>
        </w:rPr>
        <w:t>Student Union</w:t>
      </w:r>
      <w:r w:rsidR="00690B68">
        <w:rPr>
          <w:rFonts w:ascii="Arial" w:hAnsi="Arial" w:cs="Arial"/>
          <w:b/>
          <w:sz w:val="22"/>
          <w:szCs w:val="22"/>
        </w:rPr>
        <w:t xml:space="preserve"> </w:t>
      </w:r>
      <w:r w:rsidR="00690B68" w:rsidRPr="00690B68">
        <w:rPr>
          <w:rFonts w:ascii="Arial" w:hAnsi="Arial" w:cs="Arial"/>
          <w:sz w:val="18"/>
          <w:szCs w:val="18"/>
        </w:rPr>
        <w:t>(Union account only)</w:t>
      </w:r>
    </w:p>
    <w:tbl>
      <w:tblPr>
        <w:tblStyle w:val="TableGrid"/>
        <w:tblW w:w="0" w:type="auto"/>
        <w:jc w:val="center"/>
        <w:tblLook w:val="04A0" w:firstRow="1" w:lastRow="0" w:firstColumn="1" w:lastColumn="0" w:noHBand="0" w:noVBand="1"/>
      </w:tblPr>
      <w:tblGrid>
        <w:gridCol w:w="2151"/>
        <w:gridCol w:w="1269"/>
        <w:gridCol w:w="1260"/>
        <w:gridCol w:w="1260"/>
        <w:gridCol w:w="1170"/>
      </w:tblGrid>
      <w:tr w:rsidR="00690B68" w14:paraId="546D5524" w14:textId="77777777" w:rsidTr="00690B68">
        <w:trPr>
          <w:jc w:val="center"/>
        </w:trPr>
        <w:tc>
          <w:tcPr>
            <w:tcW w:w="2151" w:type="dxa"/>
          </w:tcPr>
          <w:p w14:paraId="67265F53" w14:textId="77777777" w:rsidR="00690B68" w:rsidRPr="001639CC" w:rsidRDefault="00690B68" w:rsidP="00CB61AE">
            <w:pPr>
              <w:jc w:val="center"/>
              <w:rPr>
                <w:rFonts w:ascii="Arial" w:hAnsi="Arial" w:cs="Arial"/>
                <w:b/>
                <w:sz w:val="20"/>
                <w:szCs w:val="20"/>
              </w:rPr>
            </w:pPr>
            <w:r w:rsidRPr="001639CC">
              <w:rPr>
                <w:rFonts w:ascii="Arial" w:hAnsi="Arial" w:cs="Arial"/>
                <w:b/>
                <w:sz w:val="20"/>
                <w:szCs w:val="20"/>
              </w:rPr>
              <w:t>Utility</w:t>
            </w:r>
          </w:p>
        </w:tc>
        <w:tc>
          <w:tcPr>
            <w:tcW w:w="1269" w:type="dxa"/>
          </w:tcPr>
          <w:p w14:paraId="4623D682" w14:textId="77777777" w:rsidR="00690B68" w:rsidRPr="001639CC" w:rsidRDefault="00690B68" w:rsidP="00CB61AE">
            <w:pPr>
              <w:jc w:val="center"/>
              <w:rPr>
                <w:rFonts w:ascii="Arial" w:hAnsi="Arial" w:cs="Arial"/>
                <w:b/>
                <w:sz w:val="20"/>
                <w:szCs w:val="20"/>
              </w:rPr>
            </w:pPr>
            <w:r w:rsidRPr="001639CC">
              <w:rPr>
                <w:rFonts w:ascii="Arial" w:hAnsi="Arial" w:cs="Arial"/>
                <w:b/>
                <w:sz w:val="20"/>
                <w:szCs w:val="20"/>
              </w:rPr>
              <w:t>FY17 Actuals</w:t>
            </w:r>
          </w:p>
        </w:tc>
        <w:tc>
          <w:tcPr>
            <w:tcW w:w="1260" w:type="dxa"/>
          </w:tcPr>
          <w:p w14:paraId="67E90D85" w14:textId="77777777" w:rsidR="00690B68" w:rsidRPr="001639CC" w:rsidRDefault="00690B68" w:rsidP="00CB61AE">
            <w:pPr>
              <w:jc w:val="center"/>
              <w:rPr>
                <w:rFonts w:ascii="Arial" w:hAnsi="Arial" w:cs="Arial"/>
                <w:b/>
                <w:sz w:val="20"/>
                <w:szCs w:val="20"/>
              </w:rPr>
            </w:pPr>
            <w:r w:rsidRPr="001639CC">
              <w:rPr>
                <w:rFonts w:ascii="Arial" w:hAnsi="Arial" w:cs="Arial"/>
                <w:b/>
                <w:sz w:val="20"/>
                <w:szCs w:val="20"/>
              </w:rPr>
              <w:t>FY18 Budget</w:t>
            </w:r>
          </w:p>
        </w:tc>
        <w:tc>
          <w:tcPr>
            <w:tcW w:w="1260" w:type="dxa"/>
          </w:tcPr>
          <w:p w14:paraId="72B88E6A" w14:textId="77777777" w:rsidR="00690B68" w:rsidRPr="001639CC" w:rsidRDefault="00690B68" w:rsidP="00CB61AE">
            <w:pPr>
              <w:jc w:val="center"/>
              <w:rPr>
                <w:rFonts w:ascii="Arial" w:hAnsi="Arial" w:cs="Arial"/>
                <w:b/>
                <w:sz w:val="20"/>
                <w:szCs w:val="20"/>
              </w:rPr>
            </w:pPr>
            <w:r w:rsidRPr="001639CC">
              <w:rPr>
                <w:rFonts w:ascii="Arial" w:hAnsi="Arial" w:cs="Arial"/>
                <w:b/>
                <w:sz w:val="20"/>
                <w:szCs w:val="20"/>
              </w:rPr>
              <w:t>FY19 Budget</w:t>
            </w:r>
          </w:p>
        </w:tc>
        <w:tc>
          <w:tcPr>
            <w:tcW w:w="1170" w:type="dxa"/>
          </w:tcPr>
          <w:p w14:paraId="2D3C7650" w14:textId="77777777" w:rsidR="00690B68" w:rsidRPr="001639CC" w:rsidRDefault="00690B68" w:rsidP="00CB61AE">
            <w:pPr>
              <w:jc w:val="center"/>
              <w:rPr>
                <w:rFonts w:ascii="Arial" w:hAnsi="Arial" w:cs="Arial"/>
                <w:b/>
                <w:sz w:val="20"/>
                <w:szCs w:val="20"/>
              </w:rPr>
            </w:pPr>
            <w:r w:rsidRPr="001639CC">
              <w:rPr>
                <w:rFonts w:ascii="Arial" w:hAnsi="Arial" w:cs="Arial"/>
                <w:b/>
                <w:sz w:val="20"/>
                <w:szCs w:val="20"/>
              </w:rPr>
              <w:t>Variance</w:t>
            </w:r>
          </w:p>
        </w:tc>
      </w:tr>
      <w:tr w:rsidR="00690B68" w14:paraId="0AA58E50" w14:textId="77777777" w:rsidTr="00690B68">
        <w:trPr>
          <w:jc w:val="center"/>
        </w:trPr>
        <w:tc>
          <w:tcPr>
            <w:tcW w:w="2151" w:type="dxa"/>
          </w:tcPr>
          <w:p w14:paraId="01682A90" w14:textId="77777777" w:rsidR="00690B68" w:rsidRPr="001639CC" w:rsidRDefault="00690B68" w:rsidP="00CB61AE">
            <w:pPr>
              <w:jc w:val="both"/>
              <w:rPr>
                <w:rFonts w:ascii="Arial" w:hAnsi="Arial" w:cs="Arial"/>
                <w:sz w:val="20"/>
                <w:szCs w:val="20"/>
              </w:rPr>
            </w:pPr>
            <w:r w:rsidRPr="001639CC">
              <w:rPr>
                <w:rFonts w:ascii="Arial" w:hAnsi="Arial" w:cs="Arial"/>
                <w:sz w:val="20"/>
                <w:szCs w:val="20"/>
              </w:rPr>
              <w:t>Electric</w:t>
            </w:r>
          </w:p>
        </w:tc>
        <w:tc>
          <w:tcPr>
            <w:tcW w:w="1269" w:type="dxa"/>
          </w:tcPr>
          <w:p w14:paraId="143579AF" w14:textId="05A466F1" w:rsidR="00690B68" w:rsidRPr="001639CC" w:rsidRDefault="00690B68" w:rsidP="00062EA7">
            <w:pPr>
              <w:jc w:val="right"/>
              <w:rPr>
                <w:rFonts w:ascii="Arial" w:hAnsi="Arial" w:cs="Arial"/>
                <w:sz w:val="20"/>
                <w:szCs w:val="20"/>
              </w:rPr>
            </w:pPr>
            <w:r>
              <w:rPr>
                <w:rFonts w:ascii="Arial" w:hAnsi="Arial" w:cs="Arial"/>
                <w:sz w:val="20"/>
                <w:szCs w:val="20"/>
              </w:rPr>
              <w:t>59,407</w:t>
            </w:r>
          </w:p>
        </w:tc>
        <w:tc>
          <w:tcPr>
            <w:tcW w:w="1260" w:type="dxa"/>
          </w:tcPr>
          <w:p w14:paraId="6289D7DC" w14:textId="6769D826" w:rsidR="00690B68" w:rsidRPr="001639CC" w:rsidRDefault="00690B68" w:rsidP="00062EA7">
            <w:pPr>
              <w:jc w:val="right"/>
              <w:rPr>
                <w:rFonts w:ascii="Arial" w:hAnsi="Arial" w:cs="Arial"/>
                <w:sz w:val="20"/>
                <w:szCs w:val="20"/>
              </w:rPr>
            </w:pPr>
            <w:r>
              <w:rPr>
                <w:rFonts w:ascii="Arial" w:hAnsi="Arial" w:cs="Arial"/>
                <w:sz w:val="20"/>
                <w:szCs w:val="20"/>
              </w:rPr>
              <w:t>163,500</w:t>
            </w:r>
          </w:p>
        </w:tc>
        <w:tc>
          <w:tcPr>
            <w:tcW w:w="1260" w:type="dxa"/>
          </w:tcPr>
          <w:p w14:paraId="5D2AFB7C" w14:textId="294190E6" w:rsidR="00690B68" w:rsidRPr="001639CC" w:rsidRDefault="00690B68" w:rsidP="00062EA7">
            <w:pPr>
              <w:jc w:val="right"/>
              <w:rPr>
                <w:rFonts w:ascii="Arial" w:hAnsi="Arial" w:cs="Arial"/>
                <w:sz w:val="20"/>
                <w:szCs w:val="20"/>
              </w:rPr>
            </w:pPr>
            <w:r>
              <w:rPr>
                <w:rFonts w:ascii="Arial" w:hAnsi="Arial" w:cs="Arial"/>
                <w:sz w:val="20"/>
                <w:szCs w:val="20"/>
              </w:rPr>
              <w:t>84,711</w:t>
            </w:r>
          </w:p>
        </w:tc>
        <w:tc>
          <w:tcPr>
            <w:tcW w:w="1170" w:type="dxa"/>
          </w:tcPr>
          <w:p w14:paraId="54FE9D10" w14:textId="634A7E39" w:rsidR="00690B68" w:rsidRPr="001639CC" w:rsidRDefault="00690B68" w:rsidP="00062EA7">
            <w:pPr>
              <w:jc w:val="right"/>
              <w:rPr>
                <w:rFonts w:ascii="Arial" w:hAnsi="Arial" w:cs="Arial"/>
                <w:sz w:val="20"/>
                <w:szCs w:val="20"/>
              </w:rPr>
            </w:pPr>
            <w:r>
              <w:rPr>
                <w:rFonts w:ascii="Arial" w:hAnsi="Arial" w:cs="Arial"/>
                <w:sz w:val="20"/>
                <w:szCs w:val="20"/>
              </w:rPr>
              <w:t>(78,789)</w:t>
            </w:r>
          </w:p>
        </w:tc>
      </w:tr>
      <w:tr w:rsidR="00690B68" w14:paraId="0FC24B3C" w14:textId="77777777" w:rsidTr="00690B68">
        <w:trPr>
          <w:jc w:val="center"/>
        </w:trPr>
        <w:tc>
          <w:tcPr>
            <w:tcW w:w="2151" w:type="dxa"/>
          </w:tcPr>
          <w:p w14:paraId="0C5136CF" w14:textId="77777777" w:rsidR="00690B68" w:rsidRPr="001639CC" w:rsidRDefault="00690B68" w:rsidP="00CB61AE">
            <w:pPr>
              <w:jc w:val="both"/>
              <w:rPr>
                <w:rFonts w:ascii="Arial" w:hAnsi="Arial" w:cs="Arial"/>
                <w:sz w:val="20"/>
                <w:szCs w:val="20"/>
              </w:rPr>
            </w:pPr>
            <w:r w:rsidRPr="001639CC">
              <w:rPr>
                <w:rFonts w:ascii="Arial" w:hAnsi="Arial" w:cs="Arial"/>
                <w:sz w:val="20"/>
                <w:szCs w:val="20"/>
              </w:rPr>
              <w:t>Cooling</w:t>
            </w:r>
          </w:p>
        </w:tc>
        <w:tc>
          <w:tcPr>
            <w:tcW w:w="1269" w:type="dxa"/>
          </w:tcPr>
          <w:p w14:paraId="22B048F7" w14:textId="4BBDCFD7" w:rsidR="00690B68" w:rsidRPr="001639CC" w:rsidRDefault="00690B68" w:rsidP="00062EA7">
            <w:pPr>
              <w:jc w:val="right"/>
              <w:rPr>
                <w:rFonts w:ascii="Arial" w:hAnsi="Arial" w:cs="Arial"/>
                <w:sz w:val="20"/>
                <w:szCs w:val="20"/>
              </w:rPr>
            </w:pPr>
            <w:r>
              <w:rPr>
                <w:rFonts w:ascii="Arial" w:hAnsi="Arial" w:cs="Arial"/>
                <w:sz w:val="20"/>
                <w:szCs w:val="20"/>
              </w:rPr>
              <w:t>14,886</w:t>
            </w:r>
          </w:p>
        </w:tc>
        <w:tc>
          <w:tcPr>
            <w:tcW w:w="1260" w:type="dxa"/>
          </w:tcPr>
          <w:p w14:paraId="5FEBF42F" w14:textId="3FEC0599" w:rsidR="00690B68" w:rsidRPr="001639CC" w:rsidRDefault="00690B68" w:rsidP="00062EA7">
            <w:pPr>
              <w:jc w:val="right"/>
              <w:rPr>
                <w:rFonts w:ascii="Arial" w:hAnsi="Arial" w:cs="Arial"/>
                <w:sz w:val="20"/>
                <w:szCs w:val="20"/>
              </w:rPr>
            </w:pPr>
            <w:r>
              <w:rPr>
                <w:rFonts w:ascii="Arial" w:hAnsi="Arial" w:cs="Arial"/>
                <w:sz w:val="20"/>
                <w:szCs w:val="20"/>
              </w:rPr>
              <w:t>53,138</w:t>
            </w:r>
          </w:p>
        </w:tc>
        <w:tc>
          <w:tcPr>
            <w:tcW w:w="1260" w:type="dxa"/>
          </w:tcPr>
          <w:p w14:paraId="7A03A1B6" w14:textId="21CA6DB9" w:rsidR="00690B68" w:rsidRPr="001639CC" w:rsidRDefault="00690B68" w:rsidP="00062EA7">
            <w:pPr>
              <w:jc w:val="right"/>
              <w:rPr>
                <w:rFonts w:ascii="Arial" w:hAnsi="Arial" w:cs="Arial"/>
                <w:sz w:val="20"/>
                <w:szCs w:val="20"/>
              </w:rPr>
            </w:pPr>
            <w:r>
              <w:rPr>
                <w:rFonts w:ascii="Arial" w:hAnsi="Arial" w:cs="Arial"/>
                <w:sz w:val="20"/>
                <w:szCs w:val="20"/>
              </w:rPr>
              <w:t>34,176</w:t>
            </w:r>
          </w:p>
        </w:tc>
        <w:tc>
          <w:tcPr>
            <w:tcW w:w="1170" w:type="dxa"/>
          </w:tcPr>
          <w:p w14:paraId="785FBFDF" w14:textId="3BD94320" w:rsidR="00690B68" w:rsidRPr="001639CC" w:rsidRDefault="00690B68" w:rsidP="00062EA7">
            <w:pPr>
              <w:jc w:val="right"/>
              <w:rPr>
                <w:rFonts w:ascii="Arial" w:hAnsi="Arial" w:cs="Arial"/>
                <w:sz w:val="20"/>
                <w:szCs w:val="20"/>
              </w:rPr>
            </w:pPr>
            <w:r>
              <w:rPr>
                <w:rFonts w:ascii="Arial" w:hAnsi="Arial" w:cs="Arial"/>
                <w:sz w:val="20"/>
                <w:szCs w:val="20"/>
              </w:rPr>
              <w:t>(18,962)</w:t>
            </w:r>
          </w:p>
        </w:tc>
      </w:tr>
      <w:tr w:rsidR="00690B68" w14:paraId="6D65D8F8" w14:textId="77777777" w:rsidTr="00690B68">
        <w:trPr>
          <w:jc w:val="center"/>
        </w:trPr>
        <w:tc>
          <w:tcPr>
            <w:tcW w:w="2151" w:type="dxa"/>
          </w:tcPr>
          <w:p w14:paraId="2BCCFCA3" w14:textId="77777777" w:rsidR="00690B68" w:rsidRPr="001639CC" w:rsidRDefault="00690B68" w:rsidP="00CB61AE">
            <w:pPr>
              <w:jc w:val="both"/>
              <w:rPr>
                <w:rFonts w:ascii="Arial" w:hAnsi="Arial" w:cs="Arial"/>
                <w:sz w:val="20"/>
                <w:szCs w:val="20"/>
              </w:rPr>
            </w:pPr>
            <w:r>
              <w:rPr>
                <w:rFonts w:ascii="Arial" w:hAnsi="Arial" w:cs="Arial"/>
                <w:sz w:val="20"/>
                <w:szCs w:val="20"/>
              </w:rPr>
              <w:t>Water &amp; Sewage</w:t>
            </w:r>
          </w:p>
        </w:tc>
        <w:tc>
          <w:tcPr>
            <w:tcW w:w="1269" w:type="dxa"/>
          </w:tcPr>
          <w:p w14:paraId="7204C9C3" w14:textId="0290BCB7" w:rsidR="00690B68" w:rsidRPr="001639CC" w:rsidRDefault="00690B68" w:rsidP="00062EA7">
            <w:pPr>
              <w:jc w:val="right"/>
              <w:rPr>
                <w:rFonts w:ascii="Arial" w:hAnsi="Arial" w:cs="Arial"/>
                <w:sz w:val="20"/>
                <w:szCs w:val="20"/>
              </w:rPr>
            </w:pPr>
            <w:r>
              <w:rPr>
                <w:rFonts w:ascii="Arial" w:hAnsi="Arial" w:cs="Arial"/>
                <w:sz w:val="20"/>
                <w:szCs w:val="20"/>
              </w:rPr>
              <w:t>2,133</w:t>
            </w:r>
          </w:p>
        </w:tc>
        <w:tc>
          <w:tcPr>
            <w:tcW w:w="1260" w:type="dxa"/>
          </w:tcPr>
          <w:p w14:paraId="3CBD21CB" w14:textId="63F329A0" w:rsidR="00690B68" w:rsidRPr="001639CC" w:rsidRDefault="00690B68" w:rsidP="00062EA7">
            <w:pPr>
              <w:jc w:val="right"/>
              <w:rPr>
                <w:rFonts w:ascii="Arial" w:hAnsi="Arial" w:cs="Arial"/>
                <w:sz w:val="20"/>
                <w:szCs w:val="20"/>
              </w:rPr>
            </w:pPr>
            <w:r>
              <w:rPr>
                <w:rFonts w:ascii="Arial" w:hAnsi="Arial" w:cs="Arial"/>
                <w:sz w:val="20"/>
                <w:szCs w:val="20"/>
              </w:rPr>
              <w:t>3,600</w:t>
            </w:r>
          </w:p>
        </w:tc>
        <w:tc>
          <w:tcPr>
            <w:tcW w:w="1260" w:type="dxa"/>
          </w:tcPr>
          <w:p w14:paraId="3EC64E93" w14:textId="5EB53568" w:rsidR="00690B68" w:rsidRPr="001639CC" w:rsidRDefault="00F01D39" w:rsidP="00062EA7">
            <w:pPr>
              <w:jc w:val="right"/>
              <w:rPr>
                <w:rFonts w:ascii="Arial" w:hAnsi="Arial" w:cs="Arial"/>
                <w:sz w:val="20"/>
                <w:szCs w:val="20"/>
              </w:rPr>
            </w:pPr>
            <w:r>
              <w:rPr>
                <w:rFonts w:ascii="Arial" w:hAnsi="Arial" w:cs="Arial"/>
                <w:sz w:val="20"/>
                <w:szCs w:val="20"/>
              </w:rPr>
              <w:t>2,202</w:t>
            </w:r>
          </w:p>
        </w:tc>
        <w:tc>
          <w:tcPr>
            <w:tcW w:w="1170" w:type="dxa"/>
          </w:tcPr>
          <w:p w14:paraId="58C13178" w14:textId="5B68AB6A" w:rsidR="00690B68" w:rsidRPr="001639CC" w:rsidRDefault="00F01D39" w:rsidP="00062EA7">
            <w:pPr>
              <w:jc w:val="right"/>
              <w:rPr>
                <w:rFonts w:ascii="Arial" w:hAnsi="Arial" w:cs="Arial"/>
                <w:sz w:val="20"/>
                <w:szCs w:val="20"/>
              </w:rPr>
            </w:pPr>
            <w:r>
              <w:rPr>
                <w:rFonts w:ascii="Arial" w:hAnsi="Arial" w:cs="Arial"/>
                <w:sz w:val="20"/>
                <w:szCs w:val="20"/>
              </w:rPr>
              <w:t>(1,398)</w:t>
            </w:r>
          </w:p>
        </w:tc>
      </w:tr>
      <w:tr w:rsidR="00690B68" w14:paraId="1841A6A7" w14:textId="77777777" w:rsidTr="00690B68">
        <w:trPr>
          <w:jc w:val="center"/>
        </w:trPr>
        <w:tc>
          <w:tcPr>
            <w:tcW w:w="2151" w:type="dxa"/>
          </w:tcPr>
          <w:p w14:paraId="3D84BFBA" w14:textId="53C85209" w:rsidR="00690B68" w:rsidRDefault="00690B68" w:rsidP="00CB61AE">
            <w:pPr>
              <w:jc w:val="both"/>
              <w:rPr>
                <w:rFonts w:ascii="Arial" w:hAnsi="Arial" w:cs="Arial"/>
                <w:sz w:val="20"/>
                <w:szCs w:val="20"/>
              </w:rPr>
            </w:pPr>
            <w:r>
              <w:rPr>
                <w:rFonts w:ascii="Arial" w:hAnsi="Arial" w:cs="Arial"/>
                <w:sz w:val="20"/>
                <w:szCs w:val="20"/>
              </w:rPr>
              <w:t>Sewage</w:t>
            </w:r>
          </w:p>
        </w:tc>
        <w:tc>
          <w:tcPr>
            <w:tcW w:w="1269" w:type="dxa"/>
          </w:tcPr>
          <w:p w14:paraId="28BC1212" w14:textId="47000919" w:rsidR="00690B68" w:rsidRDefault="00690B68" w:rsidP="00062EA7">
            <w:pPr>
              <w:jc w:val="right"/>
              <w:rPr>
                <w:rFonts w:ascii="Arial" w:hAnsi="Arial" w:cs="Arial"/>
                <w:sz w:val="20"/>
                <w:szCs w:val="20"/>
              </w:rPr>
            </w:pPr>
            <w:r>
              <w:rPr>
                <w:rFonts w:ascii="Arial" w:hAnsi="Arial" w:cs="Arial"/>
                <w:sz w:val="20"/>
                <w:szCs w:val="20"/>
              </w:rPr>
              <w:t>4,052</w:t>
            </w:r>
          </w:p>
        </w:tc>
        <w:tc>
          <w:tcPr>
            <w:tcW w:w="1260" w:type="dxa"/>
          </w:tcPr>
          <w:p w14:paraId="520E0BAA" w14:textId="61217CB8" w:rsidR="00690B68" w:rsidRDefault="00690B68" w:rsidP="00062EA7">
            <w:pPr>
              <w:jc w:val="right"/>
              <w:rPr>
                <w:rFonts w:ascii="Arial" w:hAnsi="Arial" w:cs="Arial"/>
                <w:sz w:val="20"/>
                <w:szCs w:val="20"/>
              </w:rPr>
            </w:pPr>
            <w:r>
              <w:rPr>
                <w:rFonts w:ascii="Arial" w:hAnsi="Arial" w:cs="Arial"/>
                <w:sz w:val="20"/>
                <w:szCs w:val="20"/>
              </w:rPr>
              <w:t>5,200</w:t>
            </w:r>
          </w:p>
        </w:tc>
        <w:tc>
          <w:tcPr>
            <w:tcW w:w="1260" w:type="dxa"/>
          </w:tcPr>
          <w:p w14:paraId="7FE24B66" w14:textId="0B85DD2E" w:rsidR="00690B68" w:rsidRDefault="00F01D39" w:rsidP="00062EA7">
            <w:pPr>
              <w:jc w:val="right"/>
              <w:rPr>
                <w:rFonts w:ascii="Arial" w:hAnsi="Arial" w:cs="Arial"/>
                <w:sz w:val="20"/>
                <w:szCs w:val="20"/>
              </w:rPr>
            </w:pPr>
            <w:r>
              <w:rPr>
                <w:rFonts w:ascii="Arial" w:hAnsi="Arial" w:cs="Arial"/>
                <w:sz w:val="20"/>
                <w:szCs w:val="20"/>
              </w:rPr>
              <w:t>4,182</w:t>
            </w:r>
          </w:p>
        </w:tc>
        <w:tc>
          <w:tcPr>
            <w:tcW w:w="1170" w:type="dxa"/>
          </w:tcPr>
          <w:p w14:paraId="277395AC" w14:textId="32966234" w:rsidR="00690B68" w:rsidRDefault="00F01D39" w:rsidP="00062EA7">
            <w:pPr>
              <w:jc w:val="right"/>
              <w:rPr>
                <w:rFonts w:ascii="Arial" w:hAnsi="Arial" w:cs="Arial"/>
                <w:sz w:val="20"/>
                <w:szCs w:val="20"/>
              </w:rPr>
            </w:pPr>
            <w:r>
              <w:rPr>
                <w:rFonts w:ascii="Arial" w:hAnsi="Arial" w:cs="Arial"/>
                <w:sz w:val="20"/>
                <w:szCs w:val="20"/>
              </w:rPr>
              <w:t>(1,018)</w:t>
            </w:r>
          </w:p>
        </w:tc>
      </w:tr>
      <w:tr w:rsidR="00690B68" w14:paraId="3BE48B66" w14:textId="77777777" w:rsidTr="00690B68">
        <w:trPr>
          <w:jc w:val="center"/>
        </w:trPr>
        <w:tc>
          <w:tcPr>
            <w:tcW w:w="2151" w:type="dxa"/>
          </w:tcPr>
          <w:p w14:paraId="7741A032" w14:textId="0A429E4B" w:rsidR="00690B68" w:rsidRPr="001639CC" w:rsidRDefault="00690B68" w:rsidP="00690B68">
            <w:pPr>
              <w:jc w:val="both"/>
              <w:rPr>
                <w:rFonts w:ascii="Arial" w:hAnsi="Arial" w:cs="Arial"/>
                <w:sz w:val="20"/>
                <w:szCs w:val="20"/>
              </w:rPr>
            </w:pPr>
            <w:r>
              <w:rPr>
                <w:rFonts w:ascii="Arial" w:hAnsi="Arial" w:cs="Arial"/>
                <w:sz w:val="20"/>
                <w:szCs w:val="20"/>
              </w:rPr>
              <w:t>Heating - Steam</w:t>
            </w:r>
          </w:p>
        </w:tc>
        <w:tc>
          <w:tcPr>
            <w:tcW w:w="1269" w:type="dxa"/>
          </w:tcPr>
          <w:p w14:paraId="2BAB92FB" w14:textId="7730C5B7" w:rsidR="00690B68" w:rsidRPr="001639CC" w:rsidRDefault="00690B68" w:rsidP="00062EA7">
            <w:pPr>
              <w:jc w:val="right"/>
              <w:rPr>
                <w:rFonts w:ascii="Arial" w:hAnsi="Arial" w:cs="Arial"/>
                <w:sz w:val="20"/>
                <w:szCs w:val="20"/>
              </w:rPr>
            </w:pPr>
            <w:r>
              <w:rPr>
                <w:rFonts w:ascii="Arial" w:hAnsi="Arial" w:cs="Arial"/>
                <w:sz w:val="20"/>
                <w:szCs w:val="20"/>
              </w:rPr>
              <w:t>30,742</w:t>
            </w:r>
          </w:p>
        </w:tc>
        <w:tc>
          <w:tcPr>
            <w:tcW w:w="1260" w:type="dxa"/>
          </w:tcPr>
          <w:p w14:paraId="7032618D" w14:textId="6E76DDA2" w:rsidR="00690B68" w:rsidRPr="001639CC" w:rsidRDefault="00690B68" w:rsidP="00062EA7">
            <w:pPr>
              <w:jc w:val="right"/>
              <w:rPr>
                <w:rFonts w:ascii="Arial" w:hAnsi="Arial" w:cs="Arial"/>
                <w:sz w:val="20"/>
                <w:szCs w:val="20"/>
              </w:rPr>
            </w:pPr>
            <w:r>
              <w:rPr>
                <w:rFonts w:ascii="Arial" w:hAnsi="Arial" w:cs="Arial"/>
                <w:sz w:val="20"/>
                <w:szCs w:val="20"/>
              </w:rPr>
              <w:t>69,488</w:t>
            </w:r>
          </w:p>
        </w:tc>
        <w:tc>
          <w:tcPr>
            <w:tcW w:w="1260" w:type="dxa"/>
          </w:tcPr>
          <w:p w14:paraId="57D54B2B" w14:textId="38BF6675" w:rsidR="00690B68" w:rsidRPr="001639CC" w:rsidRDefault="00690B68" w:rsidP="00062EA7">
            <w:pPr>
              <w:jc w:val="right"/>
              <w:rPr>
                <w:rFonts w:ascii="Arial" w:hAnsi="Arial" w:cs="Arial"/>
                <w:sz w:val="20"/>
                <w:szCs w:val="20"/>
              </w:rPr>
            </w:pPr>
            <w:r>
              <w:rPr>
                <w:rFonts w:ascii="Arial" w:hAnsi="Arial" w:cs="Arial"/>
                <w:sz w:val="20"/>
                <w:szCs w:val="20"/>
              </w:rPr>
              <w:t>35,871</w:t>
            </w:r>
          </w:p>
        </w:tc>
        <w:tc>
          <w:tcPr>
            <w:tcW w:w="1170" w:type="dxa"/>
          </w:tcPr>
          <w:p w14:paraId="2CB18EA8" w14:textId="05D332D9" w:rsidR="00690B68" w:rsidRPr="001639CC" w:rsidRDefault="00690B68" w:rsidP="00062EA7">
            <w:pPr>
              <w:jc w:val="right"/>
              <w:rPr>
                <w:rFonts w:ascii="Arial" w:hAnsi="Arial" w:cs="Arial"/>
                <w:sz w:val="20"/>
                <w:szCs w:val="20"/>
              </w:rPr>
            </w:pPr>
            <w:r>
              <w:rPr>
                <w:rFonts w:ascii="Arial" w:hAnsi="Arial" w:cs="Arial"/>
                <w:sz w:val="20"/>
                <w:szCs w:val="20"/>
              </w:rPr>
              <w:t>(33,617)</w:t>
            </w:r>
          </w:p>
        </w:tc>
      </w:tr>
      <w:tr w:rsidR="00690B68" w14:paraId="54ABBAEA" w14:textId="77777777" w:rsidTr="00690B68">
        <w:trPr>
          <w:jc w:val="center"/>
        </w:trPr>
        <w:tc>
          <w:tcPr>
            <w:tcW w:w="2151" w:type="dxa"/>
          </w:tcPr>
          <w:p w14:paraId="49C4AB42" w14:textId="767526CD" w:rsidR="00690B68" w:rsidRPr="001639CC" w:rsidRDefault="00690B68" w:rsidP="00690B68">
            <w:pPr>
              <w:jc w:val="both"/>
              <w:rPr>
                <w:rFonts w:ascii="Arial" w:hAnsi="Arial" w:cs="Arial"/>
                <w:sz w:val="20"/>
                <w:szCs w:val="20"/>
              </w:rPr>
            </w:pPr>
            <w:r>
              <w:rPr>
                <w:rFonts w:ascii="Arial" w:hAnsi="Arial" w:cs="Arial"/>
                <w:sz w:val="20"/>
                <w:szCs w:val="20"/>
              </w:rPr>
              <w:t>Gas</w:t>
            </w:r>
          </w:p>
        </w:tc>
        <w:tc>
          <w:tcPr>
            <w:tcW w:w="1269" w:type="dxa"/>
          </w:tcPr>
          <w:p w14:paraId="18EAEFB3" w14:textId="2A18097D" w:rsidR="00690B68" w:rsidRPr="001639CC" w:rsidRDefault="00690B68" w:rsidP="00062EA7">
            <w:pPr>
              <w:jc w:val="right"/>
              <w:rPr>
                <w:rFonts w:ascii="Arial" w:hAnsi="Arial" w:cs="Arial"/>
                <w:sz w:val="20"/>
                <w:szCs w:val="20"/>
              </w:rPr>
            </w:pPr>
            <w:r>
              <w:rPr>
                <w:rFonts w:ascii="Arial" w:hAnsi="Arial" w:cs="Arial"/>
                <w:sz w:val="20"/>
                <w:szCs w:val="20"/>
              </w:rPr>
              <w:t>4,509</w:t>
            </w:r>
          </w:p>
        </w:tc>
        <w:tc>
          <w:tcPr>
            <w:tcW w:w="1260" w:type="dxa"/>
          </w:tcPr>
          <w:p w14:paraId="07FA6F03" w14:textId="5C9F8324" w:rsidR="00690B68" w:rsidRPr="001639CC" w:rsidRDefault="00690B68" w:rsidP="00062EA7">
            <w:pPr>
              <w:jc w:val="right"/>
              <w:rPr>
                <w:rFonts w:ascii="Arial" w:hAnsi="Arial" w:cs="Arial"/>
                <w:sz w:val="20"/>
                <w:szCs w:val="20"/>
              </w:rPr>
            </w:pPr>
            <w:r>
              <w:rPr>
                <w:rFonts w:ascii="Arial" w:hAnsi="Arial" w:cs="Arial"/>
                <w:sz w:val="20"/>
                <w:szCs w:val="20"/>
              </w:rPr>
              <w:t>8,200</w:t>
            </w:r>
          </w:p>
        </w:tc>
        <w:tc>
          <w:tcPr>
            <w:tcW w:w="1260" w:type="dxa"/>
          </w:tcPr>
          <w:p w14:paraId="2D81766C" w14:textId="075E7DD7" w:rsidR="00690B68" w:rsidRPr="001639CC" w:rsidRDefault="00690B68" w:rsidP="00062EA7">
            <w:pPr>
              <w:jc w:val="right"/>
              <w:rPr>
                <w:rFonts w:ascii="Arial" w:hAnsi="Arial" w:cs="Arial"/>
                <w:sz w:val="20"/>
                <w:szCs w:val="20"/>
              </w:rPr>
            </w:pPr>
            <w:r>
              <w:rPr>
                <w:rFonts w:ascii="Arial" w:hAnsi="Arial" w:cs="Arial"/>
                <w:sz w:val="20"/>
                <w:szCs w:val="20"/>
              </w:rPr>
              <w:t>7,970</w:t>
            </w:r>
          </w:p>
        </w:tc>
        <w:tc>
          <w:tcPr>
            <w:tcW w:w="1170" w:type="dxa"/>
          </w:tcPr>
          <w:p w14:paraId="5AA8C6C7" w14:textId="12525007" w:rsidR="00690B68" w:rsidRPr="001639CC" w:rsidRDefault="00690B68" w:rsidP="00062EA7">
            <w:pPr>
              <w:jc w:val="right"/>
              <w:rPr>
                <w:rFonts w:ascii="Arial" w:hAnsi="Arial" w:cs="Arial"/>
                <w:sz w:val="20"/>
                <w:szCs w:val="20"/>
              </w:rPr>
            </w:pPr>
            <w:r>
              <w:rPr>
                <w:rFonts w:ascii="Arial" w:hAnsi="Arial" w:cs="Arial"/>
                <w:sz w:val="20"/>
                <w:szCs w:val="20"/>
              </w:rPr>
              <w:t>(230)</w:t>
            </w:r>
          </w:p>
        </w:tc>
      </w:tr>
      <w:tr w:rsidR="00690B68" w14:paraId="53CE300D" w14:textId="77777777" w:rsidTr="00690B68">
        <w:trPr>
          <w:jc w:val="center"/>
        </w:trPr>
        <w:tc>
          <w:tcPr>
            <w:tcW w:w="2151" w:type="dxa"/>
          </w:tcPr>
          <w:p w14:paraId="5B2E8F94" w14:textId="77777777" w:rsidR="00690B68" w:rsidRPr="001639CC" w:rsidRDefault="00690B68" w:rsidP="00CB61AE">
            <w:pPr>
              <w:jc w:val="both"/>
              <w:rPr>
                <w:rFonts w:ascii="Arial" w:hAnsi="Arial" w:cs="Arial"/>
                <w:b/>
                <w:sz w:val="20"/>
                <w:szCs w:val="20"/>
              </w:rPr>
            </w:pPr>
            <w:r w:rsidRPr="001639CC">
              <w:rPr>
                <w:rFonts w:ascii="Arial" w:hAnsi="Arial" w:cs="Arial"/>
                <w:b/>
                <w:sz w:val="20"/>
                <w:szCs w:val="20"/>
              </w:rPr>
              <w:t>Total Utilities</w:t>
            </w:r>
          </w:p>
        </w:tc>
        <w:tc>
          <w:tcPr>
            <w:tcW w:w="1269" w:type="dxa"/>
          </w:tcPr>
          <w:p w14:paraId="2447022D" w14:textId="4BDB3CC7" w:rsidR="00690B68" w:rsidRPr="001639CC" w:rsidRDefault="00690B68" w:rsidP="00062EA7">
            <w:pPr>
              <w:jc w:val="right"/>
              <w:rPr>
                <w:rFonts w:ascii="Arial" w:hAnsi="Arial" w:cs="Arial"/>
                <w:b/>
                <w:sz w:val="20"/>
                <w:szCs w:val="20"/>
              </w:rPr>
            </w:pPr>
            <w:r>
              <w:rPr>
                <w:rFonts w:ascii="Arial" w:hAnsi="Arial" w:cs="Arial"/>
                <w:b/>
                <w:sz w:val="20"/>
                <w:szCs w:val="20"/>
              </w:rPr>
              <w:t>115,729</w:t>
            </w:r>
          </w:p>
        </w:tc>
        <w:tc>
          <w:tcPr>
            <w:tcW w:w="1260" w:type="dxa"/>
          </w:tcPr>
          <w:p w14:paraId="532B30EB" w14:textId="34B777AF" w:rsidR="00690B68" w:rsidRPr="001639CC" w:rsidRDefault="00690B68" w:rsidP="00062EA7">
            <w:pPr>
              <w:jc w:val="right"/>
              <w:rPr>
                <w:rFonts w:ascii="Arial" w:hAnsi="Arial" w:cs="Arial"/>
                <w:b/>
                <w:sz w:val="20"/>
                <w:szCs w:val="20"/>
              </w:rPr>
            </w:pPr>
            <w:r>
              <w:rPr>
                <w:rFonts w:ascii="Arial" w:hAnsi="Arial" w:cs="Arial"/>
                <w:b/>
                <w:sz w:val="20"/>
                <w:szCs w:val="20"/>
              </w:rPr>
              <w:t>303,126</w:t>
            </w:r>
          </w:p>
        </w:tc>
        <w:tc>
          <w:tcPr>
            <w:tcW w:w="1260" w:type="dxa"/>
          </w:tcPr>
          <w:p w14:paraId="3B008688" w14:textId="7896ED2D" w:rsidR="00690B68" w:rsidRPr="001639CC" w:rsidRDefault="00F01D39" w:rsidP="00062EA7">
            <w:pPr>
              <w:jc w:val="right"/>
              <w:rPr>
                <w:rFonts w:ascii="Arial" w:hAnsi="Arial" w:cs="Arial"/>
                <w:b/>
                <w:sz w:val="20"/>
                <w:szCs w:val="20"/>
              </w:rPr>
            </w:pPr>
            <w:r>
              <w:rPr>
                <w:rFonts w:ascii="Arial" w:hAnsi="Arial" w:cs="Arial"/>
                <w:b/>
                <w:sz w:val="20"/>
                <w:szCs w:val="20"/>
              </w:rPr>
              <w:t>169,112</w:t>
            </w:r>
          </w:p>
        </w:tc>
        <w:tc>
          <w:tcPr>
            <w:tcW w:w="1170" w:type="dxa"/>
          </w:tcPr>
          <w:p w14:paraId="1E35DD1C" w14:textId="78C0F379" w:rsidR="00690B68" w:rsidRPr="001639CC" w:rsidRDefault="00F01D39" w:rsidP="00062EA7">
            <w:pPr>
              <w:jc w:val="right"/>
              <w:rPr>
                <w:rFonts w:ascii="Arial" w:hAnsi="Arial" w:cs="Arial"/>
                <w:b/>
                <w:sz w:val="20"/>
                <w:szCs w:val="20"/>
              </w:rPr>
            </w:pPr>
            <w:r>
              <w:rPr>
                <w:rFonts w:ascii="Arial" w:hAnsi="Arial" w:cs="Arial"/>
                <w:b/>
                <w:sz w:val="20"/>
                <w:szCs w:val="20"/>
              </w:rPr>
              <w:t>(134,014</w:t>
            </w:r>
            <w:r w:rsidR="00690B68">
              <w:rPr>
                <w:rFonts w:ascii="Arial" w:hAnsi="Arial" w:cs="Arial"/>
                <w:b/>
                <w:sz w:val="20"/>
                <w:szCs w:val="20"/>
              </w:rPr>
              <w:t>)</w:t>
            </w:r>
          </w:p>
        </w:tc>
      </w:tr>
    </w:tbl>
    <w:p w14:paraId="2E72385F" w14:textId="77777777" w:rsidR="00DC03E3" w:rsidRDefault="00690B68" w:rsidP="00690B68">
      <w:pPr>
        <w:ind w:left="1440" w:firstLine="720"/>
        <w:jc w:val="both"/>
        <w:rPr>
          <w:rFonts w:ascii="Arial" w:hAnsi="Arial" w:cs="Arial"/>
          <w:sz w:val="18"/>
          <w:szCs w:val="18"/>
        </w:rPr>
      </w:pPr>
      <w:r w:rsidRPr="00690B68">
        <w:rPr>
          <w:rFonts w:ascii="Arial" w:hAnsi="Arial" w:cs="Arial"/>
          <w:sz w:val="18"/>
          <w:szCs w:val="18"/>
        </w:rPr>
        <w:t xml:space="preserve">*FY17 Actuals are reflective of data from October-June 2017. </w:t>
      </w:r>
      <w:r w:rsidRPr="00690B68">
        <w:rPr>
          <w:rFonts w:ascii="Arial" w:hAnsi="Arial" w:cs="Arial"/>
          <w:sz w:val="18"/>
          <w:szCs w:val="18"/>
        </w:rPr>
        <w:tab/>
      </w:r>
    </w:p>
    <w:p w14:paraId="450FB084" w14:textId="6EE97039" w:rsidR="0076105D" w:rsidRPr="00690B68" w:rsidRDefault="00690B68" w:rsidP="002C5122">
      <w:pPr>
        <w:jc w:val="both"/>
        <w:rPr>
          <w:rFonts w:ascii="Arial" w:hAnsi="Arial" w:cs="Arial"/>
          <w:sz w:val="18"/>
          <w:szCs w:val="18"/>
        </w:rPr>
      </w:pPr>
      <w:r w:rsidRPr="00690B68">
        <w:rPr>
          <w:rFonts w:ascii="Arial" w:hAnsi="Arial" w:cs="Arial"/>
          <w:sz w:val="18"/>
          <w:szCs w:val="18"/>
        </w:rPr>
        <w:tab/>
      </w:r>
      <w:r w:rsidRPr="00690B68">
        <w:rPr>
          <w:rFonts w:ascii="Arial" w:hAnsi="Arial" w:cs="Arial"/>
          <w:sz w:val="18"/>
          <w:szCs w:val="18"/>
        </w:rPr>
        <w:tab/>
      </w:r>
    </w:p>
    <w:p w14:paraId="7D0FE174" w14:textId="2BD28185" w:rsidR="006A4980" w:rsidRPr="00D02032" w:rsidRDefault="005309A2" w:rsidP="00B17AAA">
      <w:pPr>
        <w:jc w:val="both"/>
        <w:rPr>
          <w:rFonts w:ascii="Arial" w:hAnsi="Arial" w:cs="Arial"/>
          <w:b/>
          <w:sz w:val="22"/>
          <w:szCs w:val="22"/>
        </w:rPr>
      </w:pPr>
      <w:r>
        <w:rPr>
          <w:rFonts w:ascii="Arial" w:hAnsi="Arial" w:cs="Arial"/>
          <w:b/>
          <w:sz w:val="22"/>
          <w:szCs w:val="22"/>
        </w:rPr>
        <w:t>23</w:t>
      </w:r>
      <w:r w:rsidR="006A4980" w:rsidRPr="00D02032">
        <w:rPr>
          <w:rFonts w:ascii="Arial" w:hAnsi="Arial" w:cs="Arial"/>
          <w:b/>
          <w:sz w:val="22"/>
          <w:szCs w:val="22"/>
        </w:rPr>
        <w:t xml:space="preserve">. </w:t>
      </w:r>
      <w:r w:rsidR="006A4980" w:rsidRPr="00D02032">
        <w:rPr>
          <w:rFonts w:ascii="Arial" w:hAnsi="Arial" w:cs="Arial"/>
          <w:b/>
          <w:sz w:val="22"/>
          <w:szCs w:val="22"/>
          <w:u w:val="single"/>
        </w:rPr>
        <w:t>Reserve Levels</w:t>
      </w:r>
    </w:p>
    <w:p w14:paraId="7D0FE175" w14:textId="1C48E32D" w:rsidR="006A4980" w:rsidRPr="00D02032" w:rsidRDefault="006A4980" w:rsidP="005547FE">
      <w:pPr>
        <w:pStyle w:val="Default"/>
        <w:ind w:left="372"/>
        <w:jc w:val="both"/>
        <w:rPr>
          <w:rFonts w:ascii="Arial" w:hAnsi="Arial" w:cs="Arial"/>
          <w:sz w:val="22"/>
          <w:szCs w:val="22"/>
        </w:rPr>
      </w:pPr>
      <w:r w:rsidRPr="00D02032">
        <w:rPr>
          <w:rFonts w:ascii="Arial" w:hAnsi="Arial" w:cs="Arial"/>
          <w:sz w:val="22"/>
          <w:szCs w:val="22"/>
        </w:rPr>
        <w:t xml:space="preserve">The Board of Regents approved a new policy in June 2014 regarding reporting thresholds and minimum balances for program revenue funds. Institutions with balances in certain fund categories (including Tuition, Auxiliary Operations, General Operations and Other Unrestricted funds) above 12% of the prior year’s expenditure levels will need to provide spending plans while institutions with negative balances in Tuition and Auxiliary Operations are required to develop savings plans. The University of Wisconsin-La Crosse has adopted a reporting threshold of 10% for reserve balances based upon a percentage of prior year expenditures.  </w:t>
      </w:r>
    </w:p>
    <w:p w14:paraId="7D0FE176" w14:textId="77777777" w:rsidR="006A4980" w:rsidRPr="00D02032" w:rsidRDefault="006A4980" w:rsidP="006A4980">
      <w:pPr>
        <w:pStyle w:val="Default"/>
        <w:ind w:left="720"/>
        <w:jc w:val="both"/>
        <w:rPr>
          <w:rFonts w:ascii="Arial" w:hAnsi="Arial" w:cs="Arial"/>
          <w:sz w:val="22"/>
          <w:szCs w:val="22"/>
        </w:rPr>
      </w:pPr>
    </w:p>
    <w:p w14:paraId="064CBCF6" w14:textId="6272F7FB" w:rsidR="00690B68" w:rsidRDefault="006A4980" w:rsidP="005547FE">
      <w:pPr>
        <w:pStyle w:val="Default"/>
        <w:ind w:left="372"/>
        <w:jc w:val="both"/>
        <w:rPr>
          <w:rFonts w:ascii="Arial" w:hAnsi="Arial" w:cs="Arial"/>
          <w:sz w:val="22"/>
          <w:szCs w:val="22"/>
        </w:rPr>
      </w:pPr>
      <w:r w:rsidRPr="00D02032">
        <w:rPr>
          <w:rFonts w:ascii="Arial" w:hAnsi="Arial" w:cs="Arial"/>
          <w:sz w:val="22"/>
          <w:szCs w:val="22"/>
        </w:rPr>
        <w:t>Please see Regent Policy 21-6 regarding Program Revenue Calculation Methodology and Fund Balances Policy and additional reporting that may be needed. Institutions should budget all anticipa</w:t>
      </w:r>
      <w:r w:rsidR="00393D8C" w:rsidRPr="00D02032">
        <w:rPr>
          <w:rFonts w:ascii="Arial" w:hAnsi="Arial" w:cs="Arial"/>
          <w:sz w:val="22"/>
          <w:szCs w:val="22"/>
        </w:rPr>
        <w:t>ted expenditures for the 2017-18</w:t>
      </w:r>
      <w:r w:rsidRPr="00D02032">
        <w:rPr>
          <w:rFonts w:ascii="Arial" w:hAnsi="Arial" w:cs="Arial"/>
          <w:sz w:val="22"/>
          <w:szCs w:val="22"/>
        </w:rPr>
        <w:t xml:space="preserve"> fiscal year. All reporting for program revenue operations (including auxiliary operations) will be based on the program revenue balances calculation methodology in Regent Policy 21-6 which states: “Program revenue balances shall be calculated subsequent to year-end reconciliation. Balances will be calculated starting with the prior year's ending cash balance, adding revenues received, and deducting expenditures made during the fiscal year. This produces the budgetary fund balance at the end of a given fiscal year. Balances will not reflect accruals for advance deposits received for future academic terms, accounts payable, or accounts receivable.” </w:t>
      </w:r>
    </w:p>
    <w:p w14:paraId="55B0E105" w14:textId="77777777" w:rsidR="00690B68" w:rsidRPr="0040487C" w:rsidRDefault="00690B68" w:rsidP="00DC03E3">
      <w:pPr>
        <w:pStyle w:val="Default"/>
        <w:jc w:val="both"/>
        <w:rPr>
          <w:rFonts w:ascii="Arial" w:hAnsi="Arial" w:cs="Arial"/>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483"/>
        <w:gridCol w:w="1847"/>
        <w:gridCol w:w="1620"/>
      </w:tblGrid>
      <w:tr w:rsidR="00A96195" w:rsidRPr="00FC16F0" w14:paraId="7D0FE18A" w14:textId="77777777" w:rsidTr="00B91EE3">
        <w:trPr>
          <w:trHeight w:val="332"/>
          <w:jc w:val="center"/>
        </w:trPr>
        <w:tc>
          <w:tcPr>
            <w:tcW w:w="3415" w:type="dxa"/>
            <w:tcBorders>
              <w:bottom w:val="single" w:sz="4" w:space="0" w:color="auto"/>
            </w:tcBorders>
            <w:noWrap/>
            <w:vAlign w:val="bottom"/>
          </w:tcPr>
          <w:p w14:paraId="7D0FE185" w14:textId="77777777" w:rsidR="00A96195" w:rsidRPr="005309A2" w:rsidRDefault="00A96195" w:rsidP="0095259D">
            <w:pPr>
              <w:jc w:val="center"/>
              <w:rPr>
                <w:rFonts w:ascii="Arial" w:hAnsi="Arial" w:cs="Arial"/>
                <w:b/>
                <w:bCs/>
                <w:color w:val="000000"/>
                <w:sz w:val="20"/>
                <w:szCs w:val="20"/>
              </w:rPr>
            </w:pPr>
            <w:r w:rsidRPr="005309A2">
              <w:rPr>
                <w:rFonts w:ascii="Arial" w:hAnsi="Arial" w:cs="Arial"/>
                <w:b/>
                <w:bCs/>
                <w:color w:val="000000"/>
                <w:sz w:val="20"/>
                <w:szCs w:val="20"/>
              </w:rPr>
              <w:t xml:space="preserve">Auxiliary Unit </w:t>
            </w:r>
          </w:p>
          <w:p w14:paraId="7D0FE186" w14:textId="77777777" w:rsidR="00A96195" w:rsidRPr="005309A2" w:rsidRDefault="00A96195" w:rsidP="0095259D">
            <w:pPr>
              <w:jc w:val="center"/>
              <w:rPr>
                <w:rFonts w:ascii="Arial" w:hAnsi="Arial" w:cs="Arial"/>
                <w:b/>
                <w:bCs/>
                <w:color w:val="000000"/>
                <w:sz w:val="20"/>
                <w:szCs w:val="20"/>
              </w:rPr>
            </w:pPr>
            <w:r w:rsidRPr="005309A2">
              <w:rPr>
                <w:rFonts w:ascii="Arial" w:hAnsi="Arial" w:cs="Arial"/>
                <w:b/>
                <w:bCs/>
                <w:color w:val="000000"/>
                <w:sz w:val="20"/>
                <w:szCs w:val="20"/>
              </w:rPr>
              <w:t>(Fund 128 Only)</w:t>
            </w:r>
          </w:p>
        </w:tc>
        <w:tc>
          <w:tcPr>
            <w:tcW w:w="1483" w:type="dxa"/>
            <w:tcBorders>
              <w:bottom w:val="single" w:sz="4" w:space="0" w:color="auto"/>
            </w:tcBorders>
            <w:noWrap/>
            <w:vAlign w:val="bottom"/>
          </w:tcPr>
          <w:p w14:paraId="7D0FE187" w14:textId="129FB656" w:rsidR="00A96195" w:rsidRPr="005309A2" w:rsidRDefault="00A96195" w:rsidP="0095259D">
            <w:pPr>
              <w:jc w:val="center"/>
              <w:rPr>
                <w:rFonts w:ascii="Arial" w:hAnsi="Arial" w:cs="Arial"/>
                <w:b/>
                <w:bCs/>
                <w:color w:val="000000"/>
                <w:sz w:val="20"/>
                <w:szCs w:val="20"/>
              </w:rPr>
            </w:pPr>
            <w:r w:rsidRPr="005309A2">
              <w:rPr>
                <w:rFonts w:ascii="Arial" w:hAnsi="Arial" w:cs="Arial"/>
                <w:b/>
                <w:bCs/>
                <w:color w:val="000000"/>
                <w:sz w:val="20"/>
                <w:szCs w:val="20"/>
              </w:rPr>
              <w:t>FY1</w:t>
            </w:r>
            <w:r w:rsidR="00B21830" w:rsidRPr="005309A2">
              <w:rPr>
                <w:rFonts w:ascii="Arial" w:hAnsi="Arial" w:cs="Arial"/>
                <w:b/>
                <w:bCs/>
                <w:color w:val="000000"/>
                <w:sz w:val="20"/>
                <w:szCs w:val="20"/>
              </w:rPr>
              <w:t>7</w:t>
            </w:r>
            <w:r w:rsidRPr="005309A2">
              <w:rPr>
                <w:rFonts w:ascii="Arial" w:hAnsi="Arial" w:cs="Arial"/>
                <w:b/>
                <w:bCs/>
                <w:color w:val="000000"/>
                <w:sz w:val="20"/>
                <w:szCs w:val="20"/>
              </w:rPr>
              <w:t xml:space="preserve"> Expenditures</w:t>
            </w:r>
          </w:p>
        </w:tc>
        <w:tc>
          <w:tcPr>
            <w:tcW w:w="1847" w:type="dxa"/>
            <w:tcBorders>
              <w:bottom w:val="single" w:sz="4" w:space="0" w:color="auto"/>
            </w:tcBorders>
            <w:noWrap/>
            <w:vAlign w:val="bottom"/>
          </w:tcPr>
          <w:p w14:paraId="7D0FE188" w14:textId="6F669BDE" w:rsidR="00A96195" w:rsidRPr="005309A2" w:rsidRDefault="00B21830" w:rsidP="00F9701F">
            <w:pPr>
              <w:jc w:val="center"/>
              <w:rPr>
                <w:rFonts w:ascii="Arial" w:hAnsi="Arial" w:cs="Arial"/>
                <w:b/>
                <w:bCs/>
                <w:color w:val="000000"/>
                <w:sz w:val="20"/>
                <w:szCs w:val="20"/>
              </w:rPr>
            </w:pPr>
            <w:r w:rsidRPr="005309A2">
              <w:rPr>
                <w:rFonts w:ascii="Arial" w:hAnsi="Arial" w:cs="Arial"/>
                <w:b/>
                <w:bCs/>
                <w:color w:val="000000"/>
                <w:sz w:val="20"/>
                <w:szCs w:val="20"/>
              </w:rPr>
              <w:t>6.30.17</w:t>
            </w:r>
            <w:r w:rsidR="00A96195" w:rsidRPr="005309A2">
              <w:rPr>
                <w:rFonts w:ascii="Arial" w:hAnsi="Arial" w:cs="Arial"/>
                <w:b/>
                <w:bCs/>
                <w:color w:val="000000"/>
                <w:sz w:val="20"/>
                <w:szCs w:val="20"/>
              </w:rPr>
              <w:t xml:space="preserve"> </w:t>
            </w:r>
            <w:r w:rsidR="00393D8C" w:rsidRPr="005309A2">
              <w:rPr>
                <w:rFonts w:ascii="Arial" w:hAnsi="Arial" w:cs="Arial"/>
                <w:b/>
                <w:bCs/>
                <w:color w:val="000000"/>
                <w:sz w:val="20"/>
                <w:szCs w:val="20"/>
              </w:rPr>
              <w:t>Fund</w:t>
            </w:r>
            <w:r w:rsidR="00A96195" w:rsidRPr="005309A2">
              <w:rPr>
                <w:rFonts w:ascii="Arial" w:hAnsi="Arial" w:cs="Arial"/>
                <w:b/>
                <w:bCs/>
                <w:color w:val="000000"/>
                <w:sz w:val="20"/>
                <w:szCs w:val="20"/>
              </w:rPr>
              <w:t xml:space="preserve"> Balance </w:t>
            </w:r>
          </w:p>
        </w:tc>
        <w:tc>
          <w:tcPr>
            <w:tcW w:w="1620" w:type="dxa"/>
            <w:tcBorders>
              <w:bottom w:val="single" w:sz="4" w:space="0" w:color="auto"/>
            </w:tcBorders>
            <w:shd w:val="clear" w:color="auto" w:fill="auto"/>
            <w:noWrap/>
            <w:vAlign w:val="bottom"/>
          </w:tcPr>
          <w:p w14:paraId="7D0FE189" w14:textId="77777777" w:rsidR="00A96195" w:rsidRPr="005309A2" w:rsidRDefault="00A96195" w:rsidP="0095259D">
            <w:pPr>
              <w:jc w:val="center"/>
              <w:rPr>
                <w:rFonts w:ascii="Arial" w:hAnsi="Arial" w:cs="Arial"/>
                <w:b/>
                <w:bCs/>
                <w:color w:val="000000"/>
                <w:sz w:val="20"/>
                <w:szCs w:val="20"/>
              </w:rPr>
            </w:pPr>
            <w:r w:rsidRPr="005309A2">
              <w:rPr>
                <w:rFonts w:ascii="Arial" w:hAnsi="Arial" w:cs="Arial"/>
                <w:b/>
                <w:bCs/>
                <w:color w:val="000000"/>
                <w:sz w:val="20"/>
                <w:szCs w:val="20"/>
              </w:rPr>
              <w:t>Reserve Balance Percentage</w:t>
            </w:r>
          </w:p>
        </w:tc>
      </w:tr>
      <w:tr w:rsidR="00F9701F" w:rsidRPr="00FC16F0" w14:paraId="7D0FE18F" w14:textId="77777777" w:rsidTr="00F9701F">
        <w:trPr>
          <w:trHeight w:val="350"/>
          <w:jc w:val="center"/>
        </w:trPr>
        <w:tc>
          <w:tcPr>
            <w:tcW w:w="3415" w:type="dxa"/>
            <w:noWrap/>
            <w:vAlign w:val="bottom"/>
          </w:tcPr>
          <w:p w14:paraId="7D0FE18B"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University Centers</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E18C" w14:textId="73901E4D"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4,237,295</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D0FE18D" w14:textId="3FA72E97"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1,852,180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0FE18E" w14:textId="6815C093"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43.71%</w:t>
            </w:r>
          </w:p>
        </w:tc>
      </w:tr>
      <w:tr w:rsidR="00F9701F" w:rsidRPr="00FC16F0" w14:paraId="7D0FE194" w14:textId="77777777" w:rsidTr="00F9701F">
        <w:trPr>
          <w:trHeight w:val="350"/>
          <w:jc w:val="center"/>
        </w:trPr>
        <w:tc>
          <w:tcPr>
            <w:tcW w:w="3415" w:type="dxa"/>
            <w:noWrap/>
            <w:vAlign w:val="bottom"/>
          </w:tcPr>
          <w:p w14:paraId="7D0FE190"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Organized Activities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1" w14:textId="0A756E6E"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737,032</w:t>
            </w:r>
          </w:p>
        </w:tc>
        <w:tc>
          <w:tcPr>
            <w:tcW w:w="1847" w:type="dxa"/>
            <w:tcBorders>
              <w:top w:val="nil"/>
              <w:left w:val="nil"/>
              <w:bottom w:val="single" w:sz="4" w:space="0" w:color="auto"/>
              <w:right w:val="single" w:sz="4" w:space="0" w:color="auto"/>
            </w:tcBorders>
            <w:shd w:val="clear" w:color="auto" w:fill="auto"/>
            <w:noWrap/>
            <w:vAlign w:val="bottom"/>
          </w:tcPr>
          <w:p w14:paraId="7D0FE192" w14:textId="439F37CD"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110,766</w:t>
            </w:r>
          </w:p>
        </w:tc>
        <w:tc>
          <w:tcPr>
            <w:tcW w:w="1620" w:type="dxa"/>
            <w:tcBorders>
              <w:top w:val="nil"/>
              <w:left w:val="nil"/>
              <w:bottom w:val="single" w:sz="4" w:space="0" w:color="auto"/>
              <w:right w:val="single" w:sz="4" w:space="0" w:color="auto"/>
            </w:tcBorders>
            <w:shd w:val="clear" w:color="auto" w:fill="auto"/>
            <w:noWrap/>
            <w:vAlign w:val="bottom"/>
          </w:tcPr>
          <w:p w14:paraId="7D0FE193" w14:textId="46351F99"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15.03%</w:t>
            </w:r>
          </w:p>
        </w:tc>
      </w:tr>
      <w:tr w:rsidR="00F9701F" w:rsidRPr="00FC16F0" w14:paraId="7D0FE199" w14:textId="77777777" w:rsidTr="00F9701F">
        <w:trPr>
          <w:trHeight w:val="350"/>
          <w:jc w:val="center"/>
        </w:trPr>
        <w:tc>
          <w:tcPr>
            <w:tcW w:w="3415" w:type="dxa"/>
            <w:noWrap/>
            <w:vAlign w:val="bottom"/>
          </w:tcPr>
          <w:p w14:paraId="7D0FE195"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Child Care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6" w14:textId="0ABE9729"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531,175</w:t>
            </w:r>
          </w:p>
        </w:tc>
        <w:tc>
          <w:tcPr>
            <w:tcW w:w="1847" w:type="dxa"/>
            <w:tcBorders>
              <w:top w:val="nil"/>
              <w:left w:val="nil"/>
              <w:bottom w:val="single" w:sz="4" w:space="0" w:color="auto"/>
              <w:right w:val="single" w:sz="4" w:space="0" w:color="auto"/>
            </w:tcBorders>
            <w:shd w:val="clear" w:color="auto" w:fill="auto"/>
            <w:noWrap/>
            <w:vAlign w:val="bottom"/>
          </w:tcPr>
          <w:p w14:paraId="7D0FE197" w14:textId="1052FFB5"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75,886</w:t>
            </w:r>
          </w:p>
        </w:tc>
        <w:tc>
          <w:tcPr>
            <w:tcW w:w="1620" w:type="dxa"/>
            <w:tcBorders>
              <w:top w:val="nil"/>
              <w:left w:val="nil"/>
              <w:bottom w:val="single" w:sz="4" w:space="0" w:color="auto"/>
              <w:right w:val="single" w:sz="4" w:space="0" w:color="auto"/>
            </w:tcBorders>
            <w:shd w:val="clear" w:color="auto" w:fill="auto"/>
            <w:noWrap/>
            <w:vAlign w:val="bottom"/>
          </w:tcPr>
          <w:p w14:paraId="7D0FE198" w14:textId="642C3801"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14.29%</w:t>
            </w:r>
          </w:p>
        </w:tc>
      </w:tr>
      <w:tr w:rsidR="00F9701F" w:rsidRPr="00FC16F0" w14:paraId="7D0FE19E" w14:textId="77777777" w:rsidTr="00F9701F">
        <w:trPr>
          <w:trHeight w:val="350"/>
          <w:jc w:val="center"/>
        </w:trPr>
        <w:tc>
          <w:tcPr>
            <w:tcW w:w="3415" w:type="dxa"/>
            <w:noWrap/>
            <w:vAlign w:val="bottom"/>
          </w:tcPr>
          <w:p w14:paraId="7D0FE19A"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REC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B" w14:textId="02A289CC"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1,438,647</w:t>
            </w:r>
          </w:p>
        </w:tc>
        <w:tc>
          <w:tcPr>
            <w:tcW w:w="1847" w:type="dxa"/>
            <w:tcBorders>
              <w:top w:val="nil"/>
              <w:left w:val="nil"/>
              <w:bottom w:val="single" w:sz="4" w:space="0" w:color="auto"/>
              <w:right w:val="single" w:sz="4" w:space="0" w:color="auto"/>
            </w:tcBorders>
            <w:shd w:val="clear" w:color="auto" w:fill="auto"/>
            <w:noWrap/>
            <w:vAlign w:val="bottom"/>
          </w:tcPr>
          <w:p w14:paraId="7D0FE19C" w14:textId="7ABF8B45"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949,653</w:t>
            </w:r>
          </w:p>
        </w:tc>
        <w:tc>
          <w:tcPr>
            <w:tcW w:w="1620" w:type="dxa"/>
            <w:tcBorders>
              <w:top w:val="nil"/>
              <w:left w:val="nil"/>
              <w:bottom w:val="single" w:sz="4" w:space="0" w:color="auto"/>
              <w:right w:val="single" w:sz="4" w:space="0" w:color="auto"/>
            </w:tcBorders>
            <w:shd w:val="clear" w:color="auto" w:fill="auto"/>
            <w:noWrap/>
            <w:vAlign w:val="bottom"/>
          </w:tcPr>
          <w:p w14:paraId="7D0FE19D" w14:textId="1605FAC7"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66.01%</w:t>
            </w:r>
          </w:p>
        </w:tc>
      </w:tr>
      <w:tr w:rsidR="00F9701F" w:rsidRPr="00FC16F0" w14:paraId="7D0FE1A3" w14:textId="77777777" w:rsidTr="00F9701F">
        <w:trPr>
          <w:trHeight w:val="350"/>
          <w:jc w:val="center"/>
        </w:trPr>
        <w:tc>
          <w:tcPr>
            <w:tcW w:w="3415" w:type="dxa"/>
            <w:noWrap/>
            <w:vAlign w:val="bottom"/>
          </w:tcPr>
          <w:p w14:paraId="7D0FE19F"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Rec Sports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0" w14:textId="021F049C"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506,333</w:t>
            </w:r>
          </w:p>
        </w:tc>
        <w:tc>
          <w:tcPr>
            <w:tcW w:w="1847" w:type="dxa"/>
            <w:tcBorders>
              <w:top w:val="nil"/>
              <w:left w:val="nil"/>
              <w:bottom w:val="single" w:sz="4" w:space="0" w:color="auto"/>
              <w:right w:val="single" w:sz="4" w:space="0" w:color="auto"/>
            </w:tcBorders>
            <w:shd w:val="clear" w:color="auto" w:fill="auto"/>
            <w:noWrap/>
            <w:vAlign w:val="bottom"/>
          </w:tcPr>
          <w:p w14:paraId="7D0FE1A1" w14:textId="401E279F"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16,679</w:t>
            </w:r>
          </w:p>
        </w:tc>
        <w:tc>
          <w:tcPr>
            <w:tcW w:w="1620" w:type="dxa"/>
            <w:tcBorders>
              <w:top w:val="nil"/>
              <w:left w:val="nil"/>
              <w:bottom w:val="single" w:sz="4" w:space="0" w:color="auto"/>
              <w:right w:val="single" w:sz="4" w:space="0" w:color="auto"/>
            </w:tcBorders>
            <w:shd w:val="clear" w:color="auto" w:fill="auto"/>
            <w:noWrap/>
            <w:vAlign w:val="bottom"/>
          </w:tcPr>
          <w:p w14:paraId="7D0FE1A2" w14:textId="1FE9A0AE"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3.29%</w:t>
            </w:r>
          </w:p>
        </w:tc>
      </w:tr>
      <w:tr w:rsidR="00F9701F" w:rsidRPr="00FC16F0" w14:paraId="7D0FE1A8" w14:textId="77777777" w:rsidTr="00F9701F">
        <w:trPr>
          <w:trHeight w:val="350"/>
          <w:jc w:val="center"/>
        </w:trPr>
        <w:tc>
          <w:tcPr>
            <w:tcW w:w="3415" w:type="dxa"/>
            <w:noWrap/>
            <w:vAlign w:val="bottom"/>
          </w:tcPr>
          <w:p w14:paraId="7D0FE1A4"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Counseling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5" w14:textId="2E41749F"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850,130</w:t>
            </w:r>
          </w:p>
        </w:tc>
        <w:tc>
          <w:tcPr>
            <w:tcW w:w="1847" w:type="dxa"/>
            <w:tcBorders>
              <w:top w:val="nil"/>
              <w:left w:val="nil"/>
              <w:bottom w:val="single" w:sz="4" w:space="0" w:color="auto"/>
              <w:right w:val="single" w:sz="4" w:space="0" w:color="auto"/>
            </w:tcBorders>
            <w:shd w:val="clear" w:color="auto" w:fill="auto"/>
            <w:noWrap/>
            <w:vAlign w:val="bottom"/>
          </w:tcPr>
          <w:p w14:paraId="7D0FE1A6" w14:textId="1187FA50"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48,938</w:t>
            </w:r>
          </w:p>
        </w:tc>
        <w:tc>
          <w:tcPr>
            <w:tcW w:w="1620" w:type="dxa"/>
            <w:tcBorders>
              <w:top w:val="nil"/>
              <w:left w:val="nil"/>
              <w:bottom w:val="single" w:sz="4" w:space="0" w:color="auto"/>
              <w:right w:val="single" w:sz="4" w:space="0" w:color="auto"/>
            </w:tcBorders>
            <w:shd w:val="clear" w:color="auto" w:fill="auto"/>
            <w:noWrap/>
            <w:vAlign w:val="bottom"/>
          </w:tcPr>
          <w:p w14:paraId="7D0FE1A7" w14:textId="64A94EEB"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5.76%</w:t>
            </w:r>
          </w:p>
        </w:tc>
      </w:tr>
      <w:tr w:rsidR="00F9701F" w:rsidRPr="00FC16F0" w14:paraId="7D0FE1AD" w14:textId="77777777" w:rsidTr="00F9701F">
        <w:trPr>
          <w:trHeight w:val="350"/>
          <w:jc w:val="center"/>
        </w:trPr>
        <w:tc>
          <w:tcPr>
            <w:tcW w:w="3415" w:type="dxa"/>
            <w:noWrap/>
            <w:vAlign w:val="bottom"/>
          </w:tcPr>
          <w:p w14:paraId="7D0FE1A9"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Health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A" w14:textId="197A96A2"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1,982,870</w:t>
            </w:r>
          </w:p>
        </w:tc>
        <w:tc>
          <w:tcPr>
            <w:tcW w:w="1847" w:type="dxa"/>
            <w:tcBorders>
              <w:top w:val="nil"/>
              <w:left w:val="nil"/>
              <w:bottom w:val="single" w:sz="4" w:space="0" w:color="auto"/>
              <w:right w:val="single" w:sz="4" w:space="0" w:color="auto"/>
            </w:tcBorders>
            <w:shd w:val="clear" w:color="auto" w:fill="auto"/>
            <w:noWrap/>
            <w:vAlign w:val="bottom"/>
          </w:tcPr>
          <w:p w14:paraId="7D0FE1AB" w14:textId="6AB64B66"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216,228</w:t>
            </w:r>
          </w:p>
        </w:tc>
        <w:tc>
          <w:tcPr>
            <w:tcW w:w="1620" w:type="dxa"/>
            <w:tcBorders>
              <w:top w:val="nil"/>
              <w:left w:val="nil"/>
              <w:bottom w:val="single" w:sz="4" w:space="0" w:color="auto"/>
              <w:right w:val="single" w:sz="4" w:space="0" w:color="auto"/>
            </w:tcBorders>
            <w:shd w:val="clear" w:color="auto" w:fill="auto"/>
            <w:noWrap/>
            <w:vAlign w:val="bottom"/>
          </w:tcPr>
          <w:p w14:paraId="7D0FE1AC" w14:textId="0C053556"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10.90%</w:t>
            </w:r>
          </w:p>
        </w:tc>
      </w:tr>
      <w:tr w:rsidR="00F9701F" w:rsidRPr="00FC16F0" w14:paraId="7D0FE1B2" w14:textId="77777777" w:rsidTr="00F9701F">
        <w:trPr>
          <w:trHeight w:val="350"/>
          <w:jc w:val="center"/>
        </w:trPr>
        <w:tc>
          <w:tcPr>
            <w:tcW w:w="3415" w:type="dxa"/>
            <w:noWrap/>
            <w:vAlign w:val="bottom"/>
          </w:tcPr>
          <w:p w14:paraId="7D0FE1AE"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Athletics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F" w14:textId="3DA3A9F6"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1,106,485</w:t>
            </w:r>
          </w:p>
        </w:tc>
        <w:tc>
          <w:tcPr>
            <w:tcW w:w="1847" w:type="dxa"/>
            <w:tcBorders>
              <w:top w:val="nil"/>
              <w:left w:val="nil"/>
              <w:bottom w:val="single" w:sz="4" w:space="0" w:color="auto"/>
              <w:right w:val="single" w:sz="4" w:space="0" w:color="auto"/>
            </w:tcBorders>
            <w:shd w:val="clear" w:color="auto" w:fill="auto"/>
            <w:noWrap/>
            <w:vAlign w:val="bottom"/>
          </w:tcPr>
          <w:p w14:paraId="7D0FE1B0" w14:textId="1A235B3C"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37,319</w:t>
            </w:r>
          </w:p>
        </w:tc>
        <w:tc>
          <w:tcPr>
            <w:tcW w:w="1620" w:type="dxa"/>
            <w:tcBorders>
              <w:top w:val="nil"/>
              <w:left w:val="nil"/>
              <w:bottom w:val="single" w:sz="4" w:space="0" w:color="auto"/>
              <w:right w:val="single" w:sz="4" w:space="0" w:color="auto"/>
            </w:tcBorders>
            <w:shd w:val="clear" w:color="auto" w:fill="auto"/>
            <w:noWrap/>
            <w:vAlign w:val="bottom"/>
          </w:tcPr>
          <w:p w14:paraId="7D0FE1B1" w14:textId="273238AF"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3.37%</w:t>
            </w:r>
          </w:p>
        </w:tc>
      </w:tr>
      <w:tr w:rsidR="00F9701F" w:rsidRPr="00FC16F0" w14:paraId="7D0FE1B7" w14:textId="77777777" w:rsidTr="00F9701F">
        <w:trPr>
          <w:trHeight w:val="350"/>
          <w:jc w:val="center"/>
        </w:trPr>
        <w:tc>
          <w:tcPr>
            <w:tcW w:w="3415" w:type="dxa"/>
            <w:noWrap/>
            <w:vAlign w:val="bottom"/>
          </w:tcPr>
          <w:p w14:paraId="7D0FE1B3"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Stadium Complex</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4" w14:textId="71CC984D"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619,566</w:t>
            </w:r>
          </w:p>
        </w:tc>
        <w:tc>
          <w:tcPr>
            <w:tcW w:w="1847" w:type="dxa"/>
            <w:tcBorders>
              <w:top w:val="nil"/>
              <w:left w:val="nil"/>
              <w:bottom w:val="single" w:sz="4" w:space="0" w:color="auto"/>
              <w:right w:val="single" w:sz="4" w:space="0" w:color="auto"/>
            </w:tcBorders>
            <w:shd w:val="clear" w:color="auto" w:fill="auto"/>
            <w:noWrap/>
            <w:vAlign w:val="bottom"/>
          </w:tcPr>
          <w:p w14:paraId="7D0FE1B5" w14:textId="173F0761"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63,295</w:t>
            </w:r>
          </w:p>
        </w:tc>
        <w:tc>
          <w:tcPr>
            <w:tcW w:w="1620" w:type="dxa"/>
            <w:tcBorders>
              <w:top w:val="nil"/>
              <w:left w:val="nil"/>
              <w:bottom w:val="single" w:sz="4" w:space="0" w:color="auto"/>
              <w:right w:val="single" w:sz="4" w:space="0" w:color="auto"/>
            </w:tcBorders>
            <w:shd w:val="clear" w:color="auto" w:fill="auto"/>
            <w:noWrap/>
            <w:vAlign w:val="bottom"/>
          </w:tcPr>
          <w:p w14:paraId="7D0FE1B6" w14:textId="0F80450B"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10.22%</w:t>
            </w:r>
          </w:p>
        </w:tc>
      </w:tr>
      <w:tr w:rsidR="00F9701F" w:rsidRPr="00FC16F0" w14:paraId="7D0FE1BC" w14:textId="77777777" w:rsidTr="00F9701F">
        <w:trPr>
          <w:trHeight w:val="350"/>
          <w:jc w:val="center"/>
        </w:trPr>
        <w:tc>
          <w:tcPr>
            <w:tcW w:w="3415" w:type="dxa"/>
            <w:noWrap/>
            <w:vAlign w:val="bottom"/>
          </w:tcPr>
          <w:p w14:paraId="7D0FE1B8"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Environmental Sustainability</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9" w14:textId="5E8033DF"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29,779</w:t>
            </w:r>
          </w:p>
        </w:tc>
        <w:tc>
          <w:tcPr>
            <w:tcW w:w="1847" w:type="dxa"/>
            <w:tcBorders>
              <w:top w:val="nil"/>
              <w:left w:val="nil"/>
              <w:bottom w:val="single" w:sz="4" w:space="0" w:color="auto"/>
              <w:right w:val="single" w:sz="4" w:space="0" w:color="auto"/>
            </w:tcBorders>
            <w:shd w:val="clear" w:color="auto" w:fill="auto"/>
            <w:noWrap/>
            <w:vAlign w:val="bottom"/>
          </w:tcPr>
          <w:p w14:paraId="7D0FE1BA" w14:textId="0B81415B"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54,908</w:t>
            </w:r>
          </w:p>
        </w:tc>
        <w:tc>
          <w:tcPr>
            <w:tcW w:w="1620" w:type="dxa"/>
            <w:tcBorders>
              <w:top w:val="nil"/>
              <w:left w:val="nil"/>
              <w:bottom w:val="single" w:sz="4" w:space="0" w:color="auto"/>
              <w:right w:val="single" w:sz="4" w:space="0" w:color="auto"/>
            </w:tcBorders>
            <w:shd w:val="clear" w:color="auto" w:fill="auto"/>
            <w:noWrap/>
            <w:vAlign w:val="bottom"/>
          </w:tcPr>
          <w:p w14:paraId="7D0FE1BB" w14:textId="126A531A"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184.39%</w:t>
            </w:r>
          </w:p>
        </w:tc>
      </w:tr>
      <w:tr w:rsidR="00F9701F" w:rsidRPr="00FC16F0" w14:paraId="7D0FE1C1" w14:textId="77777777" w:rsidTr="00F9701F">
        <w:trPr>
          <w:trHeight w:val="350"/>
          <w:jc w:val="center"/>
        </w:trPr>
        <w:tc>
          <w:tcPr>
            <w:tcW w:w="3415" w:type="dxa"/>
            <w:tcBorders>
              <w:bottom w:val="single" w:sz="4" w:space="0" w:color="auto"/>
            </w:tcBorders>
            <w:noWrap/>
            <w:vAlign w:val="bottom"/>
          </w:tcPr>
          <w:p w14:paraId="7D0FE1BD"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Municipal Services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E" w14:textId="1727715E"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119,759</w:t>
            </w:r>
          </w:p>
        </w:tc>
        <w:tc>
          <w:tcPr>
            <w:tcW w:w="1847" w:type="dxa"/>
            <w:tcBorders>
              <w:top w:val="nil"/>
              <w:left w:val="nil"/>
              <w:bottom w:val="single" w:sz="4" w:space="0" w:color="auto"/>
              <w:right w:val="single" w:sz="4" w:space="0" w:color="auto"/>
            </w:tcBorders>
            <w:shd w:val="clear" w:color="auto" w:fill="auto"/>
            <w:noWrap/>
            <w:vAlign w:val="bottom"/>
          </w:tcPr>
          <w:p w14:paraId="7D0FE1BF" w14:textId="3E1BD160"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4,334</w:t>
            </w:r>
          </w:p>
        </w:tc>
        <w:tc>
          <w:tcPr>
            <w:tcW w:w="1620" w:type="dxa"/>
            <w:tcBorders>
              <w:top w:val="nil"/>
              <w:left w:val="nil"/>
              <w:bottom w:val="single" w:sz="4" w:space="0" w:color="auto"/>
              <w:right w:val="single" w:sz="4" w:space="0" w:color="auto"/>
            </w:tcBorders>
            <w:shd w:val="clear" w:color="auto" w:fill="auto"/>
            <w:noWrap/>
            <w:vAlign w:val="bottom"/>
          </w:tcPr>
          <w:p w14:paraId="7D0FE1C0" w14:textId="0AA50A2E"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3.62%</w:t>
            </w:r>
          </w:p>
        </w:tc>
      </w:tr>
      <w:tr w:rsidR="00F9701F" w:rsidRPr="00FC16F0" w14:paraId="7D0FE1C6" w14:textId="77777777" w:rsidTr="00F9701F">
        <w:trPr>
          <w:trHeight w:val="350"/>
          <w:jc w:val="center"/>
        </w:trPr>
        <w:tc>
          <w:tcPr>
            <w:tcW w:w="3415" w:type="dxa"/>
            <w:tcBorders>
              <w:bottom w:val="single" w:sz="4" w:space="0" w:color="auto"/>
            </w:tcBorders>
            <w:shd w:val="clear" w:color="auto" w:fill="D9D9D9" w:themeFill="background1" w:themeFillShade="D9"/>
            <w:noWrap/>
            <w:vAlign w:val="bottom"/>
          </w:tcPr>
          <w:p w14:paraId="7D0FE1C2" w14:textId="77777777" w:rsidR="00F9701F" w:rsidRPr="005309A2" w:rsidRDefault="00F9701F" w:rsidP="00F9701F">
            <w:pPr>
              <w:rPr>
                <w:rFonts w:ascii="Arial" w:hAnsi="Arial" w:cs="Arial"/>
                <w:b/>
                <w:bCs/>
                <w:color w:val="000000"/>
                <w:sz w:val="20"/>
                <w:szCs w:val="20"/>
              </w:rPr>
            </w:pPr>
            <w:r w:rsidRPr="005309A2">
              <w:rPr>
                <w:rFonts w:ascii="Arial" w:hAnsi="Arial" w:cs="Arial"/>
                <w:b/>
                <w:bCs/>
                <w:color w:val="000000"/>
                <w:sz w:val="20"/>
                <w:szCs w:val="20"/>
              </w:rPr>
              <w:t>Total Seg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C3" w14:textId="033E6E63"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12,159,071</w:t>
            </w:r>
          </w:p>
        </w:tc>
        <w:tc>
          <w:tcPr>
            <w:tcW w:w="1847" w:type="dxa"/>
            <w:tcBorders>
              <w:top w:val="nil"/>
              <w:left w:val="nil"/>
              <w:bottom w:val="single" w:sz="4" w:space="0" w:color="auto"/>
              <w:right w:val="single" w:sz="4" w:space="0" w:color="auto"/>
            </w:tcBorders>
            <w:shd w:val="clear" w:color="000000" w:fill="D9D9D9"/>
            <w:noWrap/>
            <w:vAlign w:val="bottom"/>
          </w:tcPr>
          <w:p w14:paraId="7D0FE1C4" w14:textId="720F98A0"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3,430,186</w:t>
            </w:r>
          </w:p>
        </w:tc>
        <w:tc>
          <w:tcPr>
            <w:tcW w:w="1620" w:type="dxa"/>
            <w:tcBorders>
              <w:top w:val="nil"/>
              <w:left w:val="nil"/>
              <w:bottom w:val="single" w:sz="4" w:space="0" w:color="auto"/>
              <w:right w:val="single" w:sz="4" w:space="0" w:color="auto"/>
            </w:tcBorders>
            <w:shd w:val="clear" w:color="000000" w:fill="D9D9D9"/>
            <w:noWrap/>
            <w:vAlign w:val="bottom"/>
          </w:tcPr>
          <w:p w14:paraId="7D0FE1C5" w14:textId="7844C1F6"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28.21%</w:t>
            </w:r>
          </w:p>
        </w:tc>
      </w:tr>
      <w:tr w:rsidR="00F9701F" w:rsidRPr="00FC16F0" w14:paraId="7D0FE1CB" w14:textId="77777777" w:rsidTr="00F9701F">
        <w:trPr>
          <w:trHeight w:val="350"/>
          <w:jc w:val="center"/>
        </w:trPr>
        <w:tc>
          <w:tcPr>
            <w:tcW w:w="3415" w:type="dxa"/>
            <w:noWrap/>
            <w:vAlign w:val="bottom"/>
          </w:tcPr>
          <w:p w14:paraId="7D0FE1C7"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Parking</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8" w14:textId="171D660E"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898,818</w:t>
            </w:r>
          </w:p>
        </w:tc>
        <w:tc>
          <w:tcPr>
            <w:tcW w:w="1847" w:type="dxa"/>
            <w:tcBorders>
              <w:top w:val="nil"/>
              <w:left w:val="nil"/>
              <w:bottom w:val="single" w:sz="4" w:space="0" w:color="auto"/>
              <w:right w:val="single" w:sz="4" w:space="0" w:color="auto"/>
            </w:tcBorders>
            <w:shd w:val="clear" w:color="auto" w:fill="auto"/>
            <w:noWrap/>
            <w:vAlign w:val="bottom"/>
          </w:tcPr>
          <w:p w14:paraId="7D0FE1C9" w14:textId="4D125460"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111,941</w:t>
            </w:r>
          </w:p>
        </w:tc>
        <w:tc>
          <w:tcPr>
            <w:tcW w:w="1620" w:type="dxa"/>
            <w:tcBorders>
              <w:top w:val="nil"/>
              <w:left w:val="nil"/>
              <w:bottom w:val="single" w:sz="4" w:space="0" w:color="auto"/>
              <w:right w:val="single" w:sz="4" w:space="0" w:color="auto"/>
            </w:tcBorders>
            <w:shd w:val="clear" w:color="auto" w:fill="auto"/>
            <w:noWrap/>
            <w:vAlign w:val="bottom"/>
          </w:tcPr>
          <w:p w14:paraId="7D0FE1CA" w14:textId="6C97A103"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12.45%</w:t>
            </w:r>
          </w:p>
        </w:tc>
      </w:tr>
      <w:tr w:rsidR="00F9701F" w:rsidRPr="00FC16F0" w14:paraId="7D0FE1D0" w14:textId="77777777" w:rsidTr="00F9701F">
        <w:trPr>
          <w:trHeight w:val="350"/>
          <w:jc w:val="center"/>
        </w:trPr>
        <w:tc>
          <w:tcPr>
            <w:tcW w:w="3415" w:type="dxa"/>
            <w:noWrap/>
            <w:vAlign w:val="bottom"/>
          </w:tcPr>
          <w:p w14:paraId="7D0FE1CC"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Residence Life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D" w14:textId="1AA7164C"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11,574,659</w:t>
            </w:r>
          </w:p>
        </w:tc>
        <w:tc>
          <w:tcPr>
            <w:tcW w:w="1847" w:type="dxa"/>
            <w:tcBorders>
              <w:top w:val="nil"/>
              <w:left w:val="nil"/>
              <w:bottom w:val="single" w:sz="4" w:space="0" w:color="auto"/>
              <w:right w:val="single" w:sz="4" w:space="0" w:color="auto"/>
            </w:tcBorders>
            <w:shd w:val="clear" w:color="auto" w:fill="auto"/>
            <w:noWrap/>
            <w:vAlign w:val="bottom"/>
          </w:tcPr>
          <w:p w14:paraId="7D0FE1CE" w14:textId="25958C26"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2,790,725</w:t>
            </w:r>
          </w:p>
        </w:tc>
        <w:tc>
          <w:tcPr>
            <w:tcW w:w="1620" w:type="dxa"/>
            <w:tcBorders>
              <w:top w:val="nil"/>
              <w:left w:val="nil"/>
              <w:bottom w:val="single" w:sz="4" w:space="0" w:color="auto"/>
              <w:right w:val="single" w:sz="4" w:space="0" w:color="auto"/>
            </w:tcBorders>
            <w:shd w:val="clear" w:color="auto" w:fill="auto"/>
            <w:noWrap/>
            <w:vAlign w:val="bottom"/>
          </w:tcPr>
          <w:p w14:paraId="7D0FE1CF" w14:textId="585A6551"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24.11%</w:t>
            </w:r>
          </w:p>
        </w:tc>
      </w:tr>
      <w:tr w:rsidR="00F9701F" w:rsidRPr="00FC16F0" w14:paraId="7D0FE1D5" w14:textId="77777777" w:rsidTr="00F9701F">
        <w:trPr>
          <w:trHeight w:val="350"/>
          <w:jc w:val="center"/>
        </w:trPr>
        <w:tc>
          <w:tcPr>
            <w:tcW w:w="3415" w:type="dxa"/>
            <w:tcBorders>
              <w:bottom w:val="single" w:sz="4" w:space="0" w:color="auto"/>
            </w:tcBorders>
            <w:noWrap/>
            <w:vAlign w:val="bottom"/>
          </w:tcPr>
          <w:p w14:paraId="7D0FE1D1" w14:textId="77777777" w:rsidR="00F9701F" w:rsidRPr="005309A2" w:rsidRDefault="00F9701F" w:rsidP="00F9701F">
            <w:pPr>
              <w:rPr>
                <w:rFonts w:ascii="Arial" w:hAnsi="Arial" w:cs="Arial"/>
                <w:bCs/>
                <w:color w:val="000000"/>
                <w:sz w:val="20"/>
                <w:szCs w:val="20"/>
              </w:rPr>
            </w:pPr>
            <w:r w:rsidRPr="005309A2">
              <w:rPr>
                <w:rFonts w:ascii="Arial" w:hAnsi="Arial" w:cs="Arial"/>
                <w:bCs/>
                <w:color w:val="000000"/>
                <w:sz w:val="20"/>
                <w:szCs w:val="20"/>
              </w:rPr>
              <w:t>Food Service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2" w14:textId="4CE77231"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8,689,629</w:t>
            </w:r>
          </w:p>
        </w:tc>
        <w:tc>
          <w:tcPr>
            <w:tcW w:w="1847" w:type="dxa"/>
            <w:tcBorders>
              <w:top w:val="nil"/>
              <w:left w:val="nil"/>
              <w:bottom w:val="single" w:sz="4" w:space="0" w:color="auto"/>
              <w:right w:val="single" w:sz="4" w:space="0" w:color="auto"/>
            </w:tcBorders>
            <w:shd w:val="clear" w:color="auto" w:fill="auto"/>
            <w:noWrap/>
            <w:vAlign w:val="bottom"/>
          </w:tcPr>
          <w:p w14:paraId="7D0FE1D3" w14:textId="5DEDF49B"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1,437,284</w:t>
            </w:r>
          </w:p>
        </w:tc>
        <w:tc>
          <w:tcPr>
            <w:tcW w:w="1620" w:type="dxa"/>
            <w:tcBorders>
              <w:top w:val="nil"/>
              <w:left w:val="nil"/>
              <w:bottom w:val="single" w:sz="4" w:space="0" w:color="auto"/>
              <w:right w:val="single" w:sz="4" w:space="0" w:color="auto"/>
            </w:tcBorders>
            <w:shd w:val="clear" w:color="auto" w:fill="auto"/>
            <w:noWrap/>
            <w:vAlign w:val="bottom"/>
          </w:tcPr>
          <w:p w14:paraId="7D0FE1D4" w14:textId="15B35405" w:rsidR="00F9701F" w:rsidRPr="005309A2" w:rsidRDefault="00E30853" w:rsidP="00F9701F">
            <w:pPr>
              <w:jc w:val="right"/>
              <w:rPr>
                <w:rFonts w:ascii="Arial" w:hAnsi="Arial" w:cs="Arial"/>
                <w:color w:val="000000"/>
                <w:sz w:val="20"/>
                <w:szCs w:val="20"/>
              </w:rPr>
            </w:pPr>
            <w:r>
              <w:rPr>
                <w:rFonts w:ascii="Arial" w:hAnsi="Arial" w:cs="Arial"/>
                <w:color w:val="000000"/>
                <w:sz w:val="20"/>
                <w:szCs w:val="20"/>
              </w:rPr>
              <w:t>16.54%</w:t>
            </w:r>
          </w:p>
        </w:tc>
      </w:tr>
      <w:tr w:rsidR="00F9701F" w:rsidRPr="00FC16F0" w14:paraId="7D0FE1DA" w14:textId="77777777" w:rsidTr="00F9701F">
        <w:trPr>
          <w:trHeight w:val="350"/>
          <w:jc w:val="center"/>
        </w:trPr>
        <w:tc>
          <w:tcPr>
            <w:tcW w:w="3415" w:type="dxa"/>
            <w:shd w:val="clear" w:color="auto" w:fill="D9D9D9" w:themeFill="background1" w:themeFillShade="D9"/>
            <w:noWrap/>
            <w:vAlign w:val="bottom"/>
          </w:tcPr>
          <w:p w14:paraId="7D0FE1D6" w14:textId="77777777" w:rsidR="00F9701F" w:rsidRPr="005309A2" w:rsidRDefault="00F9701F" w:rsidP="00F9701F">
            <w:pPr>
              <w:rPr>
                <w:rFonts w:ascii="Arial" w:hAnsi="Arial" w:cs="Arial"/>
                <w:b/>
                <w:bCs/>
                <w:color w:val="000000"/>
                <w:sz w:val="20"/>
                <w:szCs w:val="20"/>
              </w:rPr>
            </w:pPr>
            <w:r w:rsidRPr="005309A2">
              <w:rPr>
                <w:rFonts w:ascii="Arial" w:hAnsi="Arial" w:cs="Arial"/>
                <w:b/>
                <w:bCs/>
                <w:color w:val="000000"/>
                <w:sz w:val="20"/>
                <w:szCs w:val="20"/>
              </w:rPr>
              <w:t>Total User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D7" w14:textId="5BD33D49"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21,163,107</w:t>
            </w:r>
          </w:p>
        </w:tc>
        <w:tc>
          <w:tcPr>
            <w:tcW w:w="1847" w:type="dxa"/>
            <w:tcBorders>
              <w:top w:val="nil"/>
              <w:left w:val="nil"/>
              <w:bottom w:val="single" w:sz="4" w:space="0" w:color="auto"/>
              <w:right w:val="single" w:sz="4" w:space="0" w:color="auto"/>
            </w:tcBorders>
            <w:shd w:val="clear" w:color="000000" w:fill="D9D9D9"/>
            <w:noWrap/>
            <w:vAlign w:val="bottom"/>
          </w:tcPr>
          <w:p w14:paraId="7D0FE1D8" w14:textId="1E167EA0"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4,340,251</w:t>
            </w:r>
          </w:p>
        </w:tc>
        <w:tc>
          <w:tcPr>
            <w:tcW w:w="1620" w:type="dxa"/>
            <w:tcBorders>
              <w:top w:val="nil"/>
              <w:left w:val="nil"/>
              <w:bottom w:val="single" w:sz="4" w:space="0" w:color="auto"/>
              <w:right w:val="single" w:sz="4" w:space="0" w:color="auto"/>
            </w:tcBorders>
            <w:shd w:val="clear" w:color="000000" w:fill="D9D9D9"/>
            <w:noWrap/>
            <w:vAlign w:val="bottom"/>
          </w:tcPr>
          <w:p w14:paraId="7D0FE1D9" w14:textId="60DE494C"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20.51%</w:t>
            </w:r>
          </w:p>
        </w:tc>
      </w:tr>
      <w:tr w:rsidR="00F9701F" w:rsidRPr="00FC16F0" w14:paraId="7D0FE1DF" w14:textId="77777777" w:rsidTr="009B7012">
        <w:trPr>
          <w:trHeight w:val="350"/>
          <w:jc w:val="center"/>
        </w:trPr>
        <w:tc>
          <w:tcPr>
            <w:tcW w:w="3415" w:type="dxa"/>
            <w:tcBorders>
              <w:bottom w:val="single" w:sz="4" w:space="0" w:color="auto"/>
            </w:tcBorders>
            <w:noWrap/>
            <w:vAlign w:val="bottom"/>
          </w:tcPr>
          <w:p w14:paraId="7D0FE1DB" w14:textId="77777777" w:rsidR="00F9701F" w:rsidRPr="005309A2" w:rsidRDefault="00F9701F" w:rsidP="00F9701F">
            <w:pPr>
              <w:rPr>
                <w:rFonts w:ascii="Arial" w:hAnsi="Arial" w:cs="Arial"/>
                <w:bCs/>
                <w:color w:val="000000"/>
                <w:sz w:val="20"/>
                <w:szCs w:val="20"/>
              </w:rPr>
            </w:pP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C" w14:textId="556886E2" w:rsidR="00F9701F" w:rsidRPr="005309A2" w:rsidRDefault="00F9701F" w:rsidP="00F9701F">
            <w:pPr>
              <w:jc w:val="right"/>
              <w:rPr>
                <w:rFonts w:ascii="Arial" w:hAnsi="Arial" w:cs="Arial"/>
                <w:color w:val="000000"/>
                <w:sz w:val="20"/>
                <w:szCs w:val="20"/>
              </w:rPr>
            </w:pPr>
          </w:p>
        </w:tc>
        <w:tc>
          <w:tcPr>
            <w:tcW w:w="1847" w:type="dxa"/>
            <w:tcBorders>
              <w:top w:val="nil"/>
              <w:left w:val="nil"/>
              <w:bottom w:val="single" w:sz="4" w:space="0" w:color="auto"/>
              <w:right w:val="single" w:sz="4" w:space="0" w:color="auto"/>
            </w:tcBorders>
            <w:shd w:val="clear" w:color="auto" w:fill="auto"/>
            <w:noWrap/>
            <w:vAlign w:val="bottom"/>
          </w:tcPr>
          <w:p w14:paraId="7D0FE1DD" w14:textId="1D4AB0AC" w:rsidR="00F9701F" w:rsidRPr="005309A2" w:rsidRDefault="00F9701F" w:rsidP="00F9701F">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7D0FE1DE" w14:textId="6EE68A0B" w:rsidR="00F9701F" w:rsidRPr="005309A2" w:rsidRDefault="00F9701F" w:rsidP="00F9701F">
            <w:pPr>
              <w:jc w:val="right"/>
              <w:rPr>
                <w:rFonts w:ascii="Arial" w:hAnsi="Arial" w:cs="Arial"/>
                <w:color w:val="000000"/>
                <w:sz w:val="20"/>
                <w:szCs w:val="20"/>
              </w:rPr>
            </w:pPr>
          </w:p>
        </w:tc>
      </w:tr>
      <w:tr w:rsidR="00F9701F" w:rsidRPr="00667788" w14:paraId="7D0FE1E4" w14:textId="77777777" w:rsidTr="009B7012">
        <w:trPr>
          <w:trHeight w:val="350"/>
          <w:jc w:val="center"/>
        </w:trPr>
        <w:tc>
          <w:tcPr>
            <w:tcW w:w="3415" w:type="dxa"/>
            <w:tcBorders>
              <w:top w:val="single" w:sz="4" w:space="0" w:color="auto"/>
            </w:tcBorders>
            <w:shd w:val="pct12" w:color="auto" w:fill="auto"/>
            <w:noWrap/>
            <w:vAlign w:val="bottom"/>
          </w:tcPr>
          <w:p w14:paraId="7D0FE1E0" w14:textId="77777777" w:rsidR="00F9701F" w:rsidRPr="005309A2" w:rsidRDefault="00F9701F" w:rsidP="00F9701F">
            <w:pPr>
              <w:jc w:val="center"/>
              <w:rPr>
                <w:rFonts w:ascii="Arial" w:hAnsi="Arial" w:cs="Arial"/>
                <w:b/>
                <w:bCs/>
                <w:color w:val="000000"/>
                <w:sz w:val="20"/>
                <w:szCs w:val="20"/>
              </w:rPr>
            </w:pPr>
            <w:r w:rsidRPr="005309A2">
              <w:rPr>
                <w:rFonts w:ascii="Arial" w:hAnsi="Arial" w:cs="Arial"/>
                <w:b/>
                <w:bCs/>
                <w:color w:val="000000"/>
                <w:sz w:val="20"/>
                <w:szCs w:val="20"/>
              </w:rPr>
              <w:t>Grand Total</w:t>
            </w:r>
          </w:p>
        </w:tc>
        <w:tc>
          <w:tcPr>
            <w:tcW w:w="1483" w:type="dxa"/>
            <w:tcBorders>
              <w:top w:val="single" w:sz="4" w:space="0" w:color="auto"/>
              <w:left w:val="single" w:sz="4" w:space="0" w:color="auto"/>
              <w:bottom w:val="single" w:sz="4" w:space="0" w:color="auto"/>
              <w:right w:val="single" w:sz="4" w:space="0" w:color="auto"/>
            </w:tcBorders>
            <w:shd w:val="pct12" w:color="auto" w:fill="auto"/>
            <w:noWrap/>
            <w:vAlign w:val="bottom"/>
          </w:tcPr>
          <w:p w14:paraId="7D0FE1E1" w14:textId="61AECF7E"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33,322,178</w:t>
            </w:r>
          </w:p>
        </w:tc>
        <w:tc>
          <w:tcPr>
            <w:tcW w:w="1847" w:type="dxa"/>
            <w:tcBorders>
              <w:top w:val="single" w:sz="4" w:space="0" w:color="auto"/>
              <w:left w:val="nil"/>
              <w:bottom w:val="single" w:sz="4" w:space="0" w:color="auto"/>
              <w:right w:val="single" w:sz="4" w:space="0" w:color="auto"/>
            </w:tcBorders>
            <w:shd w:val="pct12" w:color="auto" w:fill="auto"/>
            <w:noWrap/>
            <w:vAlign w:val="bottom"/>
          </w:tcPr>
          <w:p w14:paraId="7D0FE1E2" w14:textId="26466BAD"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7,770,437</w:t>
            </w:r>
          </w:p>
        </w:tc>
        <w:tc>
          <w:tcPr>
            <w:tcW w:w="1620" w:type="dxa"/>
            <w:tcBorders>
              <w:top w:val="single" w:sz="4" w:space="0" w:color="auto"/>
              <w:left w:val="nil"/>
              <w:bottom w:val="single" w:sz="4" w:space="0" w:color="auto"/>
              <w:right w:val="single" w:sz="4" w:space="0" w:color="auto"/>
            </w:tcBorders>
            <w:shd w:val="pct12" w:color="auto" w:fill="auto"/>
            <w:noWrap/>
            <w:vAlign w:val="bottom"/>
          </w:tcPr>
          <w:p w14:paraId="7D0FE1E3" w14:textId="75FB0605" w:rsidR="00F9701F" w:rsidRPr="005309A2" w:rsidRDefault="00E30853" w:rsidP="00F9701F">
            <w:pPr>
              <w:jc w:val="right"/>
              <w:rPr>
                <w:rFonts w:ascii="Arial" w:hAnsi="Arial" w:cs="Arial"/>
                <w:b/>
                <w:bCs/>
                <w:color w:val="000000"/>
                <w:sz w:val="20"/>
                <w:szCs w:val="20"/>
              </w:rPr>
            </w:pPr>
            <w:r>
              <w:rPr>
                <w:rFonts w:ascii="Arial" w:hAnsi="Arial" w:cs="Arial"/>
                <w:b/>
                <w:bCs/>
                <w:color w:val="000000"/>
                <w:sz w:val="20"/>
                <w:szCs w:val="20"/>
              </w:rPr>
              <w:t>23.32%</w:t>
            </w:r>
          </w:p>
        </w:tc>
      </w:tr>
    </w:tbl>
    <w:p w14:paraId="7D0FE1E5" w14:textId="77777777" w:rsidR="006A4980" w:rsidRPr="008E3287" w:rsidRDefault="006A4980" w:rsidP="006A4980">
      <w:pPr>
        <w:rPr>
          <w:rFonts w:ascii="Arial" w:hAnsi="Arial" w:cs="Arial"/>
          <w:sz w:val="20"/>
          <w:szCs w:val="20"/>
        </w:rPr>
      </w:pPr>
    </w:p>
    <w:sectPr w:rsidR="006A4980" w:rsidRPr="008E3287" w:rsidSect="00D2002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E1E8" w14:textId="77777777" w:rsidR="00DF4A72" w:rsidRDefault="00DF4A72" w:rsidP="00FE5517">
      <w:r>
        <w:separator/>
      </w:r>
    </w:p>
  </w:endnote>
  <w:endnote w:type="continuationSeparator" w:id="0">
    <w:p w14:paraId="7D0FE1E9" w14:textId="77777777" w:rsidR="00DF4A72" w:rsidRDefault="00DF4A72"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36246"/>
      <w:docPartObj>
        <w:docPartGallery w:val="Page Numbers (Bottom of Page)"/>
        <w:docPartUnique/>
      </w:docPartObj>
    </w:sdtPr>
    <w:sdtEndPr>
      <w:rPr>
        <w:noProof/>
      </w:rPr>
    </w:sdtEndPr>
    <w:sdtContent>
      <w:p w14:paraId="58AF71B1" w14:textId="1A57AD69" w:rsidR="00DF4A72" w:rsidRDefault="00DF4A72">
        <w:pPr>
          <w:pStyle w:val="Footer"/>
          <w:jc w:val="right"/>
        </w:pPr>
        <w:r>
          <w:fldChar w:fldCharType="begin"/>
        </w:r>
        <w:r>
          <w:instrText xml:space="preserve"> PAGE   \* MERGEFORMAT </w:instrText>
        </w:r>
        <w:r>
          <w:fldChar w:fldCharType="separate"/>
        </w:r>
        <w:r w:rsidR="001A026C">
          <w:rPr>
            <w:noProof/>
          </w:rPr>
          <w:t>1</w:t>
        </w:r>
        <w:r>
          <w:rPr>
            <w:noProof/>
          </w:rPr>
          <w:fldChar w:fldCharType="end"/>
        </w:r>
      </w:p>
    </w:sdtContent>
  </w:sdt>
  <w:p w14:paraId="1CFB76E6" w14:textId="77777777" w:rsidR="00DF4A72" w:rsidRDefault="00DF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FE1E6" w14:textId="77777777" w:rsidR="00DF4A72" w:rsidRDefault="00DF4A72" w:rsidP="00FE5517">
      <w:r>
        <w:separator/>
      </w:r>
    </w:p>
  </w:footnote>
  <w:footnote w:type="continuationSeparator" w:id="0">
    <w:p w14:paraId="7D0FE1E7" w14:textId="77777777" w:rsidR="00DF4A72" w:rsidRDefault="00DF4A72" w:rsidP="00FE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6B9"/>
    <w:multiLevelType w:val="hybridMultilevel"/>
    <w:tmpl w:val="9E021E0A"/>
    <w:lvl w:ilvl="0" w:tplc="3BD25E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E62CC"/>
    <w:multiLevelType w:val="hybridMultilevel"/>
    <w:tmpl w:val="3A2405C0"/>
    <w:lvl w:ilvl="0" w:tplc="FEE8C6DA">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57CCF"/>
    <w:multiLevelType w:val="hybridMultilevel"/>
    <w:tmpl w:val="ECDEC4C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F810697"/>
    <w:multiLevelType w:val="hybridMultilevel"/>
    <w:tmpl w:val="F09638B4"/>
    <w:lvl w:ilvl="0" w:tplc="3BD25E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3221D"/>
    <w:multiLevelType w:val="hybridMultilevel"/>
    <w:tmpl w:val="D41255EC"/>
    <w:lvl w:ilvl="0" w:tplc="D9BA776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54D960DE"/>
    <w:multiLevelType w:val="hybridMultilevel"/>
    <w:tmpl w:val="75580A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1584A"/>
    <w:multiLevelType w:val="hybridMultilevel"/>
    <w:tmpl w:val="B26A2106"/>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9"/>
  </w:num>
  <w:num w:numId="5">
    <w:abstractNumId w:val="3"/>
  </w:num>
  <w:num w:numId="6">
    <w:abstractNumId w:val="8"/>
  </w:num>
  <w:num w:numId="7">
    <w:abstractNumId w:val="1"/>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1475D"/>
    <w:rsid w:val="000238FC"/>
    <w:rsid w:val="00041F14"/>
    <w:rsid w:val="000430B7"/>
    <w:rsid w:val="00044BFD"/>
    <w:rsid w:val="000450EA"/>
    <w:rsid w:val="000535E8"/>
    <w:rsid w:val="00054B42"/>
    <w:rsid w:val="00057D08"/>
    <w:rsid w:val="0006212B"/>
    <w:rsid w:val="00062EA7"/>
    <w:rsid w:val="0006530F"/>
    <w:rsid w:val="00065DB3"/>
    <w:rsid w:val="00074CE6"/>
    <w:rsid w:val="0008003E"/>
    <w:rsid w:val="00085222"/>
    <w:rsid w:val="0009172E"/>
    <w:rsid w:val="00094275"/>
    <w:rsid w:val="000957A9"/>
    <w:rsid w:val="0009633F"/>
    <w:rsid w:val="000A73F9"/>
    <w:rsid w:val="000B0286"/>
    <w:rsid w:val="000B698C"/>
    <w:rsid w:val="000B7D65"/>
    <w:rsid w:val="000C1B09"/>
    <w:rsid w:val="000C5F5B"/>
    <w:rsid w:val="000D031B"/>
    <w:rsid w:val="000D56A0"/>
    <w:rsid w:val="000E248A"/>
    <w:rsid w:val="00102D80"/>
    <w:rsid w:val="001036F4"/>
    <w:rsid w:val="001110F2"/>
    <w:rsid w:val="00115B40"/>
    <w:rsid w:val="0012225F"/>
    <w:rsid w:val="00123635"/>
    <w:rsid w:val="00151140"/>
    <w:rsid w:val="00151278"/>
    <w:rsid w:val="00155874"/>
    <w:rsid w:val="001639CC"/>
    <w:rsid w:val="00163E35"/>
    <w:rsid w:val="00163FF3"/>
    <w:rsid w:val="0017627E"/>
    <w:rsid w:val="001812B9"/>
    <w:rsid w:val="00191302"/>
    <w:rsid w:val="001923C4"/>
    <w:rsid w:val="001A026C"/>
    <w:rsid w:val="001A0FD0"/>
    <w:rsid w:val="001A53F3"/>
    <w:rsid w:val="001A611F"/>
    <w:rsid w:val="001C095A"/>
    <w:rsid w:val="001C3398"/>
    <w:rsid w:val="001C3E7B"/>
    <w:rsid w:val="001C579D"/>
    <w:rsid w:val="001C728F"/>
    <w:rsid w:val="001D2DB0"/>
    <w:rsid w:val="001E00EC"/>
    <w:rsid w:val="001E20E9"/>
    <w:rsid w:val="001E43DC"/>
    <w:rsid w:val="001E6B31"/>
    <w:rsid w:val="001F69D1"/>
    <w:rsid w:val="00204367"/>
    <w:rsid w:val="00204B8F"/>
    <w:rsid w:val="00206D59"/>
    <w:rsid w:val="00213946"/>
    <w:rsid w:val="00220160"/>
    <w:rsid w:val="00225021"/>
    <w:rsid w:val="002267B1"/>
    <w:rsid w:val="00227090"/>
    <w:rsid w:val="00232C66"/>
    <w:rsid w:val="00234B4C"/>
    <w:rsid w:val="00243A35"/>
    <w:rsid w:val="00246D00"/>
    <w:rsid w:val="00254E13"/>
    <w:rsid w:val="0025591F"/>
    <w:rsid w:val="00260D00"/>
    <w:rsid w:val="00263747"/>
    <w:rsid w:val="002646F3"/>
    <w:rsid w:val="00270F9D"/>
    <w:rsid w:val="002765A0"/>
    <w:rsid w:val="0027672B"/>
    <w:rsid w:val="00277E93"/>
    <w:rsid w:val="00285652"/>
    <w:rsid w:val="002A3085"/>
    <w:rsid w:val="002A47DE"/>
    <w:rsid w:val="002B141A"/>
    <w:rsid w:val="002B6DC5"/>
    <w:rsid w:val="002C5122"/>
    <w:rsid w:val="002D0D3A"/>
    <w:rsid w:val="002D2D66"/>
    <w:rsid w:val="002D5A97"/>
    <w:rsid w:val="002D6135"/>
    <w:rsid w:val="002F3AA1"/>
    <w:rsid w:val="002F6E7D"/>
    <w:rsid w:val="002F76D8"/>
    <w:rsid w:val="0030225E"/>
    <w:rsid w:val="00307BD2"/>
    <w:rsid w:val="00311D06"/>
    <w:rsid w:val="003263D7"/>
    <w:rsid w:val="00337865"/>
    <w:rsid w:val="00337F9B"/>
    <w:rsid w:val="003478FE"/>
    <w:rsid w:val="003520EA"/>
    <w:rsid w:val="00364781"/>
    <w:rsid w:val="00374D4F"/>
    <w:rsid w:val="00383CB7"/>
    <w:rsid w:val="003847E3"/>
    <w:rsid w:val="003921F1"/>
    <w:rsid w:val="00393D8C"/>
    <w:rsid w:val="003A1E90"/>
    <w:rsid w:val="003A2654"/>
    <w:rsid w:val="003B565E"/>
    <w:rsid w:val="003C1286"/>
    <w:rsid w:val="003C523F"/>
    <w:rsid w:val="003D1F1E"/>
    <w:rsid w:val="003D2A89"/>
    <w:rsid w:val="003D625D"/>
    <w:rsid w:val="003D7A53"/>
    <w:rsid w:val="003F0EC0"/>
    <w:rsid w:val="003F47EB"/>
    <w:rsid w:val="003F4E70"/>
    <w:rsid w:val="00401DC6"/>
    <w:rsid w:val="00402BB5"/>
    <w:rsid w:val="0040487C"/>
    <w:rsid w:val="004055CB"/>
    <w:rsid w:val="0040676D"/>
    <w:rsid w:val="004109BF"/>
    <w:rsid w:val="004111F4"/>
    <w:rsid w:val="0041157F"/>
    <w:rsid w:val="00414BEE"/>
    <w:rsid w:val="00416BE6"/>
    <w:rsid w:val="00416E40"/>
    <w:rsid w:val="0042573A"/>
    <w:rsid w:val="00435167"/>
    <w:rsid w:val="004354D6"/>
    <w:rsid w:val="004530C5"/>
    <w:rsid w:val="004542B4"/>
    <w:rsid w:val="00455C44"/>
    <w:rsid w:val="004605BA"/>
    <w:rsid w:val="00463ED1"/>
    <w:rsid w:val="0046710D"/>
    <w:rsid w:val="00477E0C"/>
    <w:rsid w:val="00483F4A"/>
    <w:rsid w:val="0049519D"/>
    <w:rsid w:val="00497325"/>
    <w:rsid w:val="004A2405"/>
    <w:rsid w:val="004A4BF7"/>
    <w:rsid w:val="004A4EF1"/>
    <w:rsid w:val="004B1E94"/>
    <w:rsid w:val="004B48EE"/>
    <w:rsid w:val="004B52FF"/>
    <w:rsid w:val="004C1612"/>
    <w:rsid w:val="004C718E"/>
    <w:rsid w:val="004D674F"/>
    <w:rsid w:val="004E1AB4"/>
    <w:rsid w:val="004E1CC3"/>
    <w:rsid w:val="004E7A0C"/>
    <w:rsid w:val="004F3B21"/>
    <w:rsid w:val="0050298E"/>
    <w:rsid w:val="00505AD6"/>
    <w:rsid w:val="00512F55"/>
    <w:rsid w:val="005174B5"/>
    <w:rsid w:val="00525868"/>
    <w:rsid w:val="005271F3"/>
    <w:rsid w:val="005309A2"/>
    <w:rsid w:val="00531998"/>
    <w:rsid w:val="00535C07"/>
    <w:rsid w:val="0053796E"/>
    <w:rsid w:val="00537B8D"/>
    <w:rsid w:val="00544323"/>
    <w:rsid w:val="005461E9"/>
    <w:rsid w:val="00546845"/>
    <w:rsid w:val="00550AF9"/>
    <w:rsid w:val="005547FE"/>
    <w:rsid w:val="0055590C"/>
    <w:rsid w:val="00562A01"/>
    <w:rsid w:val="0056618D"/>
    <w:rsid w:val="005665C9"/>
    <w:rsid w:val="00570385"/>
    <w:rsid w:val="005749F2"/>
    <w:rsid w:val="00574DF0"/>
    <w:rsid w:val="005859F7"/>
    <w:rsid w:val="00586063"/>
    <w:rsid w:val="005A36CC"/>
    <w:rsid w:val="005B40B1"/>
    <w:rsid w:val="005B483E"/>
    <w:rsid w:val="005C0B56"/>
    <w:rsid w:val="005C138B"/>
    <w:rsid w:val="005E1020"/>
    <w:rsid w:val="005E554A"/>
    <w:rsid w:val="005E575D"/>
    <w:rsid w:val="005E7E4B"/>
    <w:rsid w:val="005F0AB8"/>
    <w:rsid w:val="005F0DC5"/>
    <w:rsid w:val="005F1638"/>
    <w:rsid w:val="0060276B"/>
    <w:rsid w:val="00603A25"/>
    <w:rsid w:val="00626149"/>
    <w:rsid w:val="00630CAD"/>
    <w:rsid w:val="0063195E"/>
    <w:rsid w:val="0063683E"/>
    <w:rsid w:val="006448A0"/>
    <w:rsid w:val="00646810"/>
    <w:rsid w:val="00653579"/>
    <w:rsid w:val="00660D7B"/>
    <w:rsid w:val="00663ECB"/>
    <w:rsid w:val="00667788"/>
    <w:rsid w:val="00671923"/>
    <w:rsid w:val="006723B2"/>
    <w:rsid w:val="00677CAB"/>
    <w:rsid w:val="0068697F"/>
    <w:rsid w:val="00690B68"/>
    <w:rsid w:val="006A4980"/>
    <w:rsid w:val="006A651E"/>
    <w:rsid w:val="006A71FE"/>
    <w:rsid w:val="006B5C90"/>
    <w:rsid w:val="006C2718"/>
    <w:rsid w:val="006D575C"/>
    <w:rsid w:val="006E5F07"/>
    <w:rsid w:val="006F4125"/>
    <w:rsid w:val="006F4879"/>
    <w:rsid w:val="006F7F84"/>
    <w:rsid w:val="0070407D"/>
    <w:rsid w:val="00715FDB"/>
    <w:rsid w:val="007170EA"/>
    <w:rsid w:val="007215E3"/>
    <w:rsid w:val="007330C6"/>
    <w:rsid w:val="007376B2"/>
    <w:rsid w:val="00747384"/>
    <w:rsid w:val="00750827"/>
    <w:rsid w:val="007607AB"/>
    <w:rsid w:val="0076095C"/>
    <w:rsid w:val="0076105D"/>
    <w:rsid w:val="007628F3"/>
    <w:rsid w:val="00762D66"/>
    <w:rsid w:val="0077206A"/>
    <w:rsid w:val="00773A61"/>
    <w:rsid w:val="0078626C"/>
    <w:rsid w:val="00791BD2"/>
    <w:rsid w:val="007964F8"/>
    <w:rsid w:val="007B4997"/>
    <w:rsid w:val="007B5354"/>
    <w:rsid w:val="007B7131"/>
    <w:rsid w:val="007C13D2"/>
    <w:rsid w:val="007C23BF"/>
    <w:rsid w:val="007C2F20"/>
    <w:rsid w:val="007C3B0C"/>
    <w:rsid w:val="007C6041"/>
    <w:rsid w:val="007D733F"/>
    <w:rsid w:val="007D73AB"/>
    <w:rsid w:val="007E137C"/>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B4FDA"/>
    <w:rsid w:val="008D0C77"/>
    <w:rsid w:val="008D0F5D"/>
    <w:rsid w:val="008D4242"/>
    <w:rsid w:val="008D65FC"/>
    <w:rsid w:val="008E1DBA"/>
    <w:rsid w:val="008E3287"/>
    <w:rsid w:val="00904B30"/>
    <w:rsid w:val="009060A4"/>
    <w:rsid w:val="00906154"/>
    <w:rsid w:val="00911A76"/>
    <w:rsid w:val="00912988"/>
    <w:rsid w:val="00916884"/>
    <w:rsid w:val="00916C13"/>
    <w:rsid w:val="0092637B"/>
    <w:rsid w:val="009272AE"/>
    <w:rsid w:val="0093176E"/>
    <w:rsid w:val="00931CAF"/>
    <w:rsid w:val="00934A9C"/>
    <w:rsid w:val="00937EE4"/>
    <w:rsid w:val="0094686A"/>
    <w:rsid w:val="00952043"/>
    <w:rsid w:val="0095259D"/>
    <w:rsid w:val="009527BC"/>
    <w:rsid w:val="00964F22"/>
    <w:rsid w:val="0097110D"/>
    <w:rsid w:val="00971C3A"/>
    <w:rsid w:val="00975ABE"/>
    <w:rsid w:val="00977051"/>
    <w:rsid w:val="009804A8"/>
    <w:rsid w:val="0099057E"/>
    <w:rsid w:val="00996814"/>
    <w:rsid w:val="009A15CB"/>
    <w:rsid w:val="009A3EF8"/>
    <w:rsid w:val="009B28AA"/>
    <w:rsid w:val="009B7012"/>
    <w:rsid w:val="009C6320"/>
    <w:rsid w:val="009D0D00"/>
    <w:rsid w:val="009E2930"/>
    <w:rsid w:val="009F17B1"/>
    <w:rsid w:val="009F23BD"/>
    <w:rsid w:val="009F5FD3"/>
    <w:rsid w:val="009F6CC4"/>
    <w:rsid w:val="00A01FF3"/>
    <w:rsid w:val="00A032E6"/>
    <w:rsid w:val="00A05C2D"/>
    <w:rsid w:val="00A10443"/>
    <w:rsid w:val="00A339D0"/>
    <w:rsid w:val="00A35DF5"/>
    <w:rsid w:val="00A36E04"/>
    <w:rsid w:val="00A4664D"/>
    <w:rsid w:val="00A47225"/>
    <w:rsid w:val="00A502A2"/>
    <w:rsid w:val="00A51824"/>
    <w:rsid w:val="00A56F78"/>
    <w:rsid w:val="00A7242D"/>
    <w:rsid w:val="00A75E21"/>
    <w:rsid w:val="00A77EC1"/>
    <w:rsid w:val="00A85D51"/>
    <w:rsid w:val="00A85F27"/>
    <w:rsid w:val="00A8784D"/>
    <w:rsid w:val="00A87AC3"/>
    <w:rsid w:val="00A96195"/>
    <w:rsid w:val="00A9688C"/>
    <w:rsid w:val="00A97CDC"/>
    <w:rsid w:val="00AC2C31"/>
    <w:rsid w:val="00AD73E8"/>
    <w:rsid w:val="00AD7428"/>
    <w:rsid w:val="00AE17E1"/>
    <w:rsid w:val="00AE5D3A"/>
    <w:rsid w:val="00AF776B"/>
    <w:rsid w:val="00B01634"/>
    <w:rsid w:val="00B14219"/>
    <w:rsid w:val="00B17AAA"/>
    <w:rsid w:val="00B21830"/>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A019B"/>
    <w:rsid w:val="00BB5CC1"/>
    <w:rsid w:val="00BC26BD"/>
    <w:rsid w:val="00BC6462"/>
    <w:rsid w:val="00BC74F9"/>
    <w:rsid w:val="00BD0C9A"/>
    <w:rsid w:val="00BD37F8"/>
    <w:rsid w:val="00BD7DD3"/>
    <w:rsid w:val="00BE3191"/>
    <w:rsid w:val="00BE3CE8"/>
    <w:rsid w:val="00BF3464"/>
    <w:rsid w:val="00BF7266"/>
    <w:rsid w:val="00C0486D"/>
    <w:rsid w:val="00C04A0C"/>
    <w:rsid w:val="00C060EE"/>
    <w:rsid w:val="00C071B5"/>
    <w:rsid w:val="00C10B9C"/>
    <w:rsid w:val="00C12110"/>
    <w:rsid w:val="00C133C3"/>
    <w:rsid w:val="00C168AB"/>
    <w:rsid w:val="00C217D9"/>
    <w:rsid w:val="00C31F34"/>
    <w:rsid w:val="00C34DCC"/>
    <w:rsid w:val="00C36045"/>
    <w:rsid w:val="00C4351E"/>
    <w:rsid w:val="00C435F6"/>
    <w:rsid w:val="00C64D29"/>
    <w:rsid w:val="00C663FF"/>
    <w:rsid w:val="00C67A89"/>
    <w:rsid w:val="00C758CA"/>
    <w:rsid w:val="00C7754A"/>
    <w:rsid w:val="00C777F1"/>
    <w:rsid w:val="00C80C4B"/>
    <w:rsid w:val="00C84624"/>
    <w:rsid w:val="00C917CE"/>
    <w:rsid w:val="00C926FF"/>
    <w:rsid w:val="00C93D8F"/>
    <w:rsid w:val="00C93DA2"/>
    <w:rsid w:val="00CA0D94"/>
    <w:rsid w:val="00CA2BF0"/>
    <w:rsid w:val="00CA35B0"/>
    <w:rsid w:val="00CA396F"/>
    <w:rsid w:val="00CA704D"/>
    <w:rsid w:val="00CB2388"/>
    <w:rsid w:val="00CB61AE"/>
    <w:rsid w:val="00CB6BBC"/>
    <w:rsid w:val="00CC6B32"/>
    <w:rsid w:val="00CD15F2"/>
    <w:rsid w:val="00CD36BC"/>
    <w:rsid w:val="00CD718A"/>
    <w:rsid w:val="00CF1256"/>
    <w:rsid w:val="00CF3D21"/>
    <w:rsid w:val="00CF7ACE"/>
    <w:rsid w:val="00D02032"/>
    <w:rsid w:val="00D0502F"/>
    <w:rsid w:val="00D063E7"/>
    <w:rsid w:val="00D10E96"/>
    <w:rsid w:val="00D13937"/>
    <w:rsid w:val="00D139E2"/>
    <w:rsid w:val="00D15677"/>
    <w:rsid w:val="00D16D80"/>
    <w:rsid w:val="00D17584"/>
    <w:rsid w:val="00D20027"/>
    <w:rsid w:val="00D20CDE"/>
    <w:rsid w:val="00D27399"/>
    <w:rsid w:val="00D324F9"/>
    <w:rsid w:val="00D32FE2"/>
    <w:rsid w:val="00D40124"/>
    <w:rsid w:val="00D40E4C"/>
    <w:rsid w:val="00D47DA0"/>
    <w:rsid w:val="00D51C08"/>
    <w:rsid w:val="00D61E33"/>
    <w:rsid w:val="00D63212"/>
    <w:rsid w:val="00D63BF6"/>
    <w:rsid w:val="00D67921"/>
    <w:rsid w:val="00D73BAD"/>
    <w:rsid w:val="00D7426F"/>
    <w:rsid w:val="00D75F23"/>
    <w:rsid w:val="00D77702"/>
    <w:rsid w:val="00D91A95"/>
    <w:rsid w:val="00D97106"/>
    <w:rsid w:val="00D97134"/>
    <w:rsid w:val="00D97705"/>
    <w:rsid w:val="00D97B98"/>
    <w:rsid w:val="00DB0660"/>
    <w:rsid w:val="00DB79BC"/>
    <w:rsid w:val="00DC03E3"/>
    <w:rsid w:val="00DC4B97"/>
    <w:rsid w:val="00DC7297"/>
    <w:rsid w:val="00DD2176"/>
    <w:rsid w:val="00DD7955"/>
    <w:rsid w:val="00DE6A12"/>
    <w:rsid w:val="00DF4A72"/>
    <w:rsid w:val="00E041E3"/>
    <w:rsid w:val="00E042B1"/>
    <w:rsid w:val="00E2760A"/>
    <w:rsid w:val="00E30853"/>
    <w:rsid w:val="00E314C0"/>
    <w:rsid w:val="00E32B4A"/>
    <w:rsid w:val="00E337C4"/>
    <w:rsid w:val="00E44126"/>
    <w:rsid w:val="00E46AD0"/>
    <w:rsid w:val="00E55175"/>
    <w:rsid w:val="00E55FB1"/>
    <w:rsid w:val="00E57C3F"/>
    <w:rsid w:val="00E60BDC"/>
    <w:rsid w:val="00E75C10"/>
    <w:rsid w:val="00E77C8B"/>
    <w:rsid w:val="00E87D59"/>
    <w:rsid w:val="00E912A4"/>
    <w:rsid w:val="00E91F0B"/>
    <w:rsid w:val="00E93831"/>
    <w:rsid w:val="00E943D6"/>
    <w:rsid w:val="00EA34DA"/>
    <w:rsid w:val="00EA69A1"/>
    <w:rsid w:val="00EA6D24"/>
    <w:rsid w:val="00EB6E05"/>
    <w:rsid w:val="00EC1F8E"/>
    <w:rsid w:val="00EC5F3F"/>
    <w:rsid w:val="00ED2950"/>
    <w:rsid w:val="00ED7BC1"/>
    <w:rsid w:val="00EE1F3E"/>
    <w:rsid w:val="00EE20AD"/>
    <w:rsid w:val="00EE6119"/>
    <w:rsid w:val="00EF7D20"/>
    <w:rsid w:val="00F01D39"/>
    <w:rsid w:val="00F1628F"/>
    <w:rsid w:val="00F20B2D"/>
    <w:rsid w:val="00F223F9"/>
    <w:rsid w:val="00F25E08"/>
    <w:rsid w:val="00F32D38"/>
    <w:rsid w:val="00F3393A"/>
    <w:rsid w:val="00F40B91"/>
    <w:rsid w:val="00F462D8"/>
    <w:rsid w:val="00F46FF1"/>
    <w:rsid w:val="00F6027D"/>
    <w:rsid w:val="00F6470F"/>
    <w:rsid w:val="00F8154A"/>
    <w:rsid w:val="00F818A6"/>
    <w:rsid w:val="00F835D4"/>
    <w:rsid w:val="00F90484"/>
    <w:rsid w:val="00F920C4"/>
    <w:rsid w:val="00F9701F"/>
    <w:rsid w:val="00F97037"/>
    <w:rsid w:val="00FA3505"/>
    <w:rsid w:val="00FA6900"/>
    <w:rsid w:val="00FB0DBF"/>
    <w:rsid w:val="00FB41AD"/>
    <w:rsid w:val="00FC16F0"/>
    <w:rsid w:val="00FC7075"/>
    <w:rsid w:val="00FE4486"/>
    <w:rsid w:val="00FE5517"/>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FDC84"/>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3D2A89"/>
    <w:pPr>
      <w:tabs>
        <w:tab w:val="center" w:pos="4680"/>
        <w:tab w:val="right" w:pos="9360"/>
      </w:tabs>
    </w:pPr>
  </w:style>
  <w:style w:type="character" w:customStyle="1" w:styleId="HeaderChar">
    <w:name w:val="Header Char"/>
    <w:basedOn w:val="DefaultParagraphFont"/>
    <w:link w:val="Header"/>
    <w:uiPriority w:val="99"/>
    <w:rsid w:val="003D2A89"/>
    <w:rPr>
      <w:sz w:val="24"/>
      <w:szCs w:val="24"/>
    </w:rPr>
  </w:style>
  <w:style w:type="paragraph" w:styleId="Footer">
    <w:name w:val="footer"/>
    <w:basedOn w:val="Normal"/>
    <w:link w:val="FooterChar"/>
    <w:uiPriority w:val="99"/>
    <w:unhideWhenUsed/>
    <w:rsid w:val="003D2A89"/>
    <w:pPr>
      <w:tabs>
        <w:tab w:val="center" w:pos="4680"/>
        <w:tab w:val="right" w:pos="9360"/>
      </w:tabs>
    </w:pPr>
  </w:style>
  <w:style w:type="character" w:customStyle="1" w:styleId="FooterChar">
    <w:name w:val="Footer Char"/>
    <w:basedOn w:val="DefaultParagraphFont"/>
    <w:link w:val="Footer"/>
    <w:uiPriority w:val="99"/>
    <w:rsid w:val="003D2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1067844217">
      <w:bodyDiv w:val="1"/>
      <w:marLeft w:val="0"/>
      <w:marRight w:val="0"/>
      <w:marTop w:val="0"/>
      <w:marBottom w:val="0"/>
      <w:divBdr>
        <w:top w:val="none" w:sz="0" w:space="0" w:color="auto"/>
        <w:left w:val="none" w:sz="0" w:space="0" w:color="auto"/>
        <w:bottom w:val="none" w:sz="0" w:space="0" w:color="auto"/>
        <w:right w:val="none" w:sz="0" w:space="0" w:color="auto"/>
      </w:divBdr>
    </w:div>
    <w:div w:id="1996369957">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0" ma:contentTypeDescription="Create a new document." ma:contentTypeScope="" ma:versionID="fcee9ed548107c3e4e351c1a10aca02b">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4eaa758ece4f611cdd308fc3ff989406"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a28995-8b9e-4f64-9914-9bc46bbb117a">BUDGET-18609323-20387</_dlc_DocId>
    <_dlc_DocIdUrl xmlns="5ea28995-8b9e-4f64-9914-9bc46bbb117a">
      <Url>https://uwlax.sharepoint.com/sites/budget-office/_layouts/15/DocIdRedir.aspx?ID=BUDGET-18609323-20387</Url>
      <Description>BUDGET-18609323-20387</Description>
    </_dlc_DocIdUrl>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SharedWithUsers xmlns="5ea28995-8b9e-4f64-9914-9bc46bbb117a">
      <UserInfo>
        <DisplayName>Jason Steiner</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772B5-6FF5-4DD1-9407-02CC1D0C8D08}">
  <ds:schemaRefs>
    <ds:schemaRef ds:uri="http://schemas.microsoft.com/sharepoint/events"/>
  </ds:schemaRefs>
</ds:datastoreItem>
</file>

<file path=customXml/itemProps2.xml><?xml version="1.0" encoding="utf-8"?>
<ds:datastoreItem xmlns:ds="http://schemas.openxmlformats.org/officeDocument/2006/customXml" ds:itemID="{F0BEBB3D-5940-416C-86DE-EE201BE2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DCE00-BB4F-4147-A735-D7E6A8C27CC3}">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70223cc4-264a-4955-842e-0e6de6a0d905"/>
    <ds:schemaRef ds:uri="http://purl.org/dc/elements/1.1/"/>
    <ds:schemaRef ds:uri="5ea28995-8b9e-4f64-9914-9bc46bbb117a"/>
    <ds:schemaRef ds:uri="http://schemas.microsoft.com/sharepoint/v3"/>
    <ds:schemaRef ds:uri="http://purl.org/dc/term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2CEC75DA-2749-46FC-94B9-86F8A01D4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25801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lastModifiedBy>Kristin Stanley</cp:lastModifiedBy>
  <cp:revision>2</cp:revision>
  <cp:lastPrinted>2017-10-27T15:57:00Z</cp:lastPrinted>
  <dcterms:created xsi:type="dcterms:W3CDTF">2018-01-04T16:18:00Z</dcterms:created>
  <dcterms:modified xsi:type="dcterms:W3CDTF">2018-01-04T16:18:00Z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2eca9dd8-b289-4df1-8dc7-550e39606357</vt:lpwstr>
  </property>
  <property fmtid="{D5CDD505-2E9C-101B-9397-08002B2CF9AE}" pid="4" name="TaxKeyword">
    <vt:lpwstr/>
  </property>
</Properties>
</file>