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8A4CF7" w14:textId="77777777" w:rsidR="00C043BA" w:rsidRPr="00C043BA" w:rsidRDefault="00C043BA" w:rsidP="00C043BA">
      <w:pPr>
        <w:ind w:right="71"/>
        <w:jc w:val="center"/>
        <w:rPr>
          <w:rFonts w:ascii="Arial" w:hAnsi="Arial" w:cs="Arial"/>
          <w:b/>
          <w:sz w:val="28"/>
          <w:szCs w:val="28"/>
        </w:rPr>
      </w:pPr>
      <w:r w:rsidRPr="00C043BA">
        <w:rPr>
          <w:rStyle w:val="TitleChar"/>
          <w:rFonts w:ascii="Arial" w:hAnsi="Arial" w:cs="Arial"/>
          <w:b/>
          <w:bCs/>
          <w:sz w:val="28"/>
          <w:szCs w:val="28"/>
        </w:rPr>
        <w:t>Operating Guidelines and Organizational Policies</w:t>
      </w:r>
      <w:r w:rsidRPr="00C043BA">
        <w:rPr>
          <w:rFonts w:ascii="Arial" w:hAnsi="Arial" w:cs="Arial"/>
          <w:b/>
          <w:spacing w:val="-13"/>
          <w:sz w:val="28"/>
          <w:szCs w:val="28"/>
        </w:rPr>
        <w:t xml:space="preserve"> </w:t>
      </w:r>
    </w:p>
    <w:p w14:paraId="1103F6A5" w14:textId="4D285BDE" w:rsidR="00C043BA" w:rsidRPr="00C043BA" w:rsidRDefault="00C043BA" w:rsidP="00C043BA">
      <w:pPr>
        <w:ind w:right="71"/>
        <w:jc w:val="center"/>
        <w:rPr>
          <w:rFonts w:ascii="Arial" w:hAnsi="Arial" w:cs="Arial"/>
          <w:bCs/>
          <w:sz w:val="20"/>
          <w:szCs w:val="20"/>
        </w:rPr>
      </w:pPr>
      <w:r w:rsidRPr="00C043BA">
        <w:rPr>
          <w:rFonts w:ascii="Arial" w:hAnsi="Arial" w:cs="Arial"/>
          <w:bCs/>
          <w:sz w:val="20"/>
          <w:szCs w:val="20"/>
        </w:rPr>
        <w:t>(Approved</w:t>
      </w:r>
      <w:r w:rsidRPr="00C043BA">
        <w:rPr>
          <w:rFonts w:ascii="Arial" w:hAnsi="Arial" w:cs="Arial"/>
          <w:bCs/>
          <w:spacing w:val="-11"/>
          <w:sz w:val="20"/>
          <w:szCs w:val="20"/>
        </w:rPr>
        <w:t xml:space="preserve"> </w:t>
      </w:r>
      <w:r w:rsidRPr="00C043BA">
        <w:rPr>
          <w:rFonts w:ascii="Arial" w:hAnsi="Arial" w:cs="Arial"/>
          <w:bCs/>
          <w:sz w:val="20"/>
          <w:szCs w:val="20"/>
        </w:rPr>
        <w:t>by</w:t>
      </w:r>
      <w:r w:rsidRPr="00C043BA">
        <w:rPr>
          <w:rFonts w:ascii="Arial" w:hAnsi="Arial" w:cs="Arial"/>
          <w:bCs/>
          <w:spacing w:val="-9"/>
          <w:sz w:val="20"/>
          <w:szCs w:val="20"/>
        </w:rPr>
        <w:t xml:space="preserve"> </w:t>
      </w:r>
      <w:r w:rsidRPr="00C043BA">
        <w:rPr>
          <w:rFonts w:ascii="Arial" w:hAnsi="Arial" w:cs="Arial"/>
          <w:bCs/>
          <w:sz w:val="20"/>
          <w:szCs w:val="20"/>
        </w:rPr>
        <w:t>IRB</w:t>
      </w:r>
      <w:r w:rsidRPr="00C043BA">
        <w:rPr>
          <w:rFonts w:ascii="Arial" w:hAnsi="Arial" w:cs="Arial"/>
          <w:bCs/>
          <w:spacing w:val="-13"/>
          <w:sz w:val="20"/>
          <w:szCs w:val="20"/>
        </w:rPr>
        <w:t xml:space="preserve"> </w:t>
      </w:r>
      <w:r w:rsidRPr="00C043BA">
        <w:rPr>
          <w:rFonts w:ascii="Arial" w:hAnsi="Arial" w:cs="Arial"/>
          <w:bCs/>
          <w:sz w:val="20"/>
          <w:szCs w:val="20"/>
        </w:rPr>
        <w:t>on</w:t>
      </w:r>
      <w:r w:rsidRPr="00C043BA">
        <w:rPr>
          <w:rFonts w:ascii="Arial" w:hAnsi="Arial" w:cs="Arial"/>
          <w:bCs/>
          <w:spacing w:val="-6"/>
          <w:sz w:val="20"/>
          <w:szCs w:val="20"/>
        </w:rPr>
        <w:t xml:space="preserve"> </w:t>
      </w:r>
      <w:r w:rsidRPr="00C043BA">
        <w:rPr>
          <w:rFonts w:ascii="Arial" w:hAnsi="Arial" w:cs="Arial"/>
          <w:bCs/>
          <w:spacing w:val="-2"/>
          <w:sz w:val="20"/>
          <w:szCs w:val="20"/>
        </w:rPr>
        <w:t>11/18/2024)</w:t>
      </w:r>
    </w:p>
    <w:p w14:paraId="6019D8D4" w14:textId="77777777" w:rsidR="00C043BA" w:rsidRPr="00C043BA" w:rsidRDefault="00C043BA" w:rsidP="00C043BA">
      <w:pPr>
        <w:pStyle w:val="Heading1"/>
        <w:numPr>
          <w:ilvl w:val="0"/>
          <w:numId w:val="1"/>
        </w:numPr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043BA">
        <w:rPr>
          <w:rFonts w:ascii="Arial" w:hAnsi="Arial" w:cs="Arial"/>
          <w:b/>
          <w:color w:val="auto"/>
          <w:sz w:val="24"/>
          <w:szCs w:val="24"/>
        </w:rPr>
        <w:t>P</w:t>
      </w:r>
      <w:r w:rsidRPr="00C043BA">
        <w:rPr>
          <w:rFonts w:ascii="Arial" w:hAnsi="Arial" w:cs="Arial"/>
          <w:b/>
          <w:bCs/>
          <w:color w:val="auto"/>
          <w:sz w:val="24"/>
          <w:szCs w:val="24"/>
        </w:rPr>
        <w:t>urpose of the Board</w:t>
      </w:r>
    </w:p>
    <w:p w14:paraId="5AA02264" w14:textId="77777777" w:rsidR="00C043BA" w:rsidRPr="00C043BA" w:rsidRDefault="00C043BA" w:rsidP="00C043BA">
      <w:pPr>
        <w:pStyle w:val="BodyText"/>
        <w:spacing w:before="38"/>
        <w:rPr>
          <w:rFonts w:ascii="Arial" w:hAnsi="Arial" w:cs="Arial"/>
          <w:b/>
          <w:sz w:val="24"/>
          <w:szCs w:val="24"/>
        </w:rPr>
      </w:pPr>
    </w:p>
    <w:p w14:paraId="4392051B" w14:textId="78AD49EA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61"/>
          <w:tab w:val="left" w:pos="1572"/>
        </w:tabs>
        <w:spacing w:line="235" w:lineRule="auto"/>
        <w:ind w:left="1572" w:right="319" w:hanging="370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UW-La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Crosse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Institutional Review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for 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Protection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 Human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Subjects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(IRB) is responsible for protecting the rights and welfare of human subjects participating in research projects. The Board exercises its review and approval functions to ensure the safe, fair, and ethical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treatment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persons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serving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research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subjects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ensure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that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University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and its researchers adhere to appropriate standards of conduct in their pursuit of knowledge and </w:t>
      </w:r>
      <w:r w:rsidRPr="00C043BA">
        <w:rPr>
          <w:rFonts w:ascii="Arial" w:hAnsi="Arial" w:cs="Arial"/>
          <w:spacing w:val="-2"/>
          <w:sz w:val="24"/>
          <w:szCs w:val="24"/>
        </w:rPr>
        <w:t>understanding.</w:t>
      </w:r>
    </w:p>
    <w:p w14:paraId="53DAA351" w14:textId="77777777" w:rsidR="00C043BA" w:rsidRPr="00C043BA" w:rsidRDefault="00C043BA" w:rsidP="00C043BA">
      <w:pPr>
        <w:pStyle w:val="Heading1"/>
        <w:numPr>
          <w:ilvl w:val="0"/>
          <w:numId w:val="1"/>
        </w:numPr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043BA">
        <w:rPr>
          <w:rFonts w:ascii="Arial" w:hAnsi="Arial" w:cs="Arial"/>
          <w:b/>
          <w:color w:val="auto"/>
          <w:sz w:val="24"/>
          <w:szCs w:val="24"/>
        </w:rPr>
        <w:t>Statutory Authority</w:t>
      </w:r>
      <w:r w:rsidRPr="00C043BA">
        <w:rPr>
          <w:rFonts w:ascii="Arial" w:hAnsi="Arial" w:cs="Arial"/>
          <w:b/>
          <w:color w:val="auto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of</w:t>
      </w:r>
      <w:r w:rsidRPr="00C043BA">
        <w:rPr>
          <w:rFonts w:ascii="Arial" w:hAnsi="Arial" w:cs="Arial"/>
          <w:b/>
          <w:color w:val="auto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the Board</w:t>
      </w:r>
    </w:p>
    <w:p w14:paraId="05B83159" w14:textId="77777777" w:rsidR="00C043BA" w:rsidRPr="00C043BA" w:rsidRDefault="00C043BA" w:rsidP="00C043BA">
      <w:pPr>
        <w:pStyle w:val="BodyText"/>
        <w:spacing w:before="76"/>
        <w:rPr>
          <w:rFonts w:ascii="Arial" w:hAnsi="Arial" w:cs="Arial"/>
          <w:b/>
          <w:sz w:val="24"/>
          <w:szCs w:val="24"/>
        </w:rPr>
      </w:pPr>
    </w:p>
    <w:p w14:paraId="0649CB6C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0"/>
        </w:tabs>
        <w:spacing w:line="235" w:lineRule="auto"/>
        <w:ind w:left="1560" w:right="356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Title 45 of the </w:t>
      </w:r>
      <w:r w:rsidRPr="00C043BA">
        <w:rPr>
          <w:rFonts w:ascii="Arial" w:hAnsi="Arial" w:cs="Arial"/>
          <w:i/>
          <w:sz w:val="24"/>
          <w:szCs w:val="24"/>
        </w:rPr>
        <w:t xml:space="preserve">Code of Federal Regulations, </w:t>
      </w:r>
      <w:r w:rsidRPr="00C043BA">
        <w:rPr>
          <w:rFonts w:ascii="Arial" w:hAnsi="Arial" w:cs="Arial"/>
          <w:sz w:val="24"/>
          <w:szCs w:val="24"/>
        </w:rPr>
        <w:t>Part 46 (45 CFR 46) implements amendments to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Public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Health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Service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Act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(Public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Law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99-158),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effective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19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August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1991,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that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require all institutions engaged in research involving human subjects to establish an IRB.</w:t>
      </w:r>
    </w:p>
    <w:p w14:paraId="580DA887" w14:textId="77777777" w:rsidR="00C043BA" w:rsidRPr="00C043BA" w:rsidRDefault="00C043BA" w:rsidP="00C043BA">
      <w:pPr>
        <w:pStyle w:val="BodyText"/>
        <w:spacing w:before="49"/>
        <w:rPr>
          <w:rFonts w:ascii="Arial" w:hAnsi="Arial" w:cs="Arial"/>
          <w:sz w:val="24"/>
          <w:szCs w:val="24"/>
        </w:rPr>
      </w:pPr>
    </w:p>
    <w:p w14:paraId="1F072906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0"/>
        </w:tabs>
        <w:spacing w:before="1" w:line="235" w:lineRule="auto"/>
        <w:ind w:left="1560" w:right="405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Chancellor, as the chief executive officer of the University, is responsible for ensuring that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UW-La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Crosse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operates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accordance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with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all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applicable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laws.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Chancellor has designated the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Associate Vice Chancellor for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Affairs/Research Integrity Officer (RIO) to monitor the operation of the IRB and to appoint its membership.</w:t>
      </w:r>
    </w:p>
    <w:p w14:paraId="31EA169C" w14:textId="77777777" w:rsidR="00C043BA" w:rsidRPr="00C043BA" w:rsidRDefault="00C043BA" w:rsidP="00C043BA">
      <w:pPr>
        <w:pStyle w:val="BodyText"/>
        <w:spacing w:before="46"/>
        <w:rPr>
          <w:rFonts w:ascii="Arial" w:hAnsi="Arial" w:cs="Arial"/>
          <w:sz w:val="24"/>
          <w:szCs w:val="24"/>
        </w:rPr>
      </w:pPr>
    </w:p>
    <w:p w14:paraId="7C721CEF" w14:textId="77777777" w:rsidR="00C043BA" w:rsidRPr="00C043BA" w:rsidRDefault="00C043BA" w:rsidP="00C043BA">
      <w:pPr>
        <w:pStyle w:val="Heading1"/>
        <w:numPr>
          <w:ilvl w:val="0"/>
          <w:numId w:val="1"/>
        </w:numPr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043BA">
        <w:rPr>
          <w:rFonts w:ascii="Arial" w:hAnsi="Arial" w:cs="Arial"/>
          <w:b/>
          <w:color w:val="auto"/>
          <w:sz w:val="24"/>
          <w:szCs w:val="24"/>
        </w:rPr>
        <w:t>Review Policies and Procedures</w:t>
      </w:r>
    </w:p>
    <w:p w14:paraId="40CCFADB" w14:textId="77777777" w:rsidR="00C043BA" w:rsidRPr="00C043BA" w:rsidRDefault="00C043BA" w:rsidP="00C043BA">
      <w:pPr>
        <w:pStyle w:val="BodyText"/>
        <w:spacing w:before="37"/>
        <w:rPr>
          <w:rFonts w:ascii="Arial" w:hAnsi="Arial" w:cs="Arial"/>
          <w:b/>
          <w:sz w:val="24"/>
          <w:szCs w:val="24"/>
        </w:rPr>
      </w:pPr>
    </w:p>
    <w:p w14:paraId="12C06B1E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61"/>
          <w:tab w:val="left" w:pos="1572"/>
        </w:tabs>
        <w:spacing w:line="235" w:lineRule="auto"/>
        <w:ind w:left="1572" w:right="317" w:hanging="370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establish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policies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procedures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for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research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projects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involving human subjects and shall disseminate these broadly and regularly to all appropriate faculty, </w:t>
      </w:r>
      <w:r w:rsidRPr="00C043BA">
        <w:rPr>
          <w:rFonts w:ascii="Arial" w:hAnsi="Arial" w:cs="Arial"/>
          <w:spacing w:val="-2"/>
          <w:sz w:val="24"/>
          <w:szCs w:val="24"/>
        </w:rPr>
        <w:t>staff,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and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students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at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the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University.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The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Board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shall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issue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(and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update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as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needed)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a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substantive booklet,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A</w:t>
      </w:r>
      <w:r w:rsidRPr="00C043B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Researcher's</w:t>
      </w:r>
      <w:r w:rsidRPr="00C043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Guide</w:t>
      </w:r>
      <w:r w:rsidRPr="00C043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for</w:t>
      </w:r>
      <w:r w:rsidRPr="00C043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Submission</w:t>
      </w:r>
      <w:r w:rsidRPr="00C043B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of Protocols</w:t>
      </w:r>
      <w:r w:rsidRPr="00C043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to</w:t>
      </w:r>
      <w:r w:rsidRPr="00C043BA">
        <w:rPr>
          <w:rFonts w:ascii="Arial" w:hAnsi="Arial" w:cs="Arial"/>
          <w:i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the</w:t>
      </w:r>
      <w:r w:rsidRPr="00C043BA">
        <w:rPr>
          <w:rFonts w:ascii="Arial" w:hAnsi="Arial" w:cs="Arial"/>
          <w:i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spacing w:val="-2"/>
          <w:sz w:val="24"/>
          <w:szCs w:val="24"/>
        </w:rPr>
        <w:t>IRB,</w:t>
      </w:r>
      <w:r w:rsidRPr="00C043BA">
        <w:rPr>
          <w:rFonts w:ascii="Arial" w:hAnsi="Arial" w:cs="Arial"/>
          <w:i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which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includes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required </w:t>
      </w:r>
      <w:r w:rsidRPr="00C043BA">
        <w:rPr>
          <w:rFonts w:ascii="Arial" w:hAnsi="Arial" w:cs="Arial"/>
          <w:sz w:val="24"/>
          <w:szCs w:val="24"/>
        </w:rPr>
        <w:t>review procedures and forms. This document and other resources are available in electronic format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through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UWL</w:t>
      </w:r>
      <w:r w:rsidRPr="00C043BA">
        <w:rPr>
          <w:rFonts w:ascii="Arial" w:hAnsi="Arial" w:cs="Arial"/>
          <w:spacing w:val="-1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Office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Research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Sponsored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Programs’</w:t>
      </w:r>
      <w:r w:rsidRPr="00C043BA">
        <w:rPr>
          <w:rFonts w:ascii="Arial" w:hAnsi="Arial" w:cs="Arial"/>
          <w:spacing w:val="-2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(ORSP)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webpage.</w:t>
      </w:r>
    </w:p>
    <w:p w14:paraId="7ADA2347" w14:textId="77777777" w:rsidR="00C043BA" w:rsidRPr="00C043BA" w:rsidRDefault="00C043BA" w:rsidP="00C043BA">
      <w:pPr>
        <w:pStyle w:val="BodyText"/>
        <w:rPr>
          <w:rFonts w:ascii="Arial" w:hAnsi="Arial" w:cs="Arial"/>
          <w:sz w:val="24"/>
          <w:szCs w:val="24"/>
        </w:rPr>
      </w:pPr>
    </w:p>
    <w:p w14:paraId="1D8862A4" w14:textId="77777777" w:rsidR="00C043BA" w:rsidRPr="00C043BA" w:rsidRDefault="00C043BA" w:rsidP="00C043BA">
      <w:pPr>
        <w:pStyle w:val="BodyText"/>
        <w:spacing w:before="48"/>
        <w:rPr>
          <w:rFonts w:ascii="Arial" w:hAnsi="Arial" w:cs="Arial"/>
          <w:sz w:val="24"/>
          <w:szCs w:val="24"/>
        </w:rPr>
      </w:pPr>
    </w:p>
    <w:p w14:paraId="143CED32" w14:textId="77777777" w:rsidR="00C043BA" w:rsidRPr="00C043BA" w:rsidRDefault="00C043BA" w:rsidP="00C043BA">
      <w:pPr>
        <w:pStyle w:val="Heading1"/>
        <w:numPr>
          <w:ilvl w:val="0"/>
          <w:numId w:val="1"/>
        </w:numPr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043BA">
        <w:rPr>
          <w:rFonts w:ascii="Arial" w:hAnsi="Arial" w:cs="Arial"/>
          <w:b/>
          <w:bCs/>
          <w:color w:val="auto"/>
          <w:sz w:val="24"/>
          <w:szCs w:val="24"/>
        </w:rPr>
        <w:lastRenderedPageBreak/>
        <w:t>Membership of the Board</w:t>
      </w:r>
    </w:p>
    <w:p w14:paraId="006452D0" w14:textId="77777777" w:rsidR="00C043BA" w:rsidRPr="00C043BA" w:rsidRDefault="00C043BA" w:rsidP="00C043BA">
      <w:pPr>
        <w:pStyle w:val="BodyText"/>
        <w:spacing w:before="76"/>
        <w:rPr>
          <w:rFonts w:ascii="Arial" w:hAnsi="Arial" w:cs="Arial"/>
          <w:b/>
          <w:sz w:val="24"/>
          <w:szCs w:val="24"/>
        </w:rPr>
      </w:pPr>
    </w:p>
    <w:p w14:paraId="23C99928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35" w:lineRule="auto"/>
        <w:ind w:left="1565" w:right="327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Federal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law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requires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that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each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have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at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least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five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(5)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members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who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possess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sufficient expertise,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experience,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breadth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knowledge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provide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complete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adequate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of research activities commonly conducted at the institution. The IRB membership must have </w:t>
      </w:r>
      <w:r w:rsidRPr="00C043BA">
        <w:rPr>
          <w:rFonts w:ascii="Arial" w:hAnsi="Arial" w:cs="Arial"/>
          <w:spacing w:val="-2"/>
          <w:sz w:val="24"/>
          <w:szCs w:val="24"/>
        </w:rPr>
        <w:t>professional competence necessary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to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review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specific research activities,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as well as knowledge </w:t>
      </w:r>
      <w:r w:rsidRPr="00C043BA">
        <w:rPr>
          <w:rFonts w:ascii="Arial" w:hAnsi="Arial" w:cs="Arial"/>
          <w:sz w:val="24"/>
          <w:szCs w:val="24"/>
        </w:rPr>
        <w:t>of institutional regulations and commitments, applicable law, and standards of professional conduct and practice.</w:t>
      </w:r>
    </w:p>
    <w:p w14:paraId="080551BA" w14:textId="77777777" w:rsidR="00C043BA" w:rsidRPr="00C043BA" w:rsidRDefault="00C043BA" w:rsidP="00C043BA">
      <w:pPr>
        <w:pStyle w:val="ListParagraph"/>
        <w:tabs>
          <w:tab w:val="left" w:pos="1563"/>
          <w:tab w:val="left" w:pos="1565"/>
        </w:tabs>
        <w:spacing w:line="235" w:lineRule="auto"/>
        <w:ind w:left="1565" w:right="327"/>
        <w:jc w:val="right"/>
        <w:rPr>
          <w:rFonts w:ascii="Arial" w:hAnsi="Arial" w:cs="Arial"/>
          <w:sz w:val="24"/>
          <w:szCs w:val="24"/>
        </w:rPr>
      </w:pPr>
    </w:p>
    <w:p w14:paraId="4F1D054A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before="67" w:line="249" w:lineRule="auto"/>
        <w:ind w:left="1565" w:right="335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The law further requires that each IRB shall include the following types of individuals in its </w:t>
      </w:r>
      <w:r w:rsidRPr="00C043BA">
        <w:rPr>
          <w:rFonts w:ascii="Arial" w:hAnsi="Arial" w:cs="Arial"/>
          <w:spacing w:val="-2"/>
          <w:sz w:val="24"/>
          <w:szCs w:val="24"/>
        </w:rPr>
        <w:t>membership:</w:t>
      </w:r>
    </w:p>
    <w:p w14:paraId="2760D4FB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0"/>
          <w:tab w:val="left" w:pos="1922"/>
        </w:tabs>
        <w:spacing w:before="53" w:line="247" w:lineRule="auto"/>
        <w:ind w:right="335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At least one member of the Board must have primary professional expertise in scientific </w:t>
      </w:r>
      <w:r w:rsidRPr="00C043BA">
        <w:rPr>
          <w:rFonts w:ascii="Arial" w:hAnsi="Arial" w:cs="Arial"/>
          <w:spacing w:val="-2"/>
          <w:sz w:val="24"/>
          <w:szCs w:val="24"/>
        </w:rPr>
        <w:t>areas.</w:t>
      </w:r>
    </w:p>
    <w:p w14:paraId="48D766A4" w14:textId="77777777" w:rsidR="00C043BA" w:rsidRPr="00C043BA" w:rsidRDefault="00C043BA" w:rsidP="00C043BA">
      <w:pPr>
        <w:pStyle w:val="BodyText"/>
        <w:spacing w:before="41"/>
        <w:rPr>
          <w:rFonts w:ascii="Arial" w:hAnsi="Arial" w:cs="Arial"/>
          <w:sz w:val="24"/>
          <w:szCs w:val="24"/>
        </w:rPr>
      </w:pPr>
    </w:p>
    <w:p w14:paraId="0A898A08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0"/>
          <w:tab w:val="left" w:pos="1922"/>
        </w:tabs>
        <w:spacing w:before="1" w:line="249" w:lineRule="auto"/>
        <w:ind w:right="336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At least one other member of the Board must have primary professional expertise in nonscientific areas.</w:t>
      </w:r>
    </w:p>
    <w:p w14:paraId="59811053" w14:textId="77777777" w:rsidR="00C043BA" w:rsidRPr="00C043BA" w:rsidRDefault="00C043BA" w:rsidP="00C043BA">
      <w:pPr>
        <w:pStyle w:val="BodyText"/>
        <w:spacing w:before="53"/>
        <w:rPr>
          <w:rFonts w:ascii="Arial" w:hAnsi="Arial" w:cs="Arial"/>
          <w:sz w:val="24"/>
          <w:szCs w:val="24"/>
        </w:rPr>
      </w:pPr>
    </w:p>
    <w:p w14:paraId="475C1B91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0"/>
          <w:tab w:val="left" w:pos="1922"/>
        </w:tabs>
        <w:spacing w:line="249" w:lineRule="auto"/>
        <w:ind w:right="332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At least one member of the Board must not be otherwise affiliated with the institution, including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having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immediate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family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person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who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affiliated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with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institution. This member is referred to as the community representative.</w:t>
      </w:r>
    </w:p>
    <w:p w14:paraId="339A543B" w14:textId="77777777" w:rsidR="00C043BA" w:rsidRPr="00C043BA" w:rsidRDefault="00C043BA" w:rsidP="00C043BA">
      <w:pPr>
        <w:pStyle w:val="BodyText"/>
        <w:spacing w:before="46"/>
        <w:rPr>
          <w:rFonts w:ascii="Arial" w:hAnsi="Arial" w:cs="Arial"/>
          <w:sz w:val="24"/>
          <w:szCs w:val="24"/>
        </w:rPr>
      </w:pPr>
    </w:p>
    <w:p w14:paraId="429E2B02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49" w:lineRule="auto"/>
        <w:ind w:left="1565" w:right="331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law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also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instructs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that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seek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include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qualified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persons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diverse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personal and professional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backgrounds.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Board may not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consist entirely of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members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from a single disciplinary profession.</w:t>
      </w:r>
    </w:p>
    <w:p w14:paraId="48E4C1D2" w14:textId="77777777" w:rsidR="00C043BA" w:rsidRPr="00C043BA" w:rsidRDefault="00C043BA" w:rsidP="00C043BA">
      <w:pPr>
        <w:pStyle w:val="BodyText"/>
        <w:spacing w:before="40"/>
        <w:rPr>
          <w:rFonts w:ascii="Arial" w:hAnsi="Arial" w:cs="Arial"/>
          <w:sz w:val="24"/>
          <w:szCs w:val="24"/>
        </w:rPr>
      </w:pPr>
    </w:p>
    <w:p w14:paraId="0AEC63D1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49" w:lineRule="auto"/>
        <w:ind w:left="1565" w:right="328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UW-La Crosse IRB will consist of not less than ten (10) and not more than fifteen (15) full voting members, who are appointed by the Associate Vice Chancellor for Academic Affairs/Research Integrity Officer (RIO) with the concurrence of the Provost under the authority of the Chancellor.</w:t>
      </w:r>
    </w:p>
    <w:p w14:paraId="29BE0A31" w14:textId="77777777" w:rsidR="00C043BA" w:rsidRPr="00C043BA" w:rsidRDefault="00C043BA" w:rsidP="00C043BA">
      <w:pPr>
        <w:pStyle w:val="BodyText"/>
        <w:spacing w:before="34"/>
        <w:rPr>
          <w:rFonts w:ascii="Arial" w:hAnsi="Arial" w:cs="Arial"/>
          <w:sz w:val="24"/>
          <w:szCs w:val="24"/>
        </w:rPr>
      </w:pPr>
    </w:p>
    <w:p w14:paraId="7A99B54A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49" w:lineRule="auto"/>
        <w:ind w:left="1565" w:right="329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Associate Vice Chancellor for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Affairs/Research Integrity Officer (RIO) may appoint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additional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Associate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members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certain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units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who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will have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same privileges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members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except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that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they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can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only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vote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if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voting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from that unit is absent during the Board meeting.</w:t>
      </w:r>
    </w:p>
    <w:p w14:paraId="75CCE0A0" w14:textId="77777777" w:rsidR="00C043BA" w:rsidRPr="00C043BA" w:rsidRDefault="00C043BA" w:rsidP="00C043BA">
      <w:pPr>
        <w:pStyle w:val="BodyText"/>
        <w:spacing w:before="51"/>
        <w:rPr>
          <w:rFonts w:ascii="Arial" w:hAnsi="Arial" w:cs="Arial"/>
          <w:sz w:val="24"/>
          <w:szCs w:val="24"/>
        </w:rPr>
      </w:pPr>
    </w:p>
    <w:p w14:paraId="4FD246FF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47" w:lineRule="auto"/>
        <w:ind w:left="1565" w:right="331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membership shall include at least one (I) representative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from each of the following units of the University:</w:t>
      </w:r>
    </w:p>
    <w:p w14:paraId="50FA7BA1" w14:textId="77777777" w:rsidR="00C043BA" w:rsidRPr="00C043BA" w:rsidRDefault="00C043BA" w:rsidP="00C043BA">
      <w:pPr>
        <w:pStyle w:val="BodyText"/>
        <w:spacing w:before="49"/>
        <w:rPr>
          <w:rFonts w:ascii="Arial" w:hAnsi="Arial" w:cs="Arial"/>
          <w:sz w:val="24"/>
          <w:szCs w:val="24"/>
        </w:rPr>
      </w:pPr>
    </w:p>
    <w:p w14:paraId="3465A4E8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2"/>
        </w:tabs>
        <w:ind w:hanging="36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College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Science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Health</w:t>
      </w:r>
    </w:p>
    <w:p w14:paraId="3A7434D1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2"/>
        </w:tabs>
        <w:spacing w:before="61"/>
        <w:ind w:hanging="36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College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Business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Administration</w:t>
      </w:r>
    </w:p>
    <w:p w14:paraId="171B1C48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2"/>
        </w:tabs>
        <w:spacing w:before="62"/>
        <w:ind w:hanging="36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College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Arts,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Social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Sciences,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&amp;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Humanities</w:t>
      </w:r>
    </w:p>
    <w:p w14:paraId="0618AE48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2"/>
        </w:tabs>
        <w:spacing w:before="61"/>
        <w:ind w:hanging="36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School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of </w:t>
      </w:r>
      <w:r w:rsidRPr="00C043BA">
        <w:rPr>
          <w:rFonts w:ascii="Arial" w:hAnsi="Arial" w:cs="Arial"/>
          <w:spacing w:val="-2"/>
          <w:sz w:val="24"/>
          <w:szCs w:val="24"/>
        </w:rPr>
        <w:t>Education</w:t>
      </w:r>
    </w:p>
    <w:p w14:paraId="7BE2B580" w14:textId="77777777" w:rsidR="00C043BA" w:rsidRPr="00C043BA" w:rsidRDefault="00C043BA" w:rsidP="00C043BA">
      <w:pPr>
        <w:pStyle w:val="BodyText"/>
        <w:spacing w:before="56"/>
        <w:rPr>
          <w:rFonts w:ascii="Arial" w:hAnsi="Arial" w:cs="Arial"/>
          <w:sz w:val="24"/>
          <w:szCs w:val="24"/>
        </w:rPr>
      </w:pPr>
    </w:p>
    <w:p w14:paraId="4359FC4A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49" w:lineRule="auto"/>
        <w:ind w:left="1565" w:right="332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committee shall include at least two, but no more than three, individuals from the community who are full voting members.</w:t>
      </w:r>
    </w:p>
    <w:p w14:paraId="6E308868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1"/>
        </w:tabs>
        <w:spacing w:before="53"/>
        <w:ind w:left="1921" w:hanging="366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At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least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one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from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local,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non-medical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pacing w:val="-2"/>
          <w:sz w:val="24"/>
          <w:szCs w:val="24"/>
        </w:rPr>
        <w:t>organization.</w:t>
      </w:r>
    </w:p>
    <w:p w14:paraId="56EE02B4" w14:textId="77777777" w:rsidR="00C043BA" w:rsidRPr="00C043BA" w:rsidRDefault="00C043BA" w:rsidP="00C043BA">
      <w:pPr>
        <w:pStyle w:val="ListParagraph"/>
        <w:numPr>
          <w:ilvl w:val="2"/>
          <w:numId w:val="1"/>
        </w:numPr>
        <w:tabs>
          <w:tab w:val="left" w:pos="1920"/>
          <w:tab w:val="left" w:pos="1922"/>
        </w:tabs>
        <w:spacing w:before="61" w:line="249" w:lineRule="auto"/>
        <w:ind w:right="328" w:hanging="368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At least one shall be a licensed medical practitioner or researcher who serves on an as needed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basis.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Should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that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unavailable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when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medical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expertise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is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required,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Associate Vice Chancellor for Academic Affairs/Research Integrity Officer (RIO) or Coordinator shall invite individuals with appropriate medical expertise to participate in the relevant sessions as nonvoting (</w:t>
      </w:r>
      <w:r w:rsidRPr="00C043BA">
        <w:rPr>
          <w:rFonts w:ascii="Arial" w:hAnsi="Arial" w:cs="Arial"/>
          <w:i/>
          <w:sz w:val="24"/>
          <w:szCs w:val="24"/>
        </w:rPr>
        <w:t>ad hoc</w:t>
      </w:r>
      <w:r w:rsidRPr="00C043BA">
        <w:rPr>
          <w:rFonts w:ascii="Arial" w:hAnsi="Arial" w:cs="Arial"/>
          <w:sz w:val="24"/>
          <w:szCs w:val="24"/>
        </w:rPr>
        <w:t>) consultants, per Section VI.E.</w:t>
      </w:r>
    </w:p>
    <w:p w14:paraId="03EA963A" w14:textId="77777777" w:rsidR="00C043BA" w:rsidRPr="00C043BA" w:rsidRDefault="00C043BA" w:rsidP="00C043BA">
      <w:pPr>
        <w:pStyle w:val="BodyText"/>
        <w:spacing w:before="52"/>
        <w:rPr>
          <w:rFonts w:ascii="Arial" w:hAnsi="Arial" w:cs="Arial"/>
          <w:sz w:val="24"/>
          <w:szCs w:val="24"/>
        </w:rPr>
      </w:pPr>
    </w:p>
    <w:p w14:paraId="5991D296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63"/>
          <w:tab w:val="left" w:pos="1565"/>
        </w:tabs>
        <w:spacing w:line="249" w:lineRule="auto"/>
        <w:ind w:left="1565" w:right="326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All members of the Board (with the exception of the community member(s) designated in Section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IVB.3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IV.G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above)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must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members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faculty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and/or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staff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UW- La Crosse.</w:t>
      </w:r>
    </w:p>
    <w:p w14:paraId="2BDEEA39" w14:textId="77777777" w:rsidR="00C043BA" w:rsidRPr="00C043BA" w:rsidRDefault="00C043BA" w:rsidP="00C043BA">
      <w:pPr>
        <w:pStyle w:val="Heading1"/>
        <w:numPr>
          <w:ilvl w:val="0"/>
          <w:numId w:val="1"/>
        </w:numPr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043BA">
        <w:rPr>
          <w:rFonts w:ascii="Arial" w:hAnsi="Arial" w:cs="Arial"/>
          <w:b/>
          <w:color w:val="auto"/>
          <w:sz w:val="24"/>
          <w:szCs w:val="24"/>
        </w:rPr>
        <w:t>Term</w:t>
      </w:r>
      <w:r w:rsidRPr="00C043BA">
        <w:rPr>
          <w:rFonts w:ascii="Arial" w:hAnsi="Arial" w:cs="Arial"/>
          <w:b/>
          <w:color w:val="auto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of</w:t>
      </w:r>
      <w:r w:rsidRPr="00C043BA">
        <w:rPr>
          <w:rFonts w:ascii="Arial" w:hAnsi="Arial" w:cs="Arial"/>
          <w:b/>
          <w:color w:val="auto"/>
          <w:spacing w:val="-15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Appointment</w:t>
      </w:r>
    </w:p>
    <w:p w14:paraId="21CC68B9" w14:textId="77777777" w:rsidR="00C043BA" w:rsidRPr="00C043BA" w:rsidRDefault="00C043BA" w:rsidP="00C043BA">
      <w:pPr>
        <w:pStyle w:val="ListParagraph"/>
        <w:tabs>
          <w:tab w:val="left" w:pos="1553"/>
          <w:tab w:val="left" w:pos="1555"/>
        </w:tabs>
        <w:spacing w:before="59" w:line="249" w:lineRule="auto"/>
        <w:ind w:left="1555" w:right="323"/>
        <w:jc w:val="right"/>
        <w:rPr>
          <w:rFonts w:ascii="Arial" w:hAnsi="Arial" w:cs="Arial"/>
          <w:sz w:val="24"/>
          <w:szCs w:val="24"/>
        </w:rPr>
      </w:pPr>
    </w:p>
    <w:p w14:paraId="39DA36C8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3"/>
          <w:tab w:val="left" w:pos="1555"/>
        </w:tabs>
        <w:spacing w:before="59" w:line="249" w:lineRule="auto"/>
        <w:ind w:left="1555" w:right="32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Each voting member of the Board will serve for a three-year term.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Appointments to the IRB shall be staggered in rotation, such that no more than one-third of the Board should be appointed every year.</w:t>
      </w:r>
    </w:p>
    <w:p w14:paraId="16F704C4" w14:textId="77777777" w:rsidR="00604147" w:rsidRDefault="00C043BA" w:rsidP="00604147">
      <w:pPr>
        <w:pStyle w:val="ListParagraph"/>
        <w:numPr>
          <w:ilvl w:val="1"/>
          <w:numId w:val="1"/>
        </w:numPr>
        <w:tabs>
          <w:tab w:val="left" w:pos="1555"/>
        </w:tabs>
        <w:spacing w:before="53" w:line="249" w:lineRule="auto"/>
        <w:ind w:left="1555" w:right="33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Associate Vice Chancellor for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Affairs/Research Integrity Officer (RIO) may reappoint any member for a second term.</w:t>
      </w:r>
    </w:p>
    <w:p w14:paraId="6D2EC0B1" w14:textId="580D72B9" w:rsidR="00C043BA" w:rsidRPr="00604147" w:rsidRDefault="00C043BA" w:rsidP="00604147">
      <w:pPr>
        <w:pStyle w:val="ListParagraph"/>
        <w:numPr>
          <w:ilvl w:val="1"/>
          <w:numId w:val="1"/>
        </w:numPr>
        <w:tabs>
          <w:tab w:val="left" w:pos="1555"/>
        </w:tabs>
        <w:spacing w:before="53" w:line="249" w:lineRule="auto"/>
        <w:ind w:left="1555" w:right="333"/>
        <w:contextualSpacing w:val="0"/>
        <w:jc w:val="both"/>
        <w:rPr>
          <w:rFonts w:ascii="Arial" w:hAnsi="Arial" w:cs="Arial"/>
          <w:sz w:val="24"/>
          <w:szCs w:val="24"/>
        </w:rPr>
      </w:pPr>
      <w:r w:rsidRPr="00604147">
        <w:rPr>
          <w:rFonts w:ascii="Arial" w:hAnsi="Arial" w:cs="Arial"/>
          <w:sz w:val="24"/>
          <w:szCs w:val="24"/>
        </w:rPr>
        <w:t>Ordinarily, no voting member, including the community member, may serve for more than six (6) consecutive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years.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However,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under</w:t>
      </w:r>
      <w:r w:rsidRPr="00604147">
        <w:rPr>
          <w:rFonts w:ascii="Arial" w:hAnsi="Arial" w:cs="Arial"/>
          <w:spacing w:val="-13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extenuating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circumstances,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the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Associate</w:t>
      </w:r>
      <w:r w:rsidRPr="00604147">
        <w:rPr>
          <w:rFonts w:ascii="Arial" w:hAnsi="Arial" w:cs="Arial"/>
          <w:spacing w:val="-13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Vice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Chancellor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for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Academic Affairs/Research Integrity Officer (RIO) may allow an extension beyond the six consecutive years. Extenuating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circumstances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may</w:t>
      </w:r>
      <w:r w:rsidRPr="00604147">
        <w:rPr>
          <w:rFonts w:ascii="Arial" w:hAnsi="Arial" w:cs="Arial"/>
          <w:spacing w:val="-13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include</w:t>
      </w:r>
      <w:r w:rsidRPr="00604147">
        <w:rPr>
          <w:rFonts w:ascii="Arial" w:hAnsi="Arial" w:cs="Arial"/>
          <w:spacing w:val="-12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an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unwillingness</w:t>
      </w:r>
      <w:r w:rsidRPr="00604147">
        <w:rPr>
          <w:rFonts w:ascii="Arial" w:hAnsi="Arial" w:cs="Arial"/>
          <w:spacing w:val="-11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or</w:t>
      </w:r>
      <w:r w:rsidRPr="00604147">
        <w:rPr>
          <w:rFonts w:ascii="Arial" w:hAnsi="Arial" w:cs="Arial"/>
          <w:spacing w:val="-11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inability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of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other</w:t>
      </w:r>
      <w:r w:rsidRPr="00604147">
        <w:rPr>
          <w:rFonts w:ascii="Arial" w:hAnsi="Arial" w:cs="Arial"/>
          <w:spacing w:val="-13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faculty</w:t>
      </w:r>
      <w:r w:rsidRPr="00604147">
        <w:rPr>
          <w:rFonts w:ascii="Arial" w:hAnsi="Arial" w:cs="Arial"/>
          <w:spacing w:val="-12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or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academic</w:t>
      </w:r>
      <w:r w:rsidRPr="00604147">
        <w:rPr>
          <w:rFonts w:ascii="Arial" w:hAnsi="Arial" w:cs="Arial"/>
          <w:spacing w:val="-14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staff</w:t>
      </w:r>
      <w:r w:rsidRPr="00604147">
        <w:rPr>
          <w:rFonts w:ascii="Arial" w:hAnsi="Arial" w:cs="Arial"/>
          <w:spacing w:val="-13"/>
          <w:sz w:val="24"/>
          <w:szCs w:val="24"/>
        </w:rPr>
        <w:t xml:space="preserve"> </w:t>
      </w:r>
      <w:r w:rsidRPr="00604147">
        <w:rPr>
          <w:rFonts w:ascii="Arial" w:hAnsi="Arial" w:cs="Arial"/>
          <w:sz w:val="24"/>
          <w:szCs w:val="24"/>
        </w:rPr>
        <w:t>from the desired department to serve on the committee following the expiration of the current committee member’s sixth consecutive year.</w:t>
      </w:r>
    </w:p>
    <w:p w14:paraId="35A348E7" w14:textId="77777777" w:rsidR="00C043BA" w:rsidRPr="00C043BA" w:rsidRDefault="00C043BA" w:rsidP="00C043BA">
      <w:pPr>
        <w:pStyle w:val="Heading1"/>
        <w:numPr>
          <w:ilvl w:val="0"/>
          <w:numId w:val="1"/>
        </w:numPr>
        <w:jc w:val="left"/>
        <w:rPr>
          <w:rFonts w:ascii="Arial" w:hAnsi="Arial" w:cs="Arial"/>
          <w:b/>
          <w:color w:val="auto"/>
          <w:sz w:val="24"/>
          <w:szCs w:val="24"/>
        </w:rPr>
      </w:pPr>
      <w:r w:rsidRPr="00C043BA">
        <w:rPr>
          <w:rFonts w:ascii="Arial" w:hAnsi="Arial" w:cs="Arial"/>
          <w:b/>
          <w:color w:val="auto"/>
          <w:sz w:val="24"/>
          <w:szCs w:val="24"/>
        </w:rPr>
        <w:t>Permanent</w:t>
      </w:r>
      <w:r w:rsidRPr="00C043BA">
        <w:rPr>
          <w:rFonts w:ascii="Arial" w:hAnsi="Arial" w:cs="Arial"/>
          <w:b/>
          <w:color w:val="auto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and</w:t>
      </w:r>
      <w:r w:rsidRPr="00C043BA">
        <w:rPr>
          <w:rFonts w:ascii="Arial" w:hAnsi="Arial" w:cs="Arial"/>
          <w:b/>
          <w:color w:val="auto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i/>
          <w:color w:val="auto"/>
          <w:sz w:val="24"/>
          <w:szCs w:val="24"/>
        </w:rPr>
        <w:t>Ex-Officio</w:t>
      </w:r>
      <w:r w:rsidRPr="00C043BA">
        <w:rPr>
          <w:rFonts w:ascii="Arial" w:hAnsi="Arial" w:cs="Arial"/>
          <w:b/>
          <w:i/>
          <w:color w:val="auto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Members</w:t>
      </w:r>
      <w:r w:rsidRPr="00C043BA">
        <w:rPr>
          <w:rFonts w:ascii="Arial" w:hAnsi="Arial" w:cs="Arial"/>
          <w:b/>
          <w:color w:val="auto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z w:val="24"/>
          <w:szCs w:val="24"/>
        </w:rPr>
        <w:t>and</w:t>
      </w:r>
      <w:r w:rsidRPr="00C043BA">
        <w:rPr>
          <w:rFonts w:ascii="Arial" w:hAnsi="Arial" w:cs="Arial"/>
          <w:b/>
          <w:color w:val="auto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i/>
          <w:color w:val="auto"/>
          <w:sz w:val="24"/>
          <w:szCs w:val="24"/>
        </w:rPr>
        <w:t>Ad</w:t>
      </w:r>
      <w:r w:rsidRPr="00C043BA">
        <w:rPr>
          <w:rFonts w:ascii="Arial" w:hAnsi="Arial" w:cs="Arial"/>
          <w:b/>
          <w:i/>
          <w:color w:val="auto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i/>
          <w:color w:val="auto"/>
          <w:sz w:val="24"/>
          <w:szCs w:val="24"/>
        </w:rPr>
        <w:t>Hoc</w:t>
      </w:r>
      <w:r w:rsidRPr="00C043BA">
        <w:rPr>
          <w:rFonts w:ascii="Arial" w:hAnsi="Arial" w:cs="Arial"/>
          <w:b/>
          <w:i/>
          <w:color w:val="auto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b/>
          <w:color w:val="auto"/>
          <w:spacing w:val="-2"/>
          <w:sz w:val="24"/>
          <w:szCs w:val="24"/>
        </w:rPr>
        <w:t>Consultants</w:t>
      </w:r>
    </w:p>
    <w:p w14:paraId="54309079" w14:textId="77777777" w:rsidR="00C043BA" w:rsidRPr="00C043BA" w:rsidRDefault="00C043BA" w:rsidP="00C043BA">
      <w:pPr>
        <w:pStyle w:val="BodyText"/>
        <w:spacing w:before="89"/>
        <w:rPr>
          <w:rFonts w:ascii="Arial" w:hAnsi="Arial" w:cs="Arial"/>
          <w:b/>
          <w:sz w:val="24"/>
          <w:szCs w:val="24"/>
        </w:rPr>
      </w:pPr>
    </w:p>
    <w:p w14:paraId="66234187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3"/>
          <w:tab w:val="left" w:pos="1555"/>
        </w:tabs>
        <w:spacing w:line="244" w:lineRule="auto"/>
        <w:ind w:left="1555" w:right="322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Board shall elect a Chair from among its faculty and academic staff membership who will convene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meetings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serve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voting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lastRenderedPageBreak/>
        <w:t>of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full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board.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Chair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elected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at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last meeting of 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 in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Spring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Semester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or immediately thereafter.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elected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Chair shall begin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their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term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on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September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1</w:t>
      </w:r>
      <w:proofErr w:type="spellStart"/>
      <w:r w:rsidRPr="00C043BA">
        <w:rPr>
          <w:rFonts w:ascii="Arial" w:hAnsi="Arial" w:cs="Arial"/>
          <w:position w:val="7"/>
          <w:sz w:val="24"/>
          <w:szCs w:val="24"/>
        </w:rPr>
        <w:t>st</w:t>
      </w:r>
      <w:proofErr w:type="spellEnd"/>
      <w:r w:rsidRPr="00C043BA">
        <w:rPr>
          <w:rFonts w:ascii="Arial" w:hAnsi="Arial" w:cs="Arial"/>
          <w:spacing w:val="11"/>
          <w:position w:val="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same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year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serve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one-year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term.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This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individual may be re-elected for a period commensurate with their term of appointment (see above, Section V).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Chair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is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still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expected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student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from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their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department.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Additionally,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Chair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any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submitted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by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Coordinator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or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Coordinator’s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students.</w:t>
      </w:r>
    </w:p>
    <w:p w14:paraId="7195D47F" w14:textId="77777777" w:rsidR="00C043BA" w:rsidRPr="00C043BA" w:rsidRDefault="00C043BA" w:rsidP="00C043BA">
      <w:pPr>
        <w:pStyle w:val="BodyText"/>
        <w:spacing w:before="70"/>
        <w:rPr>
          <w:rFonts w:ascii="Arial" w:hAnsi="Arial" w:cs="Arial"/>
          <w:sz w:val="24"/>
          <w:szCs w:val="24"/>
        </w:rPr>
      </w:pPr>
    </w:p>
    <w:p w14:paraId="1C060107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5"/>
        </w:tabs>
        <w:spacing w:line="247" w:lineRule="auto"/>
        <w:ind w:left="1555" w:right="32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Associate Vice Chancellor for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Affairs/Research Integrity Officer (RIO) shall appoint an IRB Coordinator for a period of 3 years, with an option to seek reappointment via the established search process. Ordinarily the IRB Coordinator shall be a member of faculty or academic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staff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at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UWL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who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has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earned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minimum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baccalaureate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degree,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minimum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three years’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experience as a member of IRB or equivalent experience in conducting and/or mentoring human subjects research, and sound knowledge and understanding of the Federal Guidelines relating to the Protection of Human Subjects.</w:t>
      </w:r>
    </w:p>
    <w:p w14:paraId="2D622ACF" w14:textId="77777777" w:rsidR="00C043BA" w:rsidRPr="00C043BA" w:rsidRDefault="00C043BA" w:rsidP="00C043BA">
      <w:pPr>
        <w:pStyle w:val="BodyText"/>
        <w:spacing w:before="60"/>
        <w:rPr>
          <w:rFonts w:ascii="Arial" w:hAnsi="Arial" w:cs="Arial"/>
          <w:sz w:val="24"/>
          <w:szCs w:val="24"/>
        </w:rPr>
      </w:pPr>
    </w:p>
    <w:p w14:paraId="2A1102B2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5"/>
        </w:tabs>
        <w:spacing w:line="242" w:lineRule="auto"/>
        <w:ind w:left="1555" w:right="325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The Coordinator, who reports directly to the Associate Vice Chancellor for Academic Affairs/Research Integrity Officer (RIO), shall serve as an </w:t>
      </w:r>
      <w:r w:rsidRPr="00C043BA">
        <w:rPr>
          <w:rFonts w:ascii="Arial" w:hAnsi="Arial" w:cs="Arial"/>
          <w:i/>
          <w:sz w:val="24"/>
          <w:szCs w:val="24"/>
        </w:rPr>
        <w:t xml:space="preserve">ex officio </w:t>
      </w:r>
      <w:r w:rsidRPr="00C043BA">
        <w:rPr>
          <w:rFonts w:ascii="Arial" w:hAnsi="Arial" w:cs="Arial"/>
          <w:sz w:val="24"/>
          <w:szCs w:val="24"/>
        </w:rPr>
        <w:t>voting member of the</w:t>
      </w:r>
    </w:p>
    <w:p w14:paraId="69A122AE" w14:textId="77777777" w:rsidR="00C043BA" w:rsidRPr="00C043BA" w:rsidRDefault="00C043BA" w:rsidP="00C043BA">
      <w:pPr>
        <w:spacing w:before="12" w:line="247" w:lineRule="auto"/>
        <w:ind w:left="1579" w:right="323" w:hanging="3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IRB.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Coordinator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all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faculty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staff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some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submitted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by students who are either a) from an academic department not represented by a current member of the IRB or b) submitting during the summer unless it is determined that the protocol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warrants an in-depth review at a convened meeting of the IRB.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Additionally, the Coordinator will review all proposed amendments to protocols. The Coordinator may work with the elected IRB Chair in making decisions about a protocol or amendment needing in-depth review by the full board.</w:t>
      </w:r>
    </w:p>
    <w:p w14:paraId="65BC5A01" w14:textId="77777777" w:rsidR="00C043BA" w:rsidRPr="00C043BA" w:rsidRDefault="00C043BA" w:rsidP="00C043BA">
      <w:pPr>
        <w:pStyle w:val="BodyText"/>
        <w:spacing w:before="62"/>
        <w:rPr>
          <w:rFonts w:ascii="Arial" w:hAnsi="Arial" w:cs="Arial"/>
          <w:sz w:val="24"/>
          <w:szCs w:val="24"/>
        </w:rPr>
      </w:pPr>
    </w:p>
    <w:p w14:paraId="05D5CEAE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3"/>
          <w:tab w:val="left" w:pos="1555"/>
        </w:tabs>
        <w:spacing w:line="244" w:lineRule="auto"/>
        <w:ind w:left="1555" w:right="324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Associate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Vice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Chancellor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for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Affairs/Research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Integrity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Officer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(RIO)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shall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serve as a permanent, nonvoting (</w:t>
      </w:r>
      <w:r w:rsidRPr="00C043BA">
        <w:rPr>
          <w:rFonts w:ascii="Arial" w:hAnsi="Arial" w:cs="Arial"/>
          <w:i/>
          <w:sz w:val="24"/>
          <w:szCs w:val="24"/>
        </w:rPr>
        <w:t>ex officio</w:t>
      </w:r>
      <w:r w:rsidRPr="00C043BA">
        <w:rPr>
          <w:rFonts w:ascii="Arial" w:hAnsi="Arial" w:cs="Arial"/>
          <w:sz w:val="24"/>
          <w:szCs w:val="24"/>
        </w:rPr>
        <w:t>) member and consultant to the Board and shall be referred to as the "IRB Administrator."</w:t>
      </w:r>
    </w:p>
    <w:p w14:paraId="7666956A" w14:textId="77777777" w:rsidR="00C043BA" w:rsidRPr="00C043BA" w:rsidRDefault="00C043BA" w:rsidP="00C043BA">
      <w:pPr>
        <w:pStyle w:val="BodyText"/>
        <w:spacing w:before="64"/>
        <w:rPr>
          <w:rFonts w:ascii="Arial" w:hAnsi="Arial" w:cs="Arial"/>
          <w:sz w:val="24"/>
          <w:szCs w:val="24"/>
        </w:rPr>
      </w:pPr>
    </w:p>
    <w:p w14:paraId="587F0A27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5"/>
        </w:tabs>
        <w:spacing w:line="247" w:lineRule="auto"/>
        <w:ind w:left="1555" w:right="326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IRB Program Assistant, or another designated individual from ORSP, shall serve as a permanent, non-voting (</w:t>
      </w:r>
      <w:r w:rsidRPr="00C043BA">
        <w:rPr>
          <w:rFonts w:ascii="Arial" w:hAnsi="Arial" w:cs="Arial"/>
          <w:i/>
          <w:sz w:val="24"/>
          <w:szCs w:val="24"/>
        </w:rPr>
        <w:t xml:space="preserve">ex officio) </w:t>
      </w:r>
      <w:r w:rsidRPr="00C043BA">
        <w:rPr>
          <w:rFonts w:ascii="Arial" w:hAnsi="Arial" w:cs="Arial"/>
          <w:sz w:val="24"/>
          <w:szCs w:val="24"/>
        </w:rPr>
        <w:t>member and consultant to the IRB.</w:t>
      </w:r>
    </w:p>
    <w:p w14:paraId="1CB563BF" w14:textId="77777777" w:rsidR="00C043BA" w:rsidRPr="00C043BA" w:rsidRDefault="00C043BA" w:rsidP="00C043BA">
      <w:pPr>
        <w:tabs>
          <w:tab w:val="left" w:pos="1555"/>
        </w:tabs>
        <w:spacing w:line="247" w:lineRule="auto"/>
        <w:ind w:right="326"/>
        <w:rPr>
          <w:rFonts w:ascii="Arial" w:hAnsi="Arial" w:cs="Arial"/>
          <w:sz w:val="24"/>
          <w:szCs w:val="24"/>
        </w:rPr>
      </w:pPr>
    </w:p>
    <w:p w14:paraId="75C0473D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5"/>
        </w:tabs>
        <w:spacing w:before="67" w:line="242" w:lineRule="auto"/>
        <w:ind w:left="1555" w:right="326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In accordance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with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45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CFR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Section 46.107(e),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may, at its discretion,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invite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individuals with specialized expertise to participate in </w:t>
      </w:r>
      <w:r w:rsidRPr="00C043BA">
        <w:rPr>
          <w:rFonts w:ascii="Arial" w:hAnsi="Arial" w:cs="Arial"/>
          <w:sz w:val="24"/>
          <w:szCs w:val="24"/>
        </w:rPr>
        <w:lastRenderedPageBreak/>
        <w:t>its sessions as nonvoting (</w:t>
      </w:r>
      <w:r w:rsidRPr="00C043BA">
        <w:rPr>
          <w:rFonts w:ascii="Arial" w:hAnsi="Arial" w:cs="Arial"/>
          <w:i/>
          <w:sz w:val="24"/>
          <w:szCs w:val="24"/>
        </w:rPr>
        <w:t>ad hoc</w:t>
      </w:r>
      <w:r w:rsidRPr="00C043BA">
        <w:rPr>
          <w:rFonts w:ascii="Arial" w:hAnsi="Arial" w:cs="Arial"/>
          <w:sz w:val="24"/>
          <w:szCs w:val="24"/>
        </w:rPr>
        <w:t>) consultants.</w:t>
      </w:r>
    </w:p>
    <w:p w14:paraId="6C79D97B" w14:textId="77777777" w:rsidR="00C043BA" w:rsidRPr="00C043BA" w:rsidRDefault="00C043BA" w:rsidP="00C043BA">
      <w:pPr>
        <w:pStyle w:val="BodyText"/>
        <w:spacing w:before="68"/>
        <w:rPr>
          <w:rFonts w:ascii="Arial" w:hAnsi="Arial" w:cs="Arial"/>
          <w:sz w:val="24"/>
          <w:szCs w:val="24"/>
        </w:rPr>
      </w:pPr>
    </w:p>
    <w:p w14:paraId="6D300E5A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3"/>
          <w:tab w:val="left" w:pos="1555"/>
        </w:tabs>
        <w:spacing w:line="244" w:lineRule="auto"/>
        <w:ind w:left="1555" w:right="32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In accordance with 45 CFR Section 46.304(b), when prisoner research is involved, the IRB Administrator may appoint an </w:t>
      </w:r>
      <w:r w:rsidRPr="00C043BA">
        <w:rPr>
          <w:rFonts w:ascii="Arial" w:hAnsi="Arial" w:cs="Arial"/>
          <w:i/>
          <w:sz w:val="24"/>
          <w:szCs w:val="24"/>
        </w:rPr>
        <w:t>ad hoc</w:t>
      </w:r>
      <w:r w:rsidRPr="00C043BA">
        <w:rPr>
          <w:rFonts w:ascii="Arial" w:hAnsi="Arial" w:cs="Arial"/>
          <w:sz w:val="24"/>
          <w:szCs w:val="24"/>
        </w:rPr>
        <w:t>, voting member with specialized expertise to participate in the Board. This member may be an applicable faculty member or community member.</w:t>
      </w:r>
    </w:p>
    <w:p w14:paraId="67A387CE" w14:textId="77777777" w:rsidR="00C043BA" w:rsidRPr="00C043BA" w:rsidRDefault="00C043BA" w:rsidP="00C043BA">
      <w:pPr>
        <w:pStyle w:val="ListParagraph"/>
        <w:rPr>
          <w:rFonts w:ascii="Arial" w:hAnsi="Arial" w:cs="Arial"/>
          <w:i/>
          <w:sz w:val="24"/>
          <w:szCs w:val="24"/>
        </w:rPr>
      </w:pPr>
    </w:p>
    <w:p w14:paraId="6BD9892D" w14:textId="18A781ED" w:rsidR="00E26F64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3"/>
          <w:tab w:val="left" w:pos="1555"/>
        </w:tabs>
        <w:spacing w:line="244" w:lineRule="auto"/>
        <w:ind w:left="1555" w:right="32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i/>
          <w:sz w:val="24"/>
          <w:szCs w:val="24"/>
        </w:rPr>
        <w:t xml:space="preserve">Ad hoc </w:t>
      </w:r>
      <w:r w:rsidRPr="00C043BA">
        <w:rPr>
          <w:rFonts w:ascii="Arial" w:hAnsi="Arial" w:cs="Arial"/>
          <w:sz w:val="24"/>
          <w:szCs w:val="24"/>
        </w:rPr>
        <w:t>members and consultants should be able to demonstrate close working knowledge, understanding, and appreciation of the population and/or field they have been identified to represent. This individual should have relevant experience with such populations and/or experience in the field, at least 10 years prior to the appointment to the Board</w:t>
      </w:r>
      <w:r w:rsidRPr="00C043BA">
        <w:rPr>
          <w:rFonts w:ascii="Arial" w:hAnsi="Arial" w:cs="Arial"/>
          <w:sz w:val="24"/>
          <w:szCs w:val="24"/>
        </w:rPr>
        <w:t>.</w:t>
      </w:r>
    </w:p>
    <w:p w14:paraId="6C0E0A49" w14:textId="77777777" w:rsidR="00C043BA" w:rsidRPr="00C043BA" w:rsidRDefault="00C043BA" w:rsidP="00C043BA">
      <w:pPr>
        <w:pStyle w:val="ListParagraph"/>
        <w:rPr>
          <w:rFonts w:ascii="Arial" w:hAnsi="Arial" w:cs="Arial"/>
          <w:sz w:val="24"/>
          <w:szCs w:val="24"/>
        </w:rPr>
      </w:pPr>
    </w:p>
    <w:p w14:paraId="699C3B1D" w14:textId="77777777" w:rsidR="00C043BA" w:rsidRPr="00C043BA" w:rsidRDefault="00C043BA" w:rsidP="00C043BA">
      <w:pPr>
        <w:pStyle w:val="Heading1"/>
        <w:numPr>
          <w:ilvl w:val="0"/>
          <w:numId w:val="1"/>
        </w:numPr>
        <w:tabs>
          <w:tab w:val="left" w:pos="1183"/>
        </w:tabs>
        <w:ind w:left="1183" w:hanging="837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043BA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Meetings</w:t>
      </w:r>
    </w:p>
    <w:p w14:paraId="2994BFB9" w14:textId="77777777" w:rsidR="00C043BA" w:rsidRPr="00C043BA" w:rsidRDefault="00C043BA" w:rsidP="00C043BA">
      <w:pPr>
        <w:spacing w:before="230" w:line="247" w:lineRule="auto"/>
        <w:ind w:left="1200" w:right="322" w:hanging="5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IRB Chair is responsible for convening the Board according to an established regular schedule that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permits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researchers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have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their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projects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reviewed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timely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manner.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full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membership</w:t>
      </w:r>
      <w:r w:rsidRPr="00C043BA">
        <w:rPr>
          <w:rFonts w:ascii="Arial" w:hAnsi="Arial" w:cs="Arial"/>
          <w:spacing w:val="-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Board shall meet at least one (1) time during the calendar year.</w:t>
      </w:r>
    </w:p>
    <w:p w14:paraId="4A8BDD2B" w14:textId="77777777" w:rsidR="00C043BA" w:rsidRPr="00C043BA" w:rsidRDefault="00C043BA" w:rsidP="00C043BA">
      <w:pPr>
        <w:pStyle w:val="BodyText"/>
        <w:spacing w:before="61"/>
        <w:rPr>
          <w:rFonts w:ascii="Arial" w:hAnsi="Arial" w:cs="Arial"/>
          <w:sz w:val="24"/>
          <w:szCs w:val="24"/>
        </w:rPr>
      </w:pPr>
    </w:p>
    <w:p w14:paraId="72B0A6F7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spacing w:line="247" w:lineRule="auto"/>
        <w:ind w:left="1558" w:right="322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  <w:u w:val="single" w:color="0F1712"/>
        </w:rPr>
        <w:t>majority</w:t>
      </w:r>
      <w:r w:rsidRPr="00C043BA">
        <w:rPr>
          <w:rFonts w:ascii="Arial" w:hAnsi="Arial" w:cs="Arial"/>
          <w:sz w:val="24"/>
          <w:szCs w:val="24"/>
        </w:rPr>
        <w:t xml:space="preserve"> of the full appointed voting membership shall constitute a </w:t>
      </w:r>
      <w:r w:rsidRPr="00C043BA">
        <w:rPr>
          <w:rFonts w:ascii="Arial" w:hAnsi="Arial" w:cs="Arial"/>
          <w:sz w:val="24"/>
          <w:szCs w:val="24"/>
          <w:u w:val="single" w:color="0F1712"/>
        </w:rPr>
        <w:t>quorum</w:t>
      </w:r>
      <w:r w:rsidRPr="00C043BA">
        <w:rPr>
          <w:rFonts w:ascii="Arial" w:hAnsi="Arial" w:cs="Arial"/>
          <w:sz w:val="24"/>
          <w:szCs w:val="24"/>
        </w:rPr>
        <w:t xml:space="preserve"> for the purpose of holding an official meeting. A majority of those voting members present at an official meeting shall be sufficient to issue official verdicts, actions, and judgments.</w:t>
      </w:r>
    </w:p>
    <w:p w14:paraId="7E024498" w14:textId="77777777" w:rsidR="00C043BA" w:rsidRPr="00C043BA" w:rsidRDefault="00C043BA" w:rsidP="00C043BA">
      <w:pPr>
        <w:pStyle w:val="BodyText"/>
        <w:spacing w:before="61"/>
        <w:rPr>
          <w:rFonts w:ascii="Arial" w:hAnsi="Arial" w:cs="Arial"/>
          <w:sz w:val="24"/>
          <w:szCs w:val="24"/>
        </w:rPr>
      </w:pPr>
    </w:p>
    <w:p w14:paraId="380E6698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56"/>
          <w:tab w:val="left" w:pos="1558"/>
        </w:tabs>
        <w:spacing w:line="247" w:lineRule="auto"/>
        <w:ind w:left="1558" w:right="323" w:hanging="36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All meetings shall be conducted in accordance with the state of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Wisconsin's Open Meetings Law and any other appropriate state and/or federal regulations governing the operation of this public </w:t>
      </w:r>
      <w:r w:rsidRPr="00C043BA">
        <w:rPr>
          <w:rFonts w:ascii="Arial" w:hAnsi="Arial" w:cs="Arial"/>
          <w:spacing w:val="-2"/>
          <w:sz w:val="24"/>
          <w:szCs w:val="24"/>
        </w:rPr>
        <w:t>Board.</w:t>
      </w:r>
    </w:p>
    <w:p w14:paraId="1B8293F0" w14:textId="77777777" w:rsidR="00C043BA" w:rsidRPr="00C043BA" w:rsidRDefault="00C043BA" w:rsidP="00C043BA">
      <w:pPr>
        <w:pStyle w:val="BodyText"/>
        <w:spacing w:before="62"/>
        <w:rPr>
          <w:rFonts w:ascii="Arial" w:hAnsi="Arial" w:cs="Arial"/>
          <w:sz w:val="24"/>
          <w:szCs w:val="24"/>
        </w:rPr>
      </w:pPr>
    </w:p>
    <w:p w14:paraId="7B7212EF" w14:textId="77777777" w:rsidR="00C043BA" w:rsidRPr="00C043BA" w:rsidRDefault="00C043BA" w:rsidP="00C043BA">
      <w:pPr>
        <w:pStyle w:val="Heading1"/>
        <w:numPr>
          <w:ilvl w:val="0"/>
          <w:numId w:val="1"/>
        </w:numPr>
        <w:tabs>
          <w:tab w:val="left" w:pos="1219"/>
        </w:tabs>
        <w:ind w:left="1219" w:hanging="873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043BA">
        <w:rPr>
          <w:rFonts w:ascii="Arial" w:hAnsi="Arial" w:cs="Arial"/>
          <w:b/>
          <w:bCs/>
          <w:color w:val="auto"/>
          <w:sz w:val="24"/>
          <w:szCs w:val="24"/>
        </w:rPr>
        <w:t>Review of Student Protocols Deemed ‘Exempted’</w:t>
      </w:r>
    </w:p>
    <w:p w14:paraId="624D563B" w14:textId="77777777" w:rsidR="00C043BA" w:rsidRPr="00C043BA" w:rsidRDefault="00C043BA" w:rsidP="00C043BA">
      <w:pPr>
        <w:pStyle w:val="BodyText"/>
        <w:spacing w:before="53"/>
        <w:rPr>
          <w:rFonts w:ascii="Arial" w:hAnsi="Arial" w:cs="Arial"/>
          <w:b/>
          <w:sz w:val="24"/>
          <w:szCs w:val="24"/>
        </w:rPr>
      </w:pPr>
    </w:p>
    <w:p w14:paraId="4BF1F591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line="244" w:lineRule="auto"/>
        <w:ind w:left="1404" w:right="33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IRB Administrator, in consultation with the IRB Chair, may designate interested academic departments to review and approve student protocols which are deemed 'exempted.'</w:t>
      </w:r>
    </w:p>
    <w:p w14:paraId="1C66973E" w14:textId="77777777" w:rsidR="00C043BA" w:rsidRPr="00C043BA" w:rsidRDefault="00C043BA" w:rsidP="00C043BA">
      <w:pPr>
        <w:pStyle w:val="BodyText"/>
        <w:spacing w:before="65"/>
        <w:rPr>
          <w:rFonts w:ascii="Arial" w:hAnsi="Arial" w:cs="Arial"/>
          <w:sz w:val="24"/>
          <w:szCs w:val="24"/>
        </w:rPr>
      </w:pPr>
    </w:p>
    <w:p w14:paraId="26C4D7A7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line="247" w:lineRule="auto"/>
        <w:ind w:left="1404" w:right="326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An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department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may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designated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review/approve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student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only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if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at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least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one faculty or staff member from that department has been appointed a full member on the IRB. The department may have additional Associate members who can also review/approve student protocols in consultation with the designated IRB member.</w:t>
      </w:r>
    </w:p>
    <w:p w14:paraId="6891E8FF" w14:textId="77777777" w:rsidR="00C043BA" w:rsidRPr="00C043BA" w:rsidRDefault="00C043BA" w:rsidP="00C043BA">
      <w:pPr>
        <w:pStyle w:val="BodyText"/>
        <w:spacing w:before="60"/>
        <w:rPr>
          <w:rFonts w:ascii="Arial" w:hAnsi="Arial" w:cs="Arial"/>
          <w:sz w:val="24"/>
          <w:szCs w:val="24"/>
        </w:rPr>
      </w:pPr>
    </w:p>
    <w:p w14:paraId="40A47BD8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line="237" w:lineRule="auto"/>
        <w:ind w:left="1404" w:right="329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When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student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is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being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reviewed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at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department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level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there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is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any</w:t>
      </w:r>
      <w:r w:rsidRPr="00C043BA">
        <w:rPr>
          <w:rFonts w:ascii="Arial" w:hAnsi="Arial" w:cs="Arial"/>
          <w:spacing w:val="-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doubt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about the protocol under review being non-exempt and non-expedited, the designated IRB member should immediately consult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IRB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Coordinator to have that protocol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reviewed under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 'full review'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category.</w:t>
      </w:r>
      <w:r w:rsidRPr="00C043BA">
        <w:rPr>
          <w:rFonts w:ascii="Arial" w:hAnsi="Arial" w:cs="Arial"/>
          <w:spacing w:val="4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If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appropriate,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'full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review' of the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will be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conducted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by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at its next convened meeting.</w:t>
      </w:r>
    </w:p>
    <w:p w14:paraId="012FD4F4" w14:textId="77777777" w:rsidR="00C043BA" w:rsidRPr="00C043BA" w:rsidRDefault="00C043BA" w:rsidP="00C043BA">
      <w:pPr>
        <w:pStyle w:val="BodyText"/>
        <w:spacing w:before="55"/>
        <w:rPr>
          <w:rFonts w:ascii="Arial" w:hAnsi="Arial" w:cs="Arial"/>
          <w:sz w:val="24"/>
          <w:szCs w:val="24"/>
        </w:rPr>
      </w:pPr>
    </w:p>
    <w:p w14:paraId="2309530F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line="237" w:lineRule="auto"/>
        <w:ind w:left="1404" w:right="328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IRB Chair, Coordinator, or Administrator, at their discretion, may ask IRB members reviewing student protocols to provide a brief summary of the reviewed protocols and/or authorize an audit of the reviewed protocols, by one or more members of the IRB, if needed.</w:t>
      </w:r>
    </w:p>
    <w:p w14:paraId="37C425B1" w14:textId="77777777" w:rsidR="00C043BA" w:rsidRPr="00C043BA" w:rsidRDefault="00C043BA" w:rsidP="00C043BA">
      <w:pPr>
        <w:pStyle w:val="BodyText"/>
        <w:spacing w:before="52"/>
        <w:rPr>
          <w:rFonts w:ascii="Arial" w:hAnsi="Arial" w:cs="Arial"/>
          <w:sz w:val="24"/>
          <w:szCs w:val="24"/>
        </w:rPr>
      </w:pPr>
    </w:p>
    <w:p w14:paraId="7AE6C1F7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before="1"/>
        <w:ind w:left="1404" w:right="32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All protocols must be initially submitted and logged in the Office of Research and Sponsored Programs</w:t>
      </w:r>
      <w:r w:rsidRPr="00C043BA">
        <w:rPr>
          <w:rFonts w:ascii="Arial" w:hAnsi="Arial" w:cs="Arial"/>
          <w:spacing w:val="6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before</w:t>
      </w:r>
      <w:r w:rsidRPr="00C043BA">
        <w:rPr>
          <w:rFonts w:ascii="Arial" w:hAnsi="Arial" w:cs="Arial"/>
          <w:spacing w:val="6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being</w:t>
      </w:r>
      <w:r w:rsidRPr="00C043BA">
        <w:rPr>
          <w:rFonts w:ascii="Arial" w:hAnsi="Arial" w:cs="Arial"/>
          <w:spacing w:val="6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assigned</w:t>
      </w:r>
      <w:r w:rsidRPr="00C043BA">
        <w:rPr>
          <w:rFonts w:ascii="Arial" w:hAnsi="Arial" w:cs="Arial"/>
          <w:spacing w:val="6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for</w:t>
      </w:r>
      <w:r w:rsidRPr="00C043BA">
        <w:rPr>
          <w:rFonts w:ascii="Arial" w:hAnsi="Arial" w:cs="Arial"/>
          <w:spacing w:val="6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6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by</w:t>
      </w:r>
      <w:r w:rsidRPr="00C043BA">
        <w:rPr>
          <w:rFonts w:ascii="Arial" w:hAnsi="Arial" w:cs="Arial"/>
          <w:spacing w:val="6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anyone.</w:t>
      </w:r>
      <w:r w:rsidRPr="00C043BA">
        <w:rPr>
          <w:rFonts w:ascii="Arial" w:hAnsi="Arial" w:cs="Arial"/>
          <w:spacing w:val="6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6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departments</w:t>
      </w:r>
      <w:r w:rsidRPr="00C043BA">
        <w:rPr>
          <w:rFonts w:ascii="Arial" w:hAnsi="Arial" w:cs="Arial"/>
          <w:spacing w:val="6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designated</w:t>
      </w:r>
      <w:r w:rsidRPr="00C043BA">
        <w:rPr>
          <w:rFonts w:ascii="Arial" w:hAnsi="Arial" w:cs="Arial"/>
          <w:spacing w:val="7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 review/approve</w:t>
      </w:r>
      <w:r w:rsidRPr="00C043BA">
        <w:rPr>
          <w:rFonts w:ascii="Arial" w:hAnsi="Arial" w:cs="Arial"/>
          <w:spacing w:val="2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student</w:t>
      </w:r>
      <w:r w:rsidRPr="00C043BA">
        <w:rPr>
          <w:rFonts w:ascii="Arial" w:hAnsi="Arial" w:cs="Arial"/>
          <w:spacing w:val="2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2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must</w:t>
      </w:r>
      <w:r w:rsidRPr="00C043BA">
        <w:rPr>
          <w:rFonts w:ascii="Arial" w:hAnsi="Arial" w:cs="Arial"/>
          <w:spacing w:val="2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not</w:t>
      </w:r>
      <w:r w:rsidRPr="00C043BA">
        <w:rPr>
          <w:rFonts w:ascii="Arial" w:hAnsi="Arial" w:cs="Arial"/>
          <w:spacing w:val="29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</w:t>
      </w:r>
      <w:r w:rsidRPr="00C043BA">
        <w:rPr>
          <w:rFonts w:ascii="Arial" w:hAnsi="Arial" w:cs="Arial"/>
          <w:spacing w:val="2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any</w:t>
      </w:r>
      <w:r w:rsidRPr="00C043BA">
        <w:rPr>
          <w:rFonts w:ascii="Arial" w:hAnsi="Arial" w:cs="Arial"/>
          <w:spacing w:val="2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2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unless</w:t>
      </w:r>
      <w:r w:rsidRPr="00C043BA">
        <w:rPr>
          <w:rFonts w:ascii="Arial" w:hAnsi="Arial" w:cs="Arial"/>
          <w:spacing w:val="2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these</w:t>
      </w:r>
      <w:r w:rsidRPr="00C043BA">
        <w:rPr>
          <w:rFonts w:ascii="Arial" w:hAnsi="Arial" w:cs="Arial"/>
          <w:spacing w:val="2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are</w:t>
      </w:r>
      <w:r w:rsidRPr="00C043BA">
        <w:rPr>
          <w:rFonts w:ascii="Arial" w:hAnsi="Arial" w:cs="Arial"/>
          <w:spacing w:val="2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logged</w:t>
      </w:r>
      <w:r w:rsidRPr="00C043BA">
        <w:rPr>
          <w:rFonts w:ascii="Arial" w:hAnsi="Arial" w:cs="Arial"/>
          <w:spacing w:val="2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 xml:space="preserve">in </w:t>
      </w:r>
      <w:r w:rsidRPr="00C043BA">
        <w:rPr>
          <w:rFonts w:ascii="Arial" w:hAnsi="Arial" w:cs="Arial"/>
          <w:spacing w:val="-2"/>
          <w:sz w:val="24"/>
          <w:szCs w:val="24"/>
        </w:rPr>
        <w:t>ORSP.</w:t>
      </w:r>
    </w:p>
    <w:p w14:paraId="01AC0DFB" w14:textId="77777777" w:rsidR="00C043BA" w:rsidRPr="00C043BA" w:rsidRDefault="00C043BA" w:rsidP="00C043BA">
      <w:pPr>
        <w:pStyle w:val="BodyText"/>
        <w:spacing w:before="52"/>
        <w:rPr>
          <w:rFonts w:ascii="Arial" w:hAnsi="Arial" w:cs="Arial"/>
          <w:sz w:val="24"/>
          <w:szCs w:val="24"/>
        </w:rPr>
      </w:pPr>
    </w:p>
    <w:p w14:paraId="40A1035E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before="1" w:line="237" w:lineRule="auto"/>
        <w:ind w:left="1404" w:right="333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Alternative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submission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is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accepted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through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Exempt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Decision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Tool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lieu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complete protocol. Use of the Tool is subject to the eligibility, policy, and procedural requirements outlined on the IRB webpage at the time of submission.</w:t>
      </w:r>
    </w:p>
    <w:p w14:paraId="7C0AF4EE" w14:textId="77777777" w:rsidR="00C043BA" w:rsidRPr="00C043BA" w:rsidRDefault="00C043BA" w:rsidP="00C043BA">
      <w:pPr>
        <w:pStyle w:val="BodyText"/>
        <w:spacing w:before="54"/>
        <w:rPr>
          <w:rFonts w:ascii="Arial" w:hAnsi="Arial" w:cs="Arial"/>
          <w:sz w:val="24"/>
          <w:szCs w:val="24"/>
        </w:rPr>
      </w:pPr>
    </w:p>
    <w:p w14:paraId="4B633FC1" w14:textId="77777777" w:rsidR="00C043BA" w:rsidRDefault="00C043BA" w:rsidP="00C043BA">
      <w:pPr>
        <w:pStyle w:val="ListParagraph"/>
        <w:numPr>
          <w:ilvl w:val="1"/>
          <w:numId w:val="1"/>
        </w:numPr>
        <w:tabs>
          <w:tab w:val="left" w:pos="1404"/>
        </w:tabs>
        <w:spacing w:line="237" w:lineRule="auto"/>
        <w:ind w:left="1404" w:right="329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All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protocols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reviewed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approved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by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Coordinator,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Chair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and/or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designated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 members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must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reported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next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regularly</w:t>
      </w:r>
      <w:r w:rsidRPr="00C043BA">
        <w:rPr>
          <w:rFonts w:ascii="Arial" w:hAnsi="Arial" w:cs="Arial"/>
          <w:spacing w:val="-5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scheduled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meeting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full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Board</w:t>
      </w:r>
      <w:r w:rsidRPr="00C043BA">
        <w:rPr>
          <w:rFonts w:ascii="Arial" w:hAnsi="Arial" w:cs="Arial"/>
          <w:spacing w:val="-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consent agenda.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full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0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retains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right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to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review,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reverse,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modify,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or</w:t>
      </w:r>
      <w:r w:rsidRPr="00C043BA">
        <w:rPr>
          <w:rFonts w:ascii="Arial" w:hAnsi="Arial" w:cs="Arial"/>
          <w:spacing w:val="-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void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any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earlier</w:t>
      </w:r>
      <w:r w:rsidRPr="00C043BA">
        <w:rPr>
          <w:rFonts w:ascii="Arial" w:hAnsi="Arial" w:cs="Arial"/>
          <w:spacing w:val="-7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decision</w:t>
      </w:r>
      <w:r w:rsidRPr="00C043BA">
        <w:rPr>
          <w:rFonts w:ascii="Arial" w:hAnsi="Arial" w:cs="Arial"/>
          <w:spacing w:val="-8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or action on the protocol.</w:t>
      </w:r>
    </w:p>
    <w:p w14:paraId="31C2BD46" w14:textId="77777777" w:rsidR="00C043BA" w:rsidRPr="00C043BA" w:rsidRDefault="00C043BA" w:rsidP="00C043BA">
      <w:pPr>
        <w:pStyle w:val="ListParagraph"/>
        <w:rPr>
          <w:rFonts w:ascii="Arial" w:hAnsi="Arial" w:cs="Arial"/>
          <w:sz w:val="24"/>
          <w:szCs w:val="24"/>
        </w:rPr>
      </w:pPr>
    </w:p>
    <w:p w14:paraId="317006D4" w14:textId="77777777" w:rsidR="00C043BA" w:rsidRPr="00C043BA" w:rsidRDefault="00C043BA" w:rsidP="00C043BA">
      <w:pPr>
        <w:pStyle w:val="ListParagraph"/>
        <w:tabs>
          <w:tab w:val="left" w:pos="1404"/>
        </w:tabs>
        <w:spacing w:line="237" w:lineRule="auto"/>
        <w:ind w:left="1404" w:right="329"/>
        <w:contextualSpacing w:val="0"/>
        <w:jc w:val="right"/>
        <w:rPr>
          <w:rFonts w:ascii="Arial" w:hAnsi="Arial" w:cs="Arial"/>
          <w:sz w:val="24"/>
          <w:szCs w:val="24"/>
        </w:rPr>
      </w:pPr>
    </w:p>
    <w:p w14:paraId="7E32FCFC" w14:textId="77777777" w:rsidR="00C043BA" w:rsidRPr="00C043BA" w:rsidRDefault="00C043BA" w:rsidP="00604147">
      <w:pPr>
        <w:pStyle w:val="Heading1"/>
        <w:numPr>
          <w:ilvl w:val="0"/>
          <w:numId w:val="1"/>
        </w:numPr>
        <w:tabs>
          <w:tab w:val="left" w:pos="1512"/>
        </w:tabs>
        <w:spacing w:before="1"/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043BA">
        <w:rPr>
          <w:rFonts w:ascii="Arial" w:hAnsi="Arial" w:cs="Arial"/>
          <w:b/>
          <w:bCs/>
          <w:color w:val="auto"/>
          <w:sz w:val="24"/>
          <w:szCs w:val="24"/>
        </w:rPr>
        <w:t>Conflict of Interest Procedures</w:t>
      </w:r>
    </w:p>
    <w:p w14:paraId="052038E6" w14:textId="77777777" w:rsidR="00C043BA" w:rsidRPr="00C043BA" w:rsidRDefault="00C043BA" w:rsidP="00C043BA">
      <w:pPr>
        <w:pStyle w:val="BodyText"/>
        <w:spacing w:before="39"/>
        <w:rPr>
          <w:rFonts w:ascii="Arial" w:hAnsi="Arial" w:cs="Arial"/>
          <w:b/>
          <w:sz w:val="24"/>
          <w:szCs w:val="24"/>
        </w:rPr>
      </w:pPr>
    </w:p>
    <w:p w14:paraId="40339204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44"/>
          <w:tab w:val="left" w:pos="1546"/>
        </w:tabs>
        <w:spacing w:line="237" w:lineRule="auto"/>
        <w:ind w:right="32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Any member of the Board who has an actual or apparent conflict of interest in the initial or continuing review of a research project may not participate in the Board's deliberations or voting (except to provide general or specialized information that may be requested by the </w:t>
      </w:r>
      <w:r w:rsidRPr="00C043BA">
        <w:rPr>
          <w:rFonts w:ascii="Arial" w:hAnsi="Arial" w:cs="Arial"/>
          <w:spacing w:val="-2"/>
          <w:sz w:val="24"/>
          <w:szCs w:val="24"/>
        </w:rPr>
        <w:t>IRB).</w:t>
      </w:r>
    </w:p>
    <w:p w14:paraId="157581B7" w14:textId="77777777" w:rsidR="00C043BA" w:rsidRPr="00C043BA" w:rsidRDefault="00C043BA" w:rsidP="00C043BA">
      <w:pPr>
        <w:pStyle w:val="BodyText"/>
        <w:spacing w:before="51"/>
        <w:rPr>
          <w:rFonts w:ascii="Arial" w:hAnsi="Arial" w:cs="Arial"/>
          <w:sz w:val="24"/>
          <w:szCs w:val="24"/>
        </w:rPr>
      </w:pPr>
    </w:p>
    <w:p w14:paraId="57FE1049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46"/>
        </w:tabs>
        <w:ind w:right="336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It is the responsibility of the individual Board member to identify a conflict of interest and remove themself voluntarily by informing the IRB Chair. The specific nature of the conflict of interest need not be revealed.</w:t>
      </w:r>
    </w:p>
    <w:p w14:paraId="48C3B34F" w14:textId="77777777" w:rsidR="00C043BA" w:rsidRPr="00C043BA" w:rsidRDefault="00C043BA" w:rsidP="00C043BA">
      <w:pPr>
        <w:pStyle w:val="BodyText"/>
        <w:spacing w:before="49"/>
        <w:rPr>
          <w:rFonts w:ascii="Arial" w:hAnsi="Arial" w:cs="Arial"/>
          <w:sz w:val="24"/>
          <w:szCs w:val="24"/>
        </w:rPr>
      </w:pPr>
    </w:p>
    <w:p w14:paraId="16C2C208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46"/>
        </w:tabs>
        <w:spacing w:line="237" w:lineRule="auto"/>
        <w:ind w:right="32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If someone believes that there is an actual or apparent conflict of interest in the participation of an IRB member in a particular case, and </w:t>
      </w:r>
      <w:r w:rsidRPr="00C043BA">
        <w:rPr>
          <w:rFonts w:ascii="Arial" w:hAnsi="Arial" w:cs="Arial"/>
          <w:sz w:val="24"/>
          <w:szCs w:val="24"/>
        </w:rPr>
        <w:lastRenderedPageBreak/>
        <w:t>that person has not removed themself from the proceedings, a challenge may be raised either by a member(s) of the Board or by the researcher(s) whose project is under review.</w:t>
      </w:r>
      <w:r w:rsidRPr="00C043BA">
        <w:rPr>
          <w:rFonts w:ascii="Arial" w:hAnsi="Arial" w:cs="Arial"/>
          <w:spacing w:val="-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 conflict-of-interest challenge must be raised prior to the Board's action on the project and takes immediate precedence as a point of order during an official meeting.</w:t>
      </w:r>
    </w:p>
    <w:p w14:paraId="489A68B3" w14:textId="77777777" w:rsidR="00C043BA" w:rsidRPr="00C043BA" w:rsidRDefault="00C043BA" w:rsidP="00C043BA">
      <w:pPr>
        <w:pStyle w:val="BodyText"/>
        <w:spacing w:before="54"/>
        <w:rPr>
          <w:rFonts w:ascii="Arial" w:hAnsi="Arial" w:cs="Arial"/>
          <w:sz w:val="24"/>
          <w:szCs w:val="24"/>
        </w:rPr>
      </w:pPr>
    </w:p>
    <w:p w14:paraId="535A7405" w14:textId="31D6B59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44"/>
          <w:tab w:val="left" w:pos="1546"/>
        </w:tabs>
        <w:ind w:right="334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The IRB minutes must clearly show that one of the members were excused from the deliberations due to the conflict of interest.</w:t>
      </w:r>
    </w:p>
    <w:p w14:paraId="5021CEBD" w14:textId="77777777" w:rsidR="00C043BA" w:rsidRPr="00C043BA" w:rsidRDefault="00C043BA" w:rsidP="00604147">
      <w:pPr>
        <w:pStyle w:val="Heading1"/>
        <w:numPr>
          <w:ilvl w:val="0"/>
          <w:numId w:val="1"/>
        </w:numPr>
        <w:tabs>
          <w:tab w:val="left" w:pos="1512"/>
        </w:tabs>
        <w:jc w:val="left"/>
        <w:rPr>
          <w:rFonts w:ascii="Arial" w:hAnsi="Arial" w:cs="Arial"/>
          <w:b/>
          <w:bCs/>
          <w:color w:val="auto"/>
          <w:sz w:val="24"/>
          <w:szCs w:val="24"/>
        </w:rPr>
      </w:pPr>
      <w:r w:rsidRPr="00C043BA">
        <w:rPr>
          <w:rFonts w:ascii="Arial" w:hAnsi="Arial" w:cs="Arial"/>
          <w:b/>
          <w:bCs/>
          <w:color w:val="auto"/>
          <w:spacing w:val="-2"/>
          <w:sz w:val="24"/>
          <w:szCs w:val="24"/>
        </w:rPr>
        <w:t>Institutional Review</w:t>
      </w:r>
    </w:p>
    <w:p w14:paraId="3C050A38" w14:textId="77777777" w:rsidR="00C043BA" w:rsidRPr="00C043BA" w:rsidRDefault="00C043BA" w:rsidP="00C043BA">
      <w:pPr>
        <w:pStyle w:val="BodyText"/>
        <w:spacing w:before="39"/>
        <w:rPr>
          <w:rFonts w:ascii="Arial" w:hAnsi="Arial" w:cs="Arial"/>
          <w:b/>
          <w:sz w:val="24"/>
          <w:szCs w:val="24"/>
        </w:rPr>
      </w:pPr>
    </w:p>
    <w:p w14:paraId="2865CCDA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44"/>
          <w:tab w:val="left" w:pos="1546"/>
        </w:tabs>
        <w:spacing w:line="237" w:lineRule="auto"/>
        <w:ind w:right="327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 xml:space="preserve">As provided in 45 </w:t>
      </w:r>
      <w:r w:rsidRPr="00C043BA">
        <w:rPr>
          <w:rFonts w:ascii="Arial" w:hAnsi="Arial" w:cs="Arial"/>
          <w:i/>
          <w:sz w:val="24"/>
          <w:szCs w:val="24"/>
        </w:rPr>
        <w:t xml:space="preserve">CFR </w:t>
      </w:r>
      <w:r w:rsidRPr="00C043BA">
        <w:rPr>
          <w:rFonts w:ascii="Arial" w:hAnsi="Arial" w:cs="Arial"/>
          <w:sz w:val="24"/>
          <w:szCs w:val="24"/>
        </w:rPr>
        <w:t>Section 46.112, affirmative decision of the IRB may be subject to further review by University officials. The Associate Vice Chancellor for Academic Affairs/Research Integrity Officer (RIO), Provost/Vice Chancellor, and the Chancellor may, at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their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discretion,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conduct</w:t>
      </w:r>
      <w:r w:rsidRPr="00C043BA">
        <w:rPr>
          <w:rFonts w:ascii="Arial" w:hAnsi="Arial" w:cs="Arial"/>
          <w:spacing w:val="-11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additional,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independent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inquiry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into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decision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IRB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and</w:t>
      </w:r>
      <w:r w:rsidRPr="00C043BA">
        <w:rPr>
          <w:rFonts w:ascii="Arial" w:hAnsi="Arial" w:cs="Arial"/>
          <w:spacing w:val="-12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may, if their findings so warrant, disapprove a research project previously authorized by the IRB.</w:t>
      </w:r>
    </w:p>
    <w:p w14:paraId="64709E1C" w14:textId="77777777" w:rsidR="00C043BA" w:rsidRPr="00C043BA" w:rsidRDefault="00C043BA" w:rsidP="00C043BA">
      <w:pPr>
        <w:pStyle w:val="BodyText"/>
        <w:spacing w:before="57"/>
        <w:rPr>
          <w:rFonts w:ascii="Arial" w:hAnsi="Arial" w:cs="Arial"/>
          <w:sz w:val="24"/>
          <w:szCs w:val="24"/>
        </w:rPr>
      </w:pPr>
    </w:p>
    <w:p w14:paraId="4F6E8CFC" w14:textId="77777777" w:rsidR="00C043BA" w:rsidRPr="00C043BA" w:rsidRDefault="00C043BA" w:rsidP="00C043BA">
      <w:pPr>
        <w:pStyle w:val="ListParagraph"/>
        <w:numPr>
          <w:ilvl w:val="1"/>
          <w:numId w:val="1"/>
        </w:numPr>
        <w:tabs>
          <w:tab w:val="left" w:pos="1546"/>
        </w:tabs>
        <w:spacing w:line="259" w:lineRule="auto"/>
        <w:ind w:right="329"/>
        <w:contextualSpacing w:val="0"/>
        <w:jc w:val="both"/>
        <w:rPr>
          <w:rFonts w:ascii="Arial" w:hAnsi="Arial" w:cs="Arial"/>
          <w:sz w:val="24"/>
          <w:szCs w:val="24"/>
        </w:rPr>
      </w:pPr>
      <w:r w:rsidRPr="00C043BA">
        <w:rPr>
          <w:rFonts w:ascii="Arial" w:hAnsi="Arial" w:cs="Arial"/>
          <w:sz w:val="24"/>
          <w:szCs w:val="24"/>
        </w:rPr>
        <w:t>In</w:t>
      </w:r>
      <w:r w:rsidRPr="00C043BA">
        <w:rPr>
          <w:rFonts w:ascii="Arial" w:hAnsi="Arial" w:cs="Arial"/>
          <w:spacing w:val="-16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no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case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may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the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Associate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Vice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Chancellor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for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Academic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Affairs/Research</w:t>
      </w:r>
      <w:r w:rsidRPr="00C043BA">
        <w:rPr>
          <w:rFonts w:ascii="Arial" w:hAnsi="Arial" w:cs="Arial"/>
          <w:spacing w:val="-14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Integrity</w:t>
      </w:r>
      <w:r w:rsidRPr="00C043BA">
        <w:rPr>
          <w:rFonts w:ascii="Arial" w:hAnsi="Arial" w:cs="Arial"/>
          <w:spacing w:val="-13"/>
          <w:sz w:val="24"/>
          <w:szCs w:val="24"/>
        </w:rPr>
        <w:t xml:space="preserve"> </w:t>
      </w:r>
      <w:r w:rsidRPr="00C043BA">
        <w:rPr>
          <w:rFonts w:ascii="Arial" w:hAnsi="Arial" w:cs="Arial"/>
          <w:sz w:val="24"/>
          <w:szCs w:val="24"/>
        </w:rPr>
        <w:t>Officer (RIO), Provost/Vice Chancellor, or Chancellor approve a research project that the IRB has previously disapproved.</w:t>
      </w:r>
    </w:p>
    <w:p w14:paraId="76851F48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6195023C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6A6F505C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26CA952B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78CC7C2A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21706639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6F6DDA2B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0C71DE3D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26AADAA4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28799A62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7E4D1378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4DD1D6ED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5A048433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7F0BE61B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1954CC0C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4D019E4C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1427B87F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1D20B56B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4CB537F9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793A5FC1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5B309E23" w14:textId="77777777" w:rsid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p w14:paraId="2C00F8B9" w14:textId="285F36D2" w:rsidR="00C043BA" w:rsidRDefault="00C043BA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 w:rsidRPr="00C043BA">
        <w:rPr>
          <w:rFonts w:ascii="Arial" w:hAnsi="Arial" w:cs="Arial"/>
          <w:i/>
          <w:iCs/>
          <w:color w:val="121C15"/>
          <w:sz w:val="24"/>
          <w:szCs w:val="24"/>
        </w:rPr>
        <w:t>Operating Guidelines and Organizational Policies of the UW-La Crosse Institutional Review Board adopted</w:t>
      </w:r>
      <w:r w:rsidRPr="00C043BA">
        <w:rPr>
          <w:rFonts w:ascii="Arial" w:hAnsi="Arial" w:cs="Arial"/>
          <w:color w:val="121C15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iCs/>
          <w:color w:val="121C15"/>
          <w:sz w:val="24"/>
          <w:szCs w:val="24"/>
        </w:rPr>
        <w:t>17 March 1998 and revised 31 January 2000; 1 September 2004; January 2005; 3</w:t>
      </w:r>
      <w:r w:rsidRPr="00C043BA">
        <w:rPr>
          <w:rFonts w:ascii="Arial" w:hAnsi="Arial" w:cs="Arial"/>
          <w:i/>
          <w:iCs/>
          <w:color w:val="121C15"/>
          <w:sz w:val="24"/>
          <w:szCs w:val="24"/>
        </w:rPr>
        <w:t xml:space="preserve"> </w:t>
      </w:r>
      <w:r w:rsidRPr="00C043BA">
        <w:rPr>
          <w:rFonts w:ascii="Arial" w:hAnsi="Arial" w:cs="Arial"/>
          <w:i/>
          <w:iCs/>
          <w:color w:val="121C15"/>
          <w:sz w:val="24"/>
          <w:szCs w:val="24"/>
        </w:rPr>
        <w:t>February 2006; 4 August 2006; 1 May 2007; 22 April 2011; 18 November 2022; 8 March 2024;18 November 2024</w:t>
      </w:r>
    </w:p>
    <w:p w14:paraId="5165084C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018931B9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6B7D4AE2" w14:textId="03FD6B94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703CAC21" wp14:editId="5990C735">
            <wp:simplePos x="0" y="0"/>
            <wp:positionH relativeFrom="page">
              <wp:posOffset>1312121</wp:posOffset>
            </wp:positionH>
            <wp:positionV relativeFrom="paragraph">
              <wp:posOffset>77046</wp:posOffset>
            </wp:positionV>
            <wp:extent cx="1143000" cy="658499"/>
            <wp:effectExtent l="0" t="0" r="0" b="8255"/>
            <wp:wrapNone/>
            <wp:docPr id="4" name="Image 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658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9793481" w14:textId="40AB3AD9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707D2020" w14:textId="6D0B035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 w:rsidRPr="00C904E0">
        <w:rPr>
          <w:rFonts w:ascii="Arial" w:hAnsi="Arial" w:cs="Arial"/>
          <w:noProof/>
          <w:color w:val="121C1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6BCDB94A" wp14:editId="2237260E">
                <wp:simplePos x="0" y="0"/>
                <wp:positionH relativeFrom="column">
                  <wp:posOffset>4554432</wp:posOffset>
                </wp:positionH>
                <wp:positionV relativeFrom="paragraph">
                  <wp:posOffset>168487</wp:posOffset>
                </wp:positionV>
                <wp:extent cx="1083310" cy="1404620"/>
                <wp:effectExtent l="0" t="0" r="2540" b="0"/>
                <wp:wrapNone/>
                <wp:docPr id="217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981153" w14:textId="459D569E" w:rsidR="00C904E0" w:rsidRPr="00C904E0" w:rsidRDefault="00C90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04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11/17/2024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BCDB94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alt="&quot;&quot;" style="position:absolute;margin-left:358.6pt;margin-top:13.25pt;width:85.3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" stroked="f">
                <v:textbox style="mso-fit-shape-to-text:t">
                  <w:txbxContent>
                    <w:p w14:paraId="47981153" w14:textId="459D569E" w:rsidR="00C904E0" w:rsidRPr="00C904E0" w:rsidRDefault="00C904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04E0">
                        <w:rPr>
                          <w:rFonts w:ascii="Arial" w:hAnsi="Arial" w:cs="Arial"/>
                          <w:sz w:val="24"/>
                          <w:szCs w:val="24"/>
                        </w:rPr>
                        <w:t>11/17/2024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2641E599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4CDC6DCD" w14:textId="4586238E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______________________________________                               ____________</w:t>
      </w:r>
    </w:p>
    <w:p w14:paraId="59B352C7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4F755C41" w14:textId="2CA090A5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Sandra Grunwald                                                                                Date</w:t>
      </w:r>
    </w:p>
    <w:p w14:paraId="1A316C34" w14:textId="596A25C2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Associate Vice Chancellor for Academic Affairs &amp;</w:t>
      </w:r>
    </w:p>
    <w:p w14:paraId="6181E163" w14:textId="01953FDA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Research Integrity Officer (RIO)</w:t>
      </w:r>
    </w:p>
    <w:p w14:paraId="258F11ED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7327853D" w14:textId="006A0BEF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0D2C48BE" w14:textId="0CCAAB85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58698E93" w14:textId="3EB60AE8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6F2913D5" w14:textId="5622CEF4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noProof/>
        </w:rPr>
        <w:drawing>
          <wp:anchor distT="0" distB="0" distL="0" distR="0" simplePos="0" relativeHeight="251661312" behindDoc="0" locked="0" layoutInCell="1" allowOverlap="1" wp14:anchorId="2F9F04BE" wp14:editId="38BBACD8">
            <wp:simplePos x="0" y="0"/>
            <wp:positionH relativeFrom="page">
              <wp:posOffset>1311910</wp:posOffset>
            </wp:positionH>
            <wp:positionV relativeFrom="paragraph">
              <wp:posOffset>121073</wp:posOffset>
            </wp:positionV>
            <wp:extent cx="1716617" cy="900218"/>
            <wp:effectExtent l="0" t="0" r="0" b="0"/>
            <wp:wrapNone/>
            <wp:docPr id="5" name="Imag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6617" cy="90021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7FD2528" w14:textId="450160BA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648C16DC" w14:textId="65C115C0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12BC5EBC" w14:textId="484AE57B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 w:rsidRPr="00C904E0">
        <w:rPr>
          <w:rFonts w:ascii="Arial" w:hAnsi="Arial" w:cs="Arial"/>
          <w:noProof/>
          <w:color w:val="121C1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A2ECE03" wp14:editId="12E2B86F">
                <wp:simplePos x="0" y="0"/>
                <wp:positionH relativeFrom="column">
                  <wp:posOffset>4394200</wp:posOffset>
                </wp:positionH>
                <wp:positionV relativeFrom="paragraph">
                  <wp:posOffset>172720</wp:posOffset>
                </wp:positionV>
                <wp:extent cx="1083310" cy="1404620"/>
                <wp:effectExtent l="0" t="0" r="2540" b="0"/>
                <wp:wrapNone/>
                <wp:docPr id="74444350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FA05ED" w14:textId="5856C949" w:rsidR="00C904E0" w:rsidRPr="00C904E0" w:rsidRDefault="00C904E0" w:rsidP="00C90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04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11/1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C904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A2ECE03" id="_x0000_s1027" type="#_x0000_t202" alt="&quot;&quot;" style="position:absolute;margin-left:346pt;margin-top:13.6pt;width:85.3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" stroked="f">
                <v:textbox style="mso-fit-shape-to-text:t">
                  <w:txbxContent>
                    <w:p w14:paraId="46FA05ED" w14:textId="5856C949" w:rsidR="00C904E0" w:rsidRPr="00C904E0" w:rsidRDefault="00C904E0" w:rsidP="00C904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04E0">
                        <w:rPr>
                          <w:rFonts w:ascii="Arial" w:hAnsi="Arial" w:cs="Arial"/>
                          <w:sz w:val="24"/>
                          <w:szCs w:val="24"/>
                        </w:rPr>
                        <w:t>11/1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C904E0">
                        <w:rPr>
                          <w:rFonts w:ascii="Arial" w:hAnsi="Arial" w:cs="Arial"/>
                          <w:sz w:val="24"/>
                          <w:szCs w:val="24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5D632AA" w14:textId="37FEE2AD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22FCB458" w14:textId="6EEC75B1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______________________________________                            _____________</w:t>
      </w:r>
    </w:p>
    <w:p w14:paraId="2D990BE2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207092FE" w14:textId="262A7F56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Betsy Morgan                                                                                     Date</w:t>
      </w:r>
    </w:p>
    <w:p w14:paraId="0BDF635E" w14:textId="42935C23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Provost &amp; Vice Chancellor for Academic Affairs</w:t>
      </w:r>
    </w:p>
    <w:p w14:paraId="573CD23A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3B603CC1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184993EA" w14:textId="4BA5FD65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251BEBDB" w14:textId="5C6FD9D5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53A59D93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3AAB8C17" w14:textId="4BD73273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91164E8" wp14:editId="1ECA2543">
            <wp:simplePos x="0" y="0"/>
            <wp:positionH relativeFrom="column">
              <wp:posOffset>276464</wp:posOffset>
            </wp:positionH>
            <wp:positionV relativeFrom="paragraph">
              <wp:posOffset>110914</wp:posOffset>
            </wp:positionV>
            <wp:extent cx="1839163" cy="650696"/>
            <wp:effectExtent l="0" t="0" r="0" b="0"/>
            <wp:wrapNone/>
            <wp:docPr id="13" name="Image 1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9163" cy="6506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60A1B34" w14:textId="20CC42EB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53DCEF4E" w14:textId="3C8A4735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5D8117BA" w14:textId="572FE7C5" w:rsidR="00C904E0" w:rsidRDefault="00C904E0" w:rsidP="00C904E0">
      <w:pPr>
        <w:pStyle w:val="BodyText"/>
        <w:tabs>
          <w:tab w:val="left" w:pos="1440"/>
        </w:tabs>
        <w:rPr>
          <w:rFonts w:ascii="Arial" w:hAnsi="Arial" w:cs="Arial"/>
          <w:color w:val="121C15"/>
          <w:sz w:val="24"/>
          <w:szCs w:val="24"/>
        </w:rPr>
      </w:pPr>
      <w:r w:rsidRPr="00C904E0">
        <w:rPr>
          <w:rFonts w:ascii="Arial" w:hAnsi="Arial" w:cs="Arial"/>
          <w:noProof/>
          <w:color w:val="121C15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FD1179" wp14:editId="4C0431E3">
                <wp:simplePos x="0" y="0"/>
                <wp:positionH relativeFrom="column">
                  <wp:posOffset>4394200</wp:posOffset>
                </wp:positionH>
                <wp:positionV relativeFrom="paragraph">
                  <wp:posOffset>33867</wp:posOffset>
                </wp:positionV>
                <wp:extent cx="1083310" cy="1404620"/>
                <wp:effectExtent l="0" t="0" r="2540" b="0"/>
                <wp:wrapNone/>
                <wp:docPr id="916621091" name="Text Box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331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2E613C" w14:textId="77777777" w:rsidR="00C904E0" w:rsidRPr="00C904E0" w:rsidRDefault="00C904E0" w:rsidP="00C904E0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C904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11/1</w:t>
                            </w:r>
                            <w: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C904E0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BFD1179" id="_x0000_s1028" type="#_x0000_t202" alt="&quot;&quot;" style="position:absolute;margin-left:346pt;margin-top:2.65pt;width:85.3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" stroked="f">
                <v:textbox style="mso-fit-shape-to-text:t">
                  <w:txbxContent>
                    <w:p w14:paraId="002E613C" w14:textId="77777777" w:rsidR="00C904E0" w:rsidRPr="00C904E0" w:rsidRDefault="00C904E0" w:rsidP="00C904E0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C904E0">
                        <w:rPr>
                          <w:rFonts w:ascii="Arial" w:hAnsi="Arial" w:cs="Arial"/>
                          <w:sz w:val="24"/>
                          <w:szCs w:val="24"/>
                        </w:rPr>
                        <w:t>11/1</w:t>
                      </w:r>
                      <w:r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C904E0">
                        <w:rPr>
                          <w:rFonts w:ascii="Arial" w:hAnsi="Arial" w:cs="Arial"/>
                          <w:sz w:val="24"/>
                          <w:szCs w:val="24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color w:val="121C15"/>
          <w:sz w:val="24"/>
          <w:szCs w:val="24"/>
        </w:rPr>
        <w:tab/>
      </w:r>
    </w:p>
    <w:p w14:paraId="60FC4979" w14:textId="4D71E0C6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 xml:space="preserve">______________________________________                           _____________              </w:t>
      </w:r>
    </w:p>
    <w:p w14:paraId="5D72F8FB" w14:textId="77777777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</w:p>
    <w:p w14:paraId="005700B4" w14:textId="0271357A" w:rsid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James Beeby                                                                                     Date</w:t>
      </w:r>
    </w:p>
    <w:p w14:paraId="79C68AD3" w14:textId="0AFDA81E" w:rsidR="00C904E0" w:rsidRPr="00C904E0" w:rsidRDefault="00C904E0" w:rsidP="00C904E0">
      <w:pPr>
        <w:pStyle w:val="BodyText"/>
        <w:rPr>
          <w:rFonts w:ascii="Arial" w:hAnsi="Arial" w:cs="Arial"/>
          <w:color w:val="121C15"/>
          <w:sz w:val="24"/>
          <w:szCs w:val="24"/>
        </w:rPr>
      </w:pPr>
      <w:r>
        <w:rPr>
          <w:rFonts w:ascii="Arial" w:hAnsi="Arial" w:cs="Arial"/>
          <w:color w:val="121C15"/>
          <w:sz w:val="24"/>
          <w:szCs w:val="24"/>
        </w:rPr>
        <w:t>Chancellor</w:t>
      </w:r>
    </w:p>
    <w:p w14:paraId="0435CFCD" w14:textId="77777777" w:rsidR="00C043BA" w:rsidRPr="00C043BA" w:rsidRDefault="00C043BA" w:rsidP="00C043BA">
      <w:pPr>
        <w:tabs>
          <w:tab w:val="left" w:pos="1553"/>
          <w:tab w:val="left" w:pos="1555"/>
        </w:tabs>
        <w:spacing w:line="244" w:lineRule="auto"/>
        <w:ind w:right="327"/>
        <w:jc w:val="both"/>
        <w:rPr>
          <w:rFonts w:ascii="Arial" w:hAnsi="Arial" w:cs="Arial"/>
          <w:sz w:val="24"/>
          <w:szCs w:val="24"/>
        </w:rPr>
      </w:pPr>
    </w:p>
    <w:sectPr w:rsidR="00C043BA" w:rsidRPr="00C043BA">
      <w:head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F0EDC8" w14:textId="77777777" w:rsidR="00452079" w:rsidRDefault="00452079" w:rsidP="00C043BA">
      <w:r>
        <w:separator/>
      </w:r>
    </w:p>
  </w:endnote>
  <w:endnote w:type="continuationSeparator" w:id="0">
    <w:p w14:paraId="3E50950F" w14:textId="77777777" w:rsidR="00452079" w:rsidRDefault="00452079" w:rsidP="00C04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A79916" w14:textId="77777777" w:rsidR="00452079" w:rsidRDefault="00452079" w:rsidP="00C043BA">
      <w:r>
        <w:separator/>
      </w:r>
    </w:p>
  </w:footnote>
  <w:footnote w:type="continuationSeparator" w:id="0">
    <w:p w14:paraId="1ADD5AA4" w14:textId="77777777" w:rsidR="00452079" w:rsidRDefault="00452079" w:rsidP="00C04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C2698B" w14:textId="77777777" w:rsidR="00C043BA" w:rsidRPr="00C043BA" w:rsidRDefault="00C043BA" w:rsidP="00C043BA">
    <w:pPr>
      <w:spacing w:before="66"/>
      <w:ind w:right="89"/>
      <w:jc w:val="center"/>
      <w:rPr>
        <w:rFonts w:ascii="Arial" w:hAnsi="Arial" w:cs="Arial"/>
        <w:b/>
        <w:sz w:val="24"/>
        <w:szCs w:val="24"/>
      </w:rPr>
    </w:pPr>
    <w:r w:rsidRPr="00C043BA">
      <w:rPr>
        <w:rFonts w:ascii="Arial" w:hAnsi="Arial" w:cs="Arial"/>
        <w:b/>
        <w:color w:val="090E0E"/>
        <w:spacing w:val="-2"/>
        <w:sz w:val="24"/>
        <w:szCs w:val="24"/>
      </w:rPr>
      <w:t>University</w:t>
    </w:r>
    <w:r w:rsidRPr="00C043BA">
      <w:rPr>
        <w:rFonts w:ascii="Arial" w:hAnsi="Arial" w:cs="Arial"/>
        <w:b/>
        <w:color w:val="090E0E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pacing w:val="-2"/>
        <w:sz w:val="24"/>
        <w:szCs w:val="24"/>
      </w:rPr>
      <w:t>of</w:t>
    </w:r>
    <w:r w:rsidRPr="00C043BA">
      <w:rPr>
        <w:rFonts w:ascii="Arial" w:hAnsi="Arial" w:cs="Arial"/>
        <w:b/>
        <w:color w:val="090E0E"/>
        <w:spacing w:val="-3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pacing w:val="-2"/>
        <w:sz w:val="24"/>
        <w:szCs w:val="24"/>
      </w:rPr>
      <w:t>Wisconsin-La</w:t>
    </w:r>
    <w:r w:rsidRPr="00C043BA">
      <w:rPr>
        <w:rFonts w:ascii="Arial" w:hAnsi="Arial" w:cs="Arial"/>
        <w:b/>
        <w:color w:val="090E0E"/>
        <w:spacing w:val="1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pacing w:val="-2"/>
        <w:sz w:val="24"/>
        <w:szCs w:val="24"/>
      </w:rPr>
      <w:t>Crosse</w:t>
    </w:r>
  </w:p>
  <w:p w14:paraId="6D57E0D2" w14:textId="77777777" w:rsidR="00C043BA" w:rsidRPr="00C043BA" w:rsidRDefault="00C043BA" w:rsidP="00C043BA">
    <w:pPr>
      <w:spacing w:before="32"/>
      <w:ind w:left="669" w:right="71"/>
      <w:jc w:val="center"/>
      <w:rPr>
        <w:rFonts w:ascii="Arial" w:hAnsi="Arial" w:cs="Arial"/>
        <w:b/>
        <w:sz w:val="24"/>
        <w:szCs w:val="24"/>
      </w:rPr>
    </w:pPr>
    <w:r w:rsidRPr="00C043BA">
      <w:rPr>
        <w:rFonts w:ascii="Arial" w:hAnsi="Arial" w:cs="Arial"/>
        <w:b/>
        <w:color w:val="090E0E"/>
        <w:sz w:val="24"/>
        <w:szCs w:val="24"/>
      </w:rPr>
      <w:t>Institutional</w:t>
    </w:r>
    <w:r w:rsidRPr="00C043BA">
      <w:rPr>
        <w:rFonts w:ascii="Arial" w:hAnsi="Arial" w:cs="Arial"/>
        <w:b/>
        <w:color w:val="090E0E"/>
        <w:spacing w:val="-9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Review</w:t>
    </w:r>
    <w:r w:rsidRPr="00C043BA">
      <w:rPr>
        <w:rFonts w:ascii="Arial" w:hAnsi="Arial" w:cs="Arial"/>
        <w:b/>
        <w:color w:val="090E0E"/>
        <w:spacing w:val="-8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Board</w:t>
    </w:r>
    <w:r w:rsidRPr="00C043BA">
      <w:rPr>
        <w:rFonts w:ascii="Arial" w:hAnsi="Arial" w:cs="Arial"/>
        <w:b/>
        <w:color w:val="090E0E"/>
        <w:spacing w:val="-9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for</w:t>
    </w:r>
    <w:r w:rsidRPr="00C043BA">
      <w:rPr>
        <w:rFonts w:ascii="Arial" w:hAnsi="Arial" w:cs="Arial"/>
        <w:b/>
        <w:color w:val="090E0E"/>
        <w:spacing w:val="-14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the</w:t>
    </w:r>
    <w:r w:rsidRPr="00C043BA">
      <w:rPr>
        <w:rFonts w:ascii="Arial" w:hAnsi="Arial" w:cs="Arial"/>
        <w:b/>
        <w:color w:val="090E0E"/>
        <w:spacing w:val="-9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Protection</w:t>
    </w:r>
    <w:r w:rsidRPr="00C043BA">
      <w:rPr>
        <w:rFonts w:ascii="Arial" w:hAnsi="Arial" w:cs="Arial"/>
        <w:b/>
        <w:color w:val="090E0E"/>
        <w:spacing w:val="-10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of</w:t>
    </w:r>
    <w:r w:rsidRPr="00C043BA">
      <w:rPr>
        <w:rFonts w:ascii="Arial" w:hAnsi="Arial" w:cs="Arial"/>
        <w:b/>
        <w:color w:val="090E0E"/>
        <w:spacing w:val="-7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z w:val="24"/>
        <w:szCs w:val="24"/>
      </w:rPr>
      <w:t>Human</w:t>
    </w:r>
    <w:r w:rsidRPr="00C043BA">
      <w:rPr>
        <w:rFonts w:ascii="Arial" w:hAnsi="Arial" w:cs="Arial"/>
        <w:b/>
        <w:color w:val="090E0E"/>
        <w:spacing w:val="-10"/>
        <w:sz w:val="24"/>
        <w:szCs w:val="24"/>
      </w:rPr>
      <w:t xml:space="preserve"> </w:t>
    </w:r>
    <w:r w:rsidRPr="00C043BA">
      <w:rPr>
        <w:rFonts w:ascii="Arial" w:hAnsi="Arial" w:cs="Arial"/>
        <w:b/>
        <w:color w:val="090E0E"/>
        <w:spacing w:val="-2"/>
        <w:sz w:val="24"/>
        <w:szCs w:val="24"/>
      </w:rPr>
      <w:t>Subjects</w:t>
    </w:r>
  </w:p>
  <w:p w14:paraId="7D4BD811" w14:textId="77777777" w:rsidR="00C043BA" w:rsidRPr="00C043BA" w:rsidRDefault="00C043BA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259413F"/>
    <w:multiLevelType w:val="hybridMultilevel"/>
    <w:tmpl w:val="B3A8B434"/>
    <w:lvl w:ilvl="0" w:tplc="BC6273B4">
      <w:start w:val="1"/>
      <w:numFmt w:val="upperRoman"/>
      <w:lvlText w:val="%1."/>
      <w:lvlJc w:val="left"/>
      <w:pPr>
        <w:ind w:left="1253" w:hanging="908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27F07848">
      <w:start w:val="1"/>
      <w:numFmt w:val="upperLetter"/>
      <w:lvlText w:val="%2."/>
      <w:lvlJc w:val="left"/>
      <w:pPr>
        <w:ind w:left="1546" w:hanging="360"/>
      </w:pPr>
      <w:rPr>
        <w:rFonts w:hint="default"/>
        <w:spacing w:val="-2"/>
        <w:w w:val="100"/>
        <w:lang w:val="en-US" w:eastAsia="en-US" w:bidi="ar-SA"/>
      </w:rPr>
    </w:lvl>
    <w:lvl w:ilvl="2" w:tplc="FD6CAF16">
      <w:start w:val="1"/>
      <w:numFmt w:val="decimal"/>
      <w:lvlText w:val="%3."/>
      <w:lvlJc w:val="left"/>
      <w:pPr>
        <w:ind w:left="19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171C1D"/>
        <w:spacing w:val="0"/>
        <w:w w:val="100"/>
        <w:sz w:val="22"/>
        <w:szCs w:val="22"/>
        <w:lang w:val="en-US" w:eastAsia="en-US" w:bidi="ar-SA"/>
      </w:rPr>
    </w:lvl>
    <w:lvl w:ilvl="3" w:tplc="89EEE962">
      <w:numFmt w:val="bullet"/>
      <w:lvlText w:val="•"/>
      <w:lvlJc w:val="left"/>
      <w:pPr>
        <w:ind w:left="1560" w:hanging="360"/>
      </w:pPr>
      <w:rPr>
        <w:rFonts w:hint="default"/>
        <w:lang w:val="en-US" w:eastAsia="en-US" w:bidi="ar-SA"/>
      </w:rPr>
    </w:lvl>
    <w:lvl w:ilvl="4" w:tplc="F0848112">
      <w:numFmt w:val="bullet"/>
      <w:lvlText w:val="•"/>
      <w:lvlJc w:val="left"/>
      <w:pPr>
        <w:ind w:left="1580" w:hanging="360"/>
      </w:pPr>
      <w:rPr>
        <w:rFonts w:hint="default"/>
        <w:lang w:val="en-US" w:eastAsia="en-US" w:bidi="ar-SA"/>
      </w:rPr>
    </w:lvl>
    <w:lvl w:ilvl="5" w:tplc="04E895CA">
      <w:numFmt w:val="bullet"/>
      <w:lvlText w:val="•"/>
      <w:lvlJc w:val="left"/>
      <w:pPr>
        <w:ind w:left="1920" w:hanging="360"/>
      </w:pPr>
      <w:rPr>
        <w:rFonts w:hint="default"/>
        <w:lang w:val="en-US" w:eastAsia="en-US" w:bidi="ar-SA"/>
      </w:rPr>
    </w:lvl>
    <w:lvl w:ilvl="6" w:tplc="DEF02592">
      <w:numFmt w:val="bullet"/>
      <w:lvlText w:val="•"/>
      <w:lvlJc w:val="left"/>
      <w:pPr>
        <w:ind w:left="3552" w:hanging="360"/>
      </w:pPr>
      <w:rPr>
        <w:rFonts w:hint="default"/>
        <w:lang w:val="en-US" w:eastAsia="en-US" w:bidi="ar-SA"/>
      </w:rPr>
    </w:lvl>
    <w:lvl w:ilvl="7" w:tplc="B13A6E2E">
      <w:numFmt w:val="bullet"/>
      <w:lvlText w:val="•"/>
      <w:lvlJc w:val="left"/>
      <w:pPr>
        <w:ind w:left="5184" w:hanging="360"/>
      </w:pPr>
      <w:rPr>
        <w:rFonts w:hint="default"/>
        <w:lang w:val="en-US" w:eastAsia="en-US" w:bidi="ar-SA"/>
      </w:rPr>
    </w:lvl>
    <w:lvl w:ilvl="8" w:tplc="61403D38">
      <w:numFmt w:val="bullet"/>
      <w:lvlText w:val="•"/>
      <w:lvlJc w:val="left"/>
      <w:pPr>
        <w:ind w:left="6816" w:hanging="360"/>
      </w:pPr>
      <w:rPr>
        <w:rFonts w:hint="default"/>
        <w:lang w:val="en-US" w:eastAsia="en-US" w:bidi="ar-SA"/>
      </w:rPr>
    </w:lvl>
  </w:abstractNum>
  <w:num w:numId="1" w16cid:durableId="20957369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ocumentProtection w:formatting="1" w:enforcement="1" w:cryptProviderType="rsaAES" w:cryptAlgorithmClass="hash" w:cryptAlgorithmType="typeAny" w:cryptAlgorithmSid="14" w:cryptSpinCount="100000" w:hash="YaahCFJfQsCusOkSCRaiUpSj3fhPfagNlUoAtKS8F0c4GYyVVg/EkQVVh75xEwJ6QEds8GUd4dW0F15ZI5FZuw==" w:salt="empU1Qh6mXkjClU0lhVPx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3BA"/>
    <w:rsid w:val="000215D7"/>
    <w:rsid w:val="00452079"/>
    <w:rsid w:val="00564FC2"/>
    <w:rsid w:val="00604147"/>
    <w:rsid w:val="007A0C8B"/>
    <w:rsid w:val="00A419FF"/>
    <w:rsid w:val="00AF55F5"/>
    <w:rsid w:val="00C043BA"/>
    <w:rsid w:val="00C904E0"/>
    <w:rsid w:val="00E26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1F013"/>
  <w15:chartTrackingRefBased/>
  <w15:docId w15:val="{09EDD213-B243-410C-8068-1C551B05A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3B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C043B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043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043B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043B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043B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043BA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043BA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043BA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043BA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043B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043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043B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043B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043B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043B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043B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043B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043B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043B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043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043B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043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043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043B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C043B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043B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043B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043B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043B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043B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43BA"/>
  </w:style>
  <w:style w:type="paragraph" w:styleId="Footer">
    <w:name w:val="footer"/>
    <w:basedOn w:val="Normal"/>
    <w:link w:val="FooterChar"/>
    <w:uiPriority w:val="99"/>
    <w:unhideWhenUsed/>
    <w:rsid w:val="00C043B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43BA"/>
  </w:style>
  <w:style w:type="paragraph" w:styleId="BodyText">
    <w:name w:val="Body Text"/>
    <w:basedOn w:val="Normal"/>
    <w:link w:val="BodyTextChar"/>
    <w:uiPriority w:val="1"/>
    <w:qFormat/>
    <w:rsid w:val="00C043BA"/>
  </w:style>
  <w:style w:type="character" w:customStyle="1" w:styleId="BodyTextChar">
    <w:name w:val="Body Text Char"/>
    <w:basedOn w:val="DefaultParagraphFont"/>
    <w:link w:val="BodyText"/>
    <w:uiPriority w:val="1"/>
    <w:rsid w:val="00C043BA"/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8</Pages>
  <Words>2177</Words>
  <Characters>12415</Characters>
  <Application>Microsoft Office Word</Application>
  <DocSecurity>0</DocSecurity>
  <Lines>103</Lines>
  <Paragraphs>29</Paragraphs>
  <ScaleCrop>false</ScaleCrop>
  <Company/>
  <LinksUpToDate>false</LinksUpToDate>
  <CharactersWithSpaces>14563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Nowak</dc:creator>
  <cp:keywords/>
  <dc:description/>
  <cp:lastModifiedBy>Ashley Nowak</cp:lastModifiedBy>
  <cp:revision>6</cp:revision>
  <dcterms:created xsi:type="dcterms:W3CDTF">2025-09-04T20:46:00Z</dcterms:created>
  <dcterms:modified xsi:type="dcterms:W3CDTF">2025-09-04T21:07:00Z</dcterms:modified>
</cp:coreProperties>
</file>