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1AFD" w14:textId="0E62906D" w:rsidR="40CA6EFD" w:rsidRPr="00BA251B" w:rsidRDefault="003F1BBD" w:rsidP="003F1BBD">
      <w:pPr>
        <w:pStyle w:val="Title"/>
        <w:jc w:val="center"/>
        <w:rPr>
          <w:rFonts w:ascii="Arial" w:hAnsi="Arial" w:cs="Arial"/>
          <w:b/>
          <w:bCs/>
          <w:sz w:val="36"/>
          <w:szCs w:val="36"/>
        </w:rPr>
      </w:pPr>
      <w:r w:rsidRPr="00BA251B">
        <w:rPr>
          <w:rFonts w:ascii="Arial" w:hAnsi="Arial" w:cs="Arial"/>
          <w:b/>
          <w:bCs/>
          <w:sz w:val="36"/>
          <w:szCs w:val="36"/>
        </w:rPr>
        <w:t xml:space="preserve">IRB Tipsheet: </w:t>
      </w:r>
      <w:r w:rsidR="00B921B8" w:rsidRPr="00BA251B">
        <w:rPr>
          <w:rFonts w:ascii="Arial" w:hAnsi="Arial" w:cs="Arial"/>
          <w:b/>
          <w:bCs/>
          <w:sz w:val="36"/>
          <w:szCs w:val="36"/>
        </w:rPr>
        <w:t>Generative Artificial Intelligence (AI) Use in Human Subjects Research</w:t>
      </w:r>
    </w:p>
    <w:p w14:paraId="3EBC818D" w14:textId="77777777" w:rsidR="003F1BBD" w:rsidRPr="00BA251B" w:rsidRDefault="003F1BBD" w:rsidP="003F1BBD">
      <w:pPr>
        <w:pStyle w:val="Heading1"/>
        <w:rPr>
          <w:rFonts w:ascii="Arial" w:hAnsi="Arial" w:cs="Arial"/>
          <w:b/>
          <w:bCs/>
          <w:color w:val="auto"/>
          <w:sz w:val="28"/>
          <w:szCs w:val="28"/>
        </w:rPr>
      </w:pPr>
      <w:r w:rsidRPr="00BA251B">
        <w:rPr>
          <w:rFonts w:ascii="Arial" w:hAnsi="Arial" w:cs="Arial"/>
          <w:b/>
          <w:bCs/>
          <w:color w:val="auto"/>
          <w:sz w:val="28"/>
          <w:szCs w:val="28"/>
        </w:rPr>
        <w:t>Overview</w:t>
      </w:r>
      <w:r w:rsidR="1D0006CE" w:rsidRPr="00BA251B">
        <w:rPr>
          <w:rFonts w:ascii="Arial" w:hAnsi="Arial" w:cs="Arial"/>
          <w:b/>
          <w:bCs/>
          <w:color w:val="auto"/>
          <w:sz w:val="28"/>
          <w:szCs w:val="28"/>
        </w:rPr>
        <w:t xml:space="preserve"> </w:t>
      </w:r>
    </w:p>
    <w:p w14:paraId="029B22C0" w14:textId="11E33D49" w:rsidR="00B921B8" w:rsidRPr="00BA251B" w:rsidRDefault="1D0006CE" w:rsidP="003F1BBD">
      <w:pPr>
        <w:rPr>
          <w:rFonts w:ascii="Arial" w:hAnsi="Arial" w:cs="Arial"/>
        </w:rPr>
      </w:pPr>
      <w:r w:rsidRPr="00BA251B">
        <w:rPr>
          <w:rFonts w:ascii="Arial" w:hAnsi="Arial" w:cs="Arial"/>
        </w:rPr>
        <w:t>Th</w:t>
      </w:r>
      <w:r w:rsidR="25545F1C" w:rsidRPr="00BA251B">
        <w:rPr>
          <w:rFonts w:ascii="Arial" w:hAnsi="Arial" w:cs="Arial"/>
        </w:rPr>
        <w:t xml:space="preserve">is document </w:t>
      </w:r>
      <w:r w:rsidR="7A94E9F6" w:rsidRPr="00BA251B">
        <w:rPr>
          <w:rFonts w:ascii="Arial" w:hAnsi="Arial" w:cs="Arial"/>
        </w:rPr>
        <w:t>is intend</w:t>
      </w:r>
      <w:r w:rsidR="25545F1C" w:rsidRPr="00BA251B">
        <w:rPr>
          <w:rFonts w:ascii="Arial" w:hAnsi="Arial" w:cs="Arial"/>
        </w:rPr>
        <w:t>ed</w:t>
      </w:r>
      <w:r w:rsidRPr="00BA251B">
        <w:rPr>
          <w:rFonts w:ascii="Arial" w:hAnsi="Arial" w:cs="Arial"/>
        </w:rPr>
        <w:t xml:space="preserve"> </w:t>
      </w:r>
      <w:r w:rsidR="06F0043E" w:rsidRPr="00BA251B">
        <w:rPr>
          <w:rFonts w:ascii="Arial" w:hAnsi="Arial" w:cs="Arial"/>
        </w:rPr>
        <w:t xml:space="preserve">for </w:t>
      </w:r>
      <w:r w:rsidRPr="00BA251B">
        <w:rPr>
          <w:rFonts w:ascii="Arial" w:hAnsi="Arial" w:cs="Arial"/>
        </w:rPr>
        <w:t xml:space="preserve">researchers who may be using </w:t>
      </w:r>
      <w:r w:rsidR="32193806" w:rsidRPr="00BA251B">
        <w:rPr>
          <w:rFonts w:ascii="Arial" w:hAnsi="Arial" w:cs="Arial"/>
        </w:rPr>
        <w:t xml:space="preserve">Generative </w:t>
      </w:r>
      <w:r w:rsidRPr="00BA251B">
        <w:rPr>
          <w:rFonts w:ascii="Arial" w:hAnsi="Arial" w:cs="Arial"/>
        </w:rPr>
        <w:t>AI</w:t>
      </w:r>
      <w:r w:rsidR="5051A7FE" w:rsidRPr="00BA251B">
        <w:rPr>
          <w:rFonts w:ascii="Arial" w:hAnsi="Arial" w:cs="Arial"/>
        </w:rPr>
        <w:t xml:space="preserve"> in their research. The goal is to help researchers think through relevant IRB</w:t>
      </w:r>
      <w:r w:rsidR="12E0CE69" w:rsidRPr="00BA251B">
        <w:rPr>
          <w:rFonts w:ascii="Arial" w:hAnsi="Arial" w:cs="Arial"/>
        </w:rPr>
        <w:t>-</w:t>
      </w:r>
      <w:r w:rsidR="5051A7FE" w:rsidRPr="00BA251B">
        <w:rPr>
          <w:rFonts w:ascii="Arial" w:hAnsi="Arial" w:cs="Arial"/>
        </w:rPr>
        <w:t>related</w:t>
      </w:r>
      <w:r w:rsidR="3B7283B6" w:rsidRPr="00BA251B">
        <w:rPr>
          <w:rFonts w:ascii="Arial" w:hAnsi="Arial" w:cs="Arial"/>
        </w:rPr>
        <w:t xml:space="preserve"> </w:t>
      </w:r>
      <w:r w:rsidR="5051A7FE" w:rsidRPr="00BA251B">
        <w:rPr>
          <w:rFonts w:ascii="Arial" w:hAnsi="Arial" w:cs="Arial"/>
        </w:rPr>
        <w:t xml:space="preserve">issues with using AI and how to communicate about </w:t>
      </w:r>
      <w:r w:rsidR="795DED05" w:rsidRPr="00BA251B">
        <w:rPr>
          <w:rFonts w:ascii="Arial" w:hAnsi="Arial" w:cs="Arial"/>
        </w:rPr>
        <w:t>AI</w:t>
      </w:r>
      <w:r w:rsidR="5051A7FE" w:rsidRPr="00BA251B">
        <w:rPr>
          <w:rFonts w:ascii="Arial" w:hAnsi="Arial" w:cs="Arial"/>
        </w:rPr>
        <w:t xml:space="preserve"> use </w:t>
      </w:r>
      <w:r w:rsidR="1AB78273" w:rsidRPr="00BA251B">
        <w:rPr>
          <w:rFonts w:ascii="Arial" w:hAnsi="Arial" w:cs="Arial"/>
        </w:rPr>
        <w:t>to the IRB and research participants.</w:t>
      </w:r>
      <w:r w:rsidR="4B4FCC0A" w:rsidRPr="00BA251B">
        <w:rPr>
          <w:rFonts w:ascii="Arial" w:hAnsi="Arial" w:cs="Arial"/>
        </w:rPr>
        <w:t xml:space="preserve"> </w:t>
      </w:r>
      <w:r w:rsidR="1980DB78" w:rsidRPr="00BA251B">
        <w:rPr>
          <w:rFonts w:ascii="Arial" w:hAnsi="Arial" w:cs="Arial"/>
        </w:rPr>
        <w:t xml:space="preserve">Recognizing that </w:t>
      </w:r>
      <w:r w:rsidR="65E73D72" w:rsidRPr="00BA251B">
        <w:rPr>
          <w:rFonts w:ascii="Arial" w:hAnsi="Arial" w:cs="Arial"/>
        </w:rPr>
        <w:t>A</w:t>
      </w:r>
      <w:r w:rsidR="4B4FCC0A" w:rsidRPr="00BA251B">
        <w:rPr>
          <w:rFonts w:ascii="Arial" w:hAnsi="Arial" w:cs="Arial"/>
        </w:rPr>
        <w:t>I is a rapidly changing area,</w:t>
      </w:r>
      <w:r w:rsidR="3D905986" w:rsidRPr="00BA251B">
        <w:rPr>
          <w:rFonts w:ascii="Arial" w:hAnsi="Arial" w:cs="Arial"/>
        </w:rPr>
        <w:t xml:space="preserve"> please notify the IRB if you find outdated information in this document</w:t>
      </w:r>
      <w:r w:rsidR="4B4FCC0A" w:rsidRPr="00BA251B">
        <w:rPr>
          <w:rFonts w:ascii="Arial" w:hAnsi="Arial" w:cs="Arial"/>
        </w:rPr>
        <w:t>.</w:t>
      </w:r>
    </w:p>
    <w:p w14:paraId="222885B0" w14:textId="24E207FE" w:rsidR="00B921B8" w:rsidRPr="00BA251B" w:rsidRDefault="003F1BBD" w:rsidP="003F1BBD">
      <w:pPr>
        <w:pStyle w:val="Heading1"/>
        <w:rPr>
          <w:rFonts w:ascii="Arial" w:hAnsi="Arial" w:cs="Arial"/>
          <w:b/>
          <w:bCs/>
          <w:color w:val="auto"/>
          <w:sz w:val="28"/>
          <w:szCs w:val="28"/>
        </w:rPr>
      </w:pPr>
      <w:r w:rsidRPr="00BA251B">
        <w:rPr>
          <w:rFonts w:ascii="Arial" w:hAnsi="Arial" w:cs="Arial"/>
          <w:b/>
          <w:bCs/>
          <w:color w:val="auto"/>
          <w:sz w:val="28"/>
          <w:szCs w:val="28"/>
        </w:rPr>
        <w:t xml:space="preserve">I. </w:t>
      </w:r>
      <w:r w:rsidR="00BA251B" w:rsidRPr="00BA251B">
        <w:rPr>
          <w:rFonts w:ascii="Arial" w:hAnsi="Arial" w:cs="Arial"/>
          <w:b/>
          <w:bCs/>
          <w:color w:val="auto"/>
          <w:sz w:val="28"/>
          <w:szCs w:val="28"/>
        </w:rPr>
        <w:t>G</w:t>
      </w:r>
      <w:r w:rsidR="04F253AD" w:rsidRPr="00BA251B">
        <w:rPr>
          <w:rFonts w:ascii="Arial" w:hAnsi="Arial" w:cs="Arial"/>
          <w:b/>
          <w:bCs/>
          <w:color w:val="auto"/>
          <w:sz w:val="28"/>
          <w:szCs w:val="28"/>
        </w:rPr>
        <w:t>enerative A</w:t>
      </w:r>
      <w:r w:rsidR="00B921B8" w:rsidRPr="00BA251B">
        <w:rPr>
          <w:rFonts w:ascii="Arial" w:hAnsi="Arial" w:cs="Arial"/>
          <w:b/>
          <w:bCs/>
          <w:color w:val="auto"/>
          <w:sz w:val="28"/>
          <w:szCs w:val="28"/>
        </w:rPr>
        <w:t xml:space="preserve">I </w:t>
      </w:r>
      <w:r w:rsidR="00BA251B" w:rsidRPr="00BA251B">
        <w:rPr>
          <w:rFonts w:ascii="Arial" w:hAnsi="Arial" w:cs="Arial"/>
          <w:b/>
          <w:bCs/>
          <w:color w:val="auto"/>
          <w:sz w:val="28"/>
          <w:szCs w:val="28"/>
        </w:rPr>
        <w:t>i</w:t>
      </w:r>
      <w:r w:rsidR="00B921B8" w:rsidRPr="00BA251B">
        <w:rPr>
          <w:rFonts w:ascii="Arial" w:hAnsi="Arial" w:cs="Arial"/>
          <w:b/>
          <w:bCs/>
          <w:color w:val="auto"/>
          <w:sz w:val="28"/>
          <w:szCs w:val="28"/>
        </w:rPr>
        <w:t xml:space="preserve">n </w:t>
      </w:r>
      <w:r w:rsidR="00BA251B" w:rsidRPr="00BA251B">
        <w:rPr>
          <w:rFonts w:ascii="Arial" w:hAnsi="Arial" w:cs="Arial"/>
          <w:b/>
          <w:bCs/>
          <w:color w:val="auto"/>
          <w:sz w:val="28"/>
          <w:szCs w:val="28"/>
        </w:rPr>
        <w:t>H</w:t>
      </w:r>
      <w:r w:rsidR="00B921B8" w:rsidRPr="00BA251B">
        <w:rPr>
          <w:rFonts w:ascii="Arial" w:hAnsi="Arial" w:cs="Arial"/>
          <w:b/>
          <w:bCs/>
          <w:color w:val="auto"/>
          <w:sz w:val="28"/>
          <w:szCs w:val="28"/>
        </w:rPr>
        <w:t xml:space="preserve">uman </w:t>
      </w:r>
      <w:r w:rsidR="00BA251B" w:rsidRPr="00BA251B">
        <w:rPr>
          <w:rFonts w:ascii="Arial" w:hAnsi="Arial" w:cs="Arial"/>
          <w:b/>
          <w:bCs/>
          <w:color w:val="auto"/>
          <w:sz w:val="28"/>
          <w:szCs w:val="28"/>
        </w:rPr>
        <w:t>S</w:t>
      </w:r>
      <w:r w:rsidR="00B921B8" w:rsidRPr="00BA251B">
        <w:rPr>
          <w:rFonts w:ascii="Arial" w:hAnsi="Arial" w:cs="Arial"/>
          <w:b/>
          <w:bCs/>
          <w:color w:val="auto"/>
          <w:sz w:val="28"/>
          <w:szCs w:val="28"/>
        </w:rPr>
        <w:t xml:space="preserve">ubjects </w:t>
      </w:r>
      <w:r w:rsidR="00BA251B" w:rsidRPr="00BA251B">
        <w:rPr>
          <w:rFonts w:ascii="Arial" w:hAnsi="Arial" w:cs="Arial"/>
          <w:b/>
          <w:bCs/>
          <w:color w:val="auto"/>
          <w:sz w:val="28"/>
          <w:szCs w:val="28"/>
        </w:rPr>
        <w:t>R</w:t>
      </w:r>
      <w:r w:rsidR="00B921B8" w:rsidRPr="00BA251B">
        <w:rPr>
          <w:rFonts w:ascii="Arial" w:hAnsi="Arial" w:cs="Arial"/>
          <w:b/>
          <w:bCs/>
          <w:color w:val="auto"/>
          <w:sz w:val="28"/>
          <w:szCs w:val="28"/>
        </w:rPr>
        <w:t>esearch</w:t>
      </w:r>
    </w:p>
    <w:p w14:paraId="67A3BE32" w14:textId="49D0890F" w:rsidR="00BA251B" w:rsidRPr="00BA251B" w:rsidRDefault="00BA251B" w:rsidP="00BA251B">
      <w:pPr>
        <w:rPr>
          <w:rFonts w:ascii="Arial" w:hAnsi="Arial" w:cs="Arial"/>
        </w:rPr>
      </w:pPr>
      <w:r w:rsidRPr="00BA251B">
        <w:rPr>
          <w:rFonts w:ascii="Arial" w:hAnsi="Arial" w:cs="Arial"/>
        </w:rPr>
        <w:t>Generative AI can be used in human subjects research in a variety of ways</w:t>
      </w:r>
      <w:r>
        <w:rPr>
          <w:rFonts w:ascii="Arial" w:hAnsi="Arial" w:cs="Arial"/>
        </w:rPr>
        <w:t>. See some applications below:</w:t>
      </w:r>
      <w:r w:rsidRPr="00BA251B">
        <w:rPr>
          <w:rFonts w:ascii="Arial" w:hAnsi="Arial" w:cs="Arial"/>
        </w:rPr>
        <w:t xml:space="preserve"> </w:t>
      </w:r>
    </w:p>
    <w:p w14:paraId="7CB82372" w14:textId="77777777" w:rsidR="00BA251B" w:rsidRPr="00BA251B" w:rsidRDefault="00BA251B" w:rsidP="00BA251B">
      <w:pPr>
        <w:rPr>
          <w:rFonts w:ascii="Arial" w:hAnsi="Arial" w:cs="Arial"/>
        </w:rPr>
      </w:pPr>
    </w:p>
    <w:p w14:paraId="079D7786" w14:textId="6C77BB3E" w:rsidR="00B921B8" w:rsidRPr="00BA251B" w:rsidRDefault="00B921B8" w:rsidP="00B921B8">
      <w:pPr>
        <w:numPr>
          <w:ilvl w:val="0"/>
          <w:numId w:val="1"/>
        </w:numPr>
        <w:rPr>
          <w:rFonts w:ascii="Arial" w:hAnsi="Arial" w:cs="Arial"/>
        </w:rPr>
      </w:pPr>
      <w:r w:rsidRPr="00BA251B">
        <w:rPr>
          <w:rFonts w:ascii="Arial" w:hAnsi="Arial" w:cs="Arial"/>
        </w:rPr>
        <w:t xml:space="preserve">An AI tool is used to obtain, </w:t>
      </w:r>
      <w:r w:rsidR="52C1CDBA" w:rsidRPr="00BA251B">
        <w:rPr>
          <w:rFonts w:ascii="Arial" w:hAnsi="Arial" w:cs="Arial"/>
        </w:rPr>
        <w:t xml:space="preserve">access, </w:t>
      </w:r>
      <w:r w:rsidRPr="00BA251B">
        <w:rPr>
          <w:rFonts w:ascii="Arial" w:hAnsi="Arial" w:cs="Arial"/>
        </w:rPr>
        <w:t>analyze</w:t>
      </w:r>
      <w:r w:rsidR="006D595C" w:rsidRPr="00BA251B">
        <w:rPr>
          <w:rFonts w:ascii="Arial" w:hAnsi="Arial" w:cs="Arial"/>
        </w:rPr>
        <w:t>,</w:t>
      </w:r>
      <w:r w:rsidRPr="00BA251B">
        <w:rPr>
          <w:rFonts w:ascii="Arial" w:hAnsi="Arial" w:cs="Arial"/>
        </w:rPr>
        <w:t xml:space="preserve"> </w:t>
      </w:r>
      <w:r w:rsidR="1CFAE6D4" w:rsidRPr="00BA251B">
        <w:rPr>
          <w:rFonts w:ascii="Arial" w:hAnsi="Arial" w:cs="Arial"/>
        </w:rPr>
        <w:t xml:space="preserve">or transcribe </w:t>
      </w:r>
      <w:r w:rsidRPr="00BA251B">
        <w:rPr>
          <w:rFonts w:ascii="Arial" w:hAnsi="Arial" w:cs="Arial"/>
        </w:rPr>
        <w:t>identifiable data about human participants</w:t>
      </w:r>
    </w:p>
    <w:p w14:paraId="516C7C5E" w14:textId="212EC06F" w:rsidR="006D595C" w:rsidRPr="00BA251B" w:rsidRDefault="00AB3066" w:rsidP="006D595C">
      <w:pPr>
        <w:numPr>
          <w:ilvl w:val="1"/>
          <w:numId w:val="1"/>
        </w:numPr>
        <w:rPr>
          <w:rFonts w:ascii="Arial" w:hAnsi="Arial" w:cs="Arial"/>
        </w:rPr>
      </w:pPr>
      <w:r w:rsidRPr="00BA251B">
        <w:rPr>
          <w:rFonts w:ascii="Arial" w:hAnsi="Arial" w:cs="Arial"/>
        </w:rPr>
        <w:t>Example:</w:t>
      </w:r>
      <w:r w:rsidR="006D595C" w:rsidRPr="00BA251B">
        <w:rPr>
          <w:rFonts w:ascii="Arial" w:hAnsi="Arial" w:cs="Arial"/>
        </w:rPr>
        <w:t xml:space="preserve"> </w:t>
      </w:r>
      <w:r w:rsidRPr="00BA251B">
        <w:rPr>
          <w:rFonts w:ascii="Arial" w:hAnsi="Arial" w:cs="Arial"/>
        </w:rPr>
        <w:t>A</w:t>
      </w:r>
      <w:r w:rsidR="006D595C" w:rsidRPr="00BA251B">
        <w:rPr>
          <w:rFonts w:ascii="Arial" w:hAnsi="Arial" w:cs="Arial"/>
        </w:rPr>
        <w:t xml:space="preserve"> researcher submit</w:t>
      </w:r>
      <w:r w:rsidRPr="00BA251B">
        <w:rPr>
          <w:rFonts w:ascii="Arial" w:hAnsi="Arial" w:cs="Arial"/>
        </w:rPr>
        <w:t>s</w:t>
      </w:r>
      <w:r w:rsidR="006D595C" w:rsidRPr="00BA251B">
        <w:rPr>
          <w:rFonts w:ascii="Arial" w:hAnsi="Arial" w:cs="Arial"/>
        </w:rPr>
        <w:t xml:space="preserve"> </w:t>
      </w:r>
      <w:r w:rsidRPr="00BA251B">
        <w:rPr>
          <w:rFonts w:ascii="Arial" w:hAnsi="Arial" w:cs="Arial"/>
        </w:rPr>
        <w:t>participants’ responses to open-ended survey questions to an AI tool for summarizing.</w:t>
      </w:r>
    </w:p>
    <w:p w14:paraId="369FC265" w14:textId="279BFB5E" w:rsidR="00B921B8" w:rsidRPr="00BA251B" w:rsidRDefault="00AB3066" w:rsidP="006D595C">
      <w:pPr>
        <w:numPr>
          <w:ilvl w:val="1"/>
          <w:numId w:val="1"/>
        </w:numPr>
        <w:rPr>
          <w:rFonts w:ascii="Arial" w:hAnsi="Arial" w:cs="Arial"/>
        </w:rPr>
      </w:pPr>
      <w:r w:rsidRPr="00BA251B">
        <w:rPr>
          <w:rFonts w:ascii="Arial" w:hAnsi="Arial" w:cs="Arial"/>
        </w:rPr>
        <w:t>This may also include</w:t>
      </w:r>
      <w:r w:rsidR="006D595C" w:rsidRPr="00BA251B">
        <w:rPr>
          <w:rFonts w:ascii="Arial" w:hAnsi="Arial" w:cs="Arial"/>
        </w:rPr>
        <w:t xml:space="preserve"> AI Validation Research if the AI tool is being trained or tested on data from human subjects that contains potentially identifiable private information</w:t>
      </w:r>
      <w:r w:rsidRPr="00BA251B">
        <w:rPr>
          <w:rFonts w:ascii="Arial" w:hAnsi="Arial" w:cs="Arial"/>
        </w:rPr>
        <w:t>.</w:t>
      </w:r>
    </w:p>
    <w:p w14:paraId="340A0D40" w14:textId="77777777" w:rsidR="003F1BBD" w:rsidRPr="00BA251B" w:rsidRDefault="003F1BBD" w:rsidP="003F1BBD">
      <w:pPr>
        <w:ind w:left="1440"/>
        <w:rPr>
          <w:rFonts w:ascii="Arial" w:hAnsi="Arial" w:cs="Arial"/>
        </w:rPr>
      </w:pPr>
    </w:p>
    <w:p w14:paraId="3EFF0734" w14:textId="77777777" w:rsidR="00B921B8" w:rsidRPr="00BA251B" w:rsidRDefault="00B921B8" w:rsidP="00B921B8">
      <w:pPr>
        <w:numPr>
          <w:ilvl w:val="0"/>
          <w:numId w:val="1"/>
        </w:numPr>
        <w:rPr>
          <w:rFonts w:ascii="Arial" w:hAnsi="Arial" w:cs="Arial"/>
        </w:rPr>
      </w:pPr>
      <w:r w:rsidRPr="00BA251B">
        <w:rPr>
          <w:rFonts w:ascii="Arial" w:hAnsi="Arial" w:cs="Arial"/>
        </w:rPr>
        <w:t>An AI tool collects data from humans through interaction or intervention</w:t>
      </w:r>
    </w:p>
    <w:p w14:paraId="05D53C0A" w14:textId="58FE1C99" w:rsidR="00B921B8" w:rsidRPr="00BA251B" w:rsidRDefault="00AB3066" w:rsidP="006D595C">
      <w:pPr>
        <w:numPr>
          <w:ilvl w:val="1"/>
          <w:numId w:val="1"/>
        </w:numPr>
        <w:rPr>
          <w:rFonts w:ascii="Arial" w:hAnsi="Arial" w:cs="Arial"/>
        </w:rPr>
      </w:pPr>
      <w:r w:rsidRPr="00BA251B">
        <w:rPr>
          <w:rFonts w:ascii="Arial" w:hAnsi="Arial" w:cs="Arial"/>
        </w:rPr>
        <w:t>Example: A study examining interactions between participants and an AI chatbot.</w:t>
      </w:r>
    </w:p>
    <w:p w14:paraId="42749AC7" w14:textId="77777777" w:rsidR="003F1BBD" w:rsidRPr="00BA251B" w:rsidRDefault="003F1BBD" w:rsidP="003F1BBD">
      <w:pPr>
        <w:ind w:left="1440"/>
        <w:rPr>
          <w:rFonts w:ascii="Arial" w:hAnsi="Arial" w:cs="Arial"/>
        </w:rPr>
      </w:pPr>
    </w:p>
    <w:p w14:paraId="37AFAAFC" w14:textId="77777777" w:rsidR="00AB3066" w:rsidRPr="00BA251B" w:rsidRDefault="00B921B8" w:rsidP="00B921B8">
      <w:pPr>
        <w:numPr>
          <w:ilvl w:val="0"/>
          <w:numId w:val="1"/>
        </w:numPr>
        <w:rPr>
          <w:rFonts w:ascii="Arial" w:hAnsi="Arial" w:cs="Arial"/>
        </w:rPr>
      </w:pPr>
      <w:r w:rsidRPr="00BA251B">
        <w:rPr>
          <w:rFonts w:ascii="Arial" w:hAnsi="Arial" w:cs="Arial"/>
        </w:rPr>
        <w:t>An AI tool acts as an extension of the researcher</w:t>
      </w:r>
    </w:p>
    <w:p w14:paraId="22E750CE" w14:textId="2F217611" w:rsidR="00B921B8" w:rsidRPr="00BA251B" w:rsidRDefault="00AB3066" w:rsidP="00671575">
      <w:pPr>
        <w:numPr>
          <w:ilvl w:val="1"/>
          <w:numId w:val="1"/>
        </w:numPr>
        <w:rPr>
          <w:rFonts w:ascii="Arial" w:hAnsi="Arial" w:cs="Arial"/>
        </w:rPr>
      </w:pPr>
      <w:r w:rsidRPr="00BA251B">
        <w:rPr>
          <w:rFonts w:ascii="Arial" w:hAnsi="Arial" w:cs="Arial"/>
        </w:rPr>
        <w:t xml:space="preserve">Example: An AI tool is used to </w:t>
      </w:r>
      <w:r w:rsidR="00B921B8" w:rsidRPr="00BA251B">
        <w:rPr>
          <w:rFonts w:ascii="Arial" w:hAnsi="Arial" w:cs="Arial"/>
        </w:rPr>
        <w:t>answer participants</w:t>
      </w:r>
      <w:r w:rsidRPr="00BA251B">
        <w:rPr>
          <w:rFonts w:ascii="Arial" w:hAnsi="Arial" w:cs="Arial"/>
        </w:rPr>
        <w:t>’ questions about a study procedure or provide informed consent information to participants</w:t>
      </w:r>
    </w:p>
    <w:p w14:paraId="15E6A1D0" w14:textId="77777777" w:rsidR="00AB3066" w:rsidRPr="00BA251B" w:rsidRDefault="00AB3066" w:rsidP="00AB3066">
      <w:pPr>
        <w:ind w:left="1440"/>
        <w:rPr>
          <w:rFonts w:ascii="Arial" w:hAnsi="Arial" w:cs="Arial"/>
        </w:rPr>
      </w:pPr>
    </w:p>
    <w:p w14:paraId="17C4D2D8" w14:textId="144D041B" w:rsidR="00B921B8" w:rsidRPr="00BA251B" w:rsidRDefault="003F1BBD" w:rsidP="003F1BBD">
      <w:pPr>
        <w:pStyle w:val="Heading1"/>
        <w:rPr>
          <w:rFonts w:ascii="Arial" w:hAnsi="Arial" w:cs="Arial"/>
          <w:b/>
          <w:bCs/>
          <w:color w:val="auto"/>
          <w:sz w:val="28"/>
          <w:szCs w:val="28"/>
        </w:rPr>
      </w:pPr>
      <w:r w:rsidRPr="00BA251B">
        <w:rPr>
          <w:rFonts w:ascii="Arial" w:hAnsi="Arial" w:cs="Arial"/>
          <w:b/>
          <w:bCs/>
          <w:color w:val="auto"/>
          <w:sz w:val="28"/>
          <w:szCs w:val="28"/>
        </w:rPr>
        <w:t xml:space="preserve">II. </w:t>
      </w:r>
      <w:r w:rsidR="005578F3" w:rsidRPr="00BA251B">
        <w:rPr>
          <w:rFonts w:ascii="Arial" w:hAnsi="Arial" w:cs="Arial"/>
          <w:b/>
          <w:bCs/>
          <w:color w:val="auto"/>
          <w:sz w:val="28"/>
          <w:szCs w:val="28"/>
        </w:rPr>
        <w:t>P</w:t>
      </w:r>
      <w:r w:rsidR="00B921B8" w:rsidRPr="00BA251B">
        <w:rPr>
          <w:rFonts w:ascii="Arial" w:hAnsi="Arial" w:cs="Arial"/>
          <w:b/>
          <w:bCs/>
          <w:color w:val="auto"/>
          <w:sz w:val="28"/>
          <w:szCs w:val="28"/>
        </w:rPr>
        <w:t xml:space="preserve">rimary </w:t>
      </w:r>
      <w:r w:rsidR="005578F3" w:rsidRPr="00BA251B">
        <w:rPr>
          <w:rFonts w:ascii="Arial" w:hAnsi="Arial" w:cs="Arial"/>
          <w:b/>
          <w:bCs/>
          <w:color w:val="auto"/>
          <w:sz w:val="28"/>
          <w:szCs w:val="28"/>
        </w:rPr>
        <w:t>C</w:t>
      </w:r>
      <w:r w:rsidR="00B921B8" w:rsidRPr="00BA251B">
        <w:rPr>
          <w:rFonts w:ascii="Arial" w:hAnsi="Arial" w:cs="Arial"/>
          <w:b/>
          <w:bCs/>
          <w:color w:val="auto"/>
          <w:sz w:val="28"/>
          <w:szCs w:val="28"/>
        </w:rPr>
        <w:t>oncerns</w:t>
      </w:r>
    </w:p>
    <w:p w14:paraId="6DA7DD89" w14:textId="013D186A" w:rsidR="005578F3" w:rsidRPr="00BA251B" w:rsidRDefault="005578F3" w:rsidP="005578F3">
      <w:pPr>
        <w:rPr>
          <w:rFonts w:ascii="Arial" w:hAnsi="Arial" w:cs="Arial"/>
        </w:rPr>
      </w:pPr>
      <w:r w:rsidRPr="00BA251B">
        <w:rPr>
          <w:rFonts w:ascii="Arial" w:hAnsi="Arial" w:cs="Arial"/>
        </w:rPr>
        <w:t>These are the primary concerns that the Institutional Review Board (IRB) has when generative AI is used in research:</w:t>
      </w:r>
    </w:p>
    <w:p w14:paraId="1E397F9D" w14:textId="40F47E02" w:rsidR="006D595C" w:rsidRPr="00BA251B" w:rsidRDefault="00B921B8" w:rsidP="003F1BBD">
      <w:pPr>
        <w:pStyle w:val="Heading2"/>
        <w:numPr>
          <w:ilvl w:val="0"/>
          <w:numId w:val="10"/>
        </w:numPr>
        <w:rPr>
          <w:rFonts w:ascii="Arial" w:hAnsi="Arial" w:cs="Arial"/>
          <w:b/>
          <w:bCs/>
          <w:color w:val="auto"/>
          <w:sz w:val="24"/>
          <w:szCs w:val="24"/>
        </w:rPr>
      </w:pPr>
      <w:r w:rsidRPr="00BA251B">
        <w:rPr>
          <w:rFonts w:ascii="Arial" w:hAnsi="Arial" w:cs="Arial"/>
          <w:b/>
          <w:bCs/>
          <w:color w:val="auto"/>
          <w:sz w:val="24"/>
          <w:szCs w:val="24"/>
        </w:rPr>
        <w:t>Identifiability and Privacy</w:t>
      </w:r>
    </w:p>
    <w:p w14:paraId="63413C09" w14:textId="77777777" w:rsidR="00417BB9" w:rsidRPr="00BA251B" w:rsidRDefault="00B921B8" w:rsidP="006D595C">
      <w:pPr>
        <w:pStyle w:val="ListParagraph"/>
        <w:numPr>
          <w:ilvl w:val="1"/>
          <w:numId w:val="4"/>
        </w:numPr>
        <w:rPr>
          <w:rFonts w:ascii="Arial" w:hAnsi="Arial" w:cs="Arial"/>
        </w:rPr>
      </w:pPr>
      <w:r w:rsidRPr="00BA251B">
        <w:rPr>
          <w:rFonts w:ascii="Arial" w:hAnsi="Arial" w:cs="Arial"/>
          <w:b/>
          <w:bCs/>
        </w:rPr>
        <w:t>Could data be reidentified?</w:t>
      </w:r>
      <w:r w:rsidR="00AB3066" w:rsidRPr="00BA251B">
        <w:rPr>
          <w:rFonts w:ascii="Arial" w:hAnsi="Arial" w:cs="Arial"/>
        </w:rPr>
        <w:t xml:space="preserve"> </w:t>
      </w:r>
    </w:p>
    <w:p w14:paraId="5916AE09" w14:textId="19324B67" w:rsidR="006D595C" w:rsidRPr="00BA251B" w:rsidRDefault="00AB3066" w:rsidP="00417BB9">
      <w:pPr>
        <w:pStyle w:val="ListParagraph"/>
        <w:ind w:left="1440"/>
        <w:rPr>
          <w:rFonts w:ascii="Arial" w:hAnsi="Arial" w:cs="Arial"/>
        </w:rPr>
      </w:pPr>
      <w:r w:rsidRPr="00BA251B">
        <w:rPr>
          <w:rFonts w:ascii="Arial" w:hAnsi="Arial" w:cs="Arial"/>
        </w:rPr>
        <w:t>When an AI tool has access to participant data, it may be possi</w:t>
      </w:r>
      <w:r w:rsidR="00257BAC" w:rsidRPr="00BA251B">
        <w:rPr>
          <w:rFonts w:ascii="Arial" w:hAnsi="Arial" w:cs="Arial"/>
        </w:rPr>
        <w:t>b</w:t>
      </w:r>
      <w:r w:rsidRPr="00BA251B">
        <w:rPr>
          <w:rFonts w:ascii="Arial" w:hAnsi="Arial" w:cs="Arial"/>
        </w:rPr>
        <w:t>le that deidentified data could become reidentified through the tool</w:t>
      </w:r>
      <w:r w:rsidR="20D96018" w:rsidRPr="00BA251B">
        <w:rPr>
          <w:rFonts w:ascii="Arial" w:hAnsi="Arial" w:cs="Arial"/>
        </w:rPr>
        <w:t>’</w:t>
      </w:r>
      <w:r w:rsidRPr="00BA251B">
        <w:rPr>
          <w:rFonts w:ascii="Arial" w:hAnsi="Arial" w:cs="Arial"/>
        </w:rPr>
        <w:t>s access to and ability to combine large numbers of data points.</w:t>
      </w:r>
    </w:p>
    <w:p w14:paraId="0372D723" w14:textId="31B37EAF" w:rsidR="00B921B8" w:rsidRPr="00BA251B" w:rsidRDefault="00AB3066" w:rsidP="00D16F35">
      <w:pPr>
        <w:pStyle w:val="ListParagraph"/>
        <w:numPr>
          <w:ilvl w:val="2"/>
          <w:numId w:val="9"/>
        </w:numPr>
        <w:ind w:left="2070"/>
        <w:rPr>
          <w:rFonts w:ascii="Arial" w:hAnsi="Arial" w:cs="Arial"/>
        </w:rPr>
      </w:pPr>
      <w:r w:rsidRPr="00BA251B">
        <w:rPr>
          <w:rFonts w:ascii="Arial" w:hAnsi="Arial" w:cs="Arial"/>
        </w:rPr>
        <w:t>The</w:t>
      </w:r>
      <w:r w:rsidR="00B921B8" w:rsidRPr="00BA251B">
        <w:rPr>
          <w:rFonts w:ascii="Arial" w:hAnsi="Arial" w:cs="Arial"/>
        </w:rPr>
        <w:t xml:space="preserve"> AI tool</w:t>
      </w:r>
      <w:r w:rsidR="001A70A5" w:rsidRPr="00BA251B">
        <w:rPr>
          <w:rFonts w:ascii="Arial" w:hAnsi="Arial" w:cs="Arial"/>
        </w:rPr>
        <w:t>’</w:t>
      </w:r>
      <w:r w:rsidR="00B921B8" w:rsidRPr="00BA251B">
        <w:rPr>
          <w:rFonts w:ascii="Arial" w:hAnsi="Arial" w:cs="Arial"/>
        </w:rPr>
        <w:t>s access to demographic data that could be used to identify an individual</w:t>
      </w:r>
      <w:r w:rsidRPr="00BA251B">
        <w:rPr>
          <w:rFonts w:ascii="Arial" w:hAnsi="Arial" w:cs="Arial"/>
        </w:rPr>
        <w:t xml:space="preserve"> should be limited</w:t>
      </w:r>
      <w:r w:rsidR="443EDE95" w:rsidRPr="00BA251B">
        <w:rPr>
          <w:rFonts w:ascii="Arial" w:hAnsi="Arial" w:cs="Arial"/>
        </w:rPr>
        <w:t>.</w:t>
      </w:r>
    </w:p>
    <w:p w14:paraId="14C5BCA1" w14:textId="4A7CE201" w:rsidR="00417BB9" w:rsidRPr="00BA251B" w:rsidRDefault="00257BAC" w:rsidP="00D16F35">
      <w:pPr>
        <w:pStyle w:val="ListParagraph"/>
        <w:numPr>
          <w:ilvl w:val="2"/>
          <w:numId w:val="9"/>
        </w:numPr>
        <w:ind w:left="2070"/>
        <w:rPr>
          <w:rFonts w:ascii="Arial" w:hAnsi="Arial" w:cs="Arial"/>
        </w:rPr>
      </w:pPr>
      <w:r w:rsidRPr="00BA251B">
        <w:rPr>
          <w:rFonts w:ascii="Arial" w:hAnsi="Arial" w:cs="Arial"/>
        </w:rPr>
        <w:lastRenderedPageBreak/>
        <w:t>The AI tool</w:t>
      </w:r>
      <w:r w:rsidR="001A70A5" w:rsidRPr="00BA251B">
        <w:rPr>
          <w:rFonts w:ascii="Arial" w:hAnsi="Arial" w:cs="Arial"/>
        </w:rPr>
        <w:t>’</w:t>
      </w:r>
      <w:r w:rsidRPr="00BA251B">
        <w:rPr>
          <w:rFonts w:ascii="Arial" w:hAnsi="Arial" w:cs="Arial"/>
        </w:rPr>
        <w:t xml:space="preserve">s access to more sensitive data should be highly restricted </w:t>
      </w:r>
      <w:r w:rsidR="0DBF1915" w:rsidRPr="00BA251B">
        <w:rPr>
          <w:rFonts w:ascii="Arial" w:hAnsi="Arial" w:cs="Arial"/>
        </w:rPr>
        <w:t>[</w:t>
      </w:r>
      <w:r w:rsidRPr="00BA251B">
        <w:rPr>
          <w:rFonts w:ascii="Arial" w:hAnsi="Arial" w:cs="Arial"/>
        </w:rPr>
        <w:t xml:space="preserve">e.g., </w:t>
      </w:r>
      <w:r w:rsidR="006D595C" w:rsidRPr="00BA251B">
        <w:rPr>
          <w:rFonts w:ascii="Arial" w:hAnsi="Arial" w:cs="Arial"/>
        </w:rPr>
        <w:t>FERPA protected data</w:t>
      </w:r>
      <w:r w:rsidRPr="00BA251B">
        <w:rPr>
          <w:rFonts w:ascii="Arial" w:hAnsi="Arial" w:cs="Arial"/>
        </w:rPr>
        <w:t>,</w:t>
      </w:r>
      <w:r w:rsidR="006D595C" w:rsidRPr="00BA251B">
        <w:rPr>
          <w:rFonts w:ascii="Arial" w:hAnsi="Arial" w:cs="Arial"/>
        </w:rPr>
        <w:t xml:space="preserve"> biospecimens, genomic data</w:t>
      </w:r>
      <w:r w:rsidRPr="00BA251B">
        <w:rPr>
          <w:rFonts w:ascii="Arial" w:hAnsi="Arial" w:cs="Arial"/>
        </w:rPr>
        <w:t xml:space="preserve">, data </w:t>
      </w:r>
      <w:r w:rsidR="006D595C" w:rsidRPr="00BA251B">
        <w:rPr>
          <w:rFonts w:ascii="Arial" w:hAnsi="Arial" w:cs="Arial"/>
        </w:rPr>
        <w:t>that could put ppts at risk</w:t>
      </w:r>
      <w:r w:rsidR="00160A43" w:rsidRPr="00BA251B">
        <w:rPr>
          <w:rFonts w:ascii="Arial" w:hAnsi="Arial" w:cs="Arial"/>
        </w:rPr>
        <w:t xml:space="preserve"> (</w:t>
      </w:r>
      <w:r w:rsidRPr="00BA251B">
        <w:rPr>
          <w:rFonts w:ascii="Arial" w:hAnsi="Arial" w:cs="Arial"/>
        </w:rPr>
        <w:t>e.g., a</w:t>
      </w:r>
      <w:r w:rsidR="006D595C" w:rsidRPr="00BA251B">
        <w:rPr>
          <w:rFonts w:ascii="Arial" w:hAnsi="Arial" w:cs="Arial"/>
        </w:rPr>
        <w:t>udio/video recordings about sensitive or illegal topics)</w:t>
      </w:r>
      <w:r w:rsidR="084C7E69" w:rsidRPr="00BA251B">
        <w:rPr>
          <w:rFonts w:ascii="Arial" w:hAnsi="Arial" w:cs="Arial"/>
        </w:rPr>
        <w:t>]</w:t>
      </w:r>
    </w:p>
    <w:p w14:paraId="26C418CE" w14:textId="386F6637" w:rsidR="001A70A5" w:rsidRPr="00BA251B" w:rsidRDefault="001A70A5" w:rsidP="001A70A5">
      <w:pPr>
        <w:pStyle w:val="ListParagraph"/>
        <w:numPr>
          <w:ilvl w:val="3"/>
          <w:numId w:val="9"/>
        </w:numPr>
        <w:rPr>
          <w:rStyle w:val="Hyperlink"/>
          <w:rFonts w:ascii="Arial" w:hAnsi="Arial" w:cs="Arial"/>
          <w:color w:val="auto"/>
          <w:u w:val="none"/>
        </w:rPr>
      </w:pPr>
      <w:r w:rsidRPr="00BA251B">
        <w:rPr>
          <w:rFonts w:ascii="Arial" w:hAnsi="Arial" w:cs="Arial"/>
        </w:rPr>
        <w:t xml:space="preserve">See the </w:t>
      </w:r>
      <w:hyperlink r:id="rId7" w:history="1">
        <w:r w:rsidRPr="00BA251B">
          <w:rPr>
            <w:rStyle w:val="Hyperlink"/>
            <w:rFonts w:ascii="Arial" w:hAnsi="Arial" w:cs="Arial"/>
          </w:rPr>
          <w:t>UW Generative AI Guidance</w:t>
        </w:r>
      </w:hyperlink>
    </w:p>
    <w:p w14:paraId="0EA23FFC" w14:textId="77777777" w:rsidR="003F1BBD" w:rsidRPr="00BA251B" w:rsidRDefault="003F1BBD" w:rsidP="003F1BBD">
      <w:pPr>
        <w:pStyle w:val="ListParagraph"/>
        <w:ind w:left="2880"/>
        <w:rPr>
          <w:rFonts w:ascii="Arial" w:hAnsi="Arial" w:cs="Arial"/>
        </w:rPr>
      </w:pPr>
    </w:p>
    <w:p w14:paraId="2226F615" w14:textId="77777777" w:rsidR="00417BB9" w:rsidRPr="00BA251B" w:rsidRDefault="00B921B8" w:rsidP="00417BB9">
      <w:pPr>
        <w:pStyle w:val="ListParagraph"/>
        <w:numPr>
          <w:ilvl w:val="1"/>
          <w:numId w:val="4"/>
        </w:numPr>
        <w:rPr>
          <w:rFonts w:ascii="Arial" w:hAnsi="Arial" w:cs="Arial"/>
        </w:rPr>
      </w:pPr>
      <w:r w:rsidRPr="00BA251B">
        <w:rPr>
          <w:rFonts w:ascii="Arial" w:hAnsi="Arial" w:cs="Arial"/>
          <w:b/>
          <w:bCs/>
        </w:rPr>
        <w:t>What is a public vs. private online space</w:t>
      </w:r>
      <w:r w:rsidRPr="00BA251B">
        <w:rPr>
          <w:rFonts w:ascii="Arial" w:hAnsi="Arial" w:cs="Arial"/>
        </w:rPr>
        <w:t xml:space="preserve"> </w:t>
      </w:r>
      <w:r w:rsidRPr="00BA251B">
        <w:rPr>
          <w:rFonts w:ascii="Arial" w:hAnsi="Arial" w:cs="Arial"/>
          <w:b/>
          <w:bCs/>
        </w:rPr>
        <w:t>where AI may be pulling data?</w:t>
      </w:r>
      <w:r w:rsidR="00417BB9" w:rsidRPr="00BA251B">
        <w:rPr>
          <w:rFonts w:ascii="Arial" w:hAnsi="Arial" w:cs="Arial"/>
        </w:rPr>
        <w:t xml:space="preserve"> </w:t>
      </w:r>
    </w:p>
    <w:p w14:paraId="2118CE89" w14:textId="117DE726" w:rsidR="00417BB9" w:rsidRPr="00BA251B" w:rsidRDefault="00417BB9" w:rsidP="00417BB9">
      <w:pPr>
        <w:pStyle w:val="ListParagraph"/>
        <w:ind w:left="1440"/>
        <w:rPr>
          <w:rFonts w:ascii="Arial" w:hAnsi="Arial" w:cs="Arial"/>
        </w:rPr>
      </w:pPr>
      <w:r w:rsidRPr="00BA251B">
        <w:rPr>
          <w:rFonts w:ascii="Arial" w:hAnsi="Arial" w:cs="Arial"/>
        </w:rPr>
        <w:t>The line between public and private spaces online is blurred. If an AI tool is scraping data from online sources, researchers will need to document the limitations and parameters placed on the tool to protect privacy (</w:t>
      </w:r>
      <w:r w:rsidRPr="00BA251B">
        <w:rPr>
          <w:rFonts w:ascii="Arial" w:hAnsi="Arial" w:cs="Arial"/>
          <w:i/>
          <w:iCs/>
        </w:rPr>
        <w:t xml:space="preserve">see Public vs. Private spaces document for </w:t>
      </w:r>
      <w:r w:rsidR="003F1BBD" w:rsidRPr="00BA251B">
        <w:rPr>
          <w:rFonts w:ascii="Arial" w:hAnsi="Arial" w:cs="Arial"/>
          <w:i/>
          <w:iCs/>
        </w:rPr>
        <w:t xml:space="preserve">on IRB website </w:t>
      </w:r>
      <w:r w:rsidRPr="00BA251B">
        <w:rPr>
          <w:rFonts w:ascii="Arial" w:hAnsi="Arial" w:cs="Arial"/>
          <w:i/>
          <w:iCs/>
        </w:rPr>
        <w:t>additional information</w:t>
      </w:r>
      <w:r w:rsidRPr="00BA251B">
        <w:rPr>
          <w:rFonts w:ascii="Arial" w:hAnsi="Arial" w:cs="Arial"/>
        </w:rPr>
        <w:t>).</w:t>
      </w:r>
    </w:p>
    <w:p w14:paraId="3EFDD06B" w14:textId="77777777" w:rsidR="003F1BBD" w:rsidRPr="00BA251B" w:rsidRDefault="003F1BBD" w:rsidP="003F1BBD">
      <w:pPr>
        <w:rPr>
          <w:rFonts w:ascii="Arial" w:hAnsi="Arial" w:cs="Arial"/>
        </w:rPr>
      </w:pPr>
    </w:p>
    <w:p w14:paraId="02175AB8" w14:textId="3DCA9DE9" w:rsidR="00B921B8" w:rsidRPr="00BA251B" w:rsidRDefault="00B921B8" w:rsidP="00417BB9">
      <w:pPr>
        <w:pStyle w:val="ListParagraph"/>
        <w:numPr>
          <w:ilvl w:val="1"/>
          <w:numId w:val="4"/>
        </w:numPr>
        <w:rPr>
          <w:rFonts w:ascii="Arial" w:hAnsi="Arial" w:cs="Arial"/>
          <w:b/>
          <w:bCs/>
        </w:rPr>
      </w:pPr>
      <w:r w:rsidRPr="00BA251B">
        <w:rPr>
          <w:rFonts w:ascii="Arial" w:hAnsi="Arial" w:cs="Arial"/>
          <w:b/>
          <w:bCs/>
        </w:rPr>
        <w:t>What will the AI tool do with the data it is given access to?</w:t>
      </w:r>
    </w:p>
    <w:p w14:paraId="495D2B1E" w14:textId="5525AB4E" w:rsidR="00417BB9" w:rsidRPr="00BA251B" w:rsidRDefault="00417BB9" w:rsidP="00417BB9">
      <w:pPr>
        <w:ind w:left="1440"/>
        <w:rPr>
          <w:rFonts w:ascii="Arial" w:hAnsi="Arial" w:cs="Arial"/>
        </w:rPr>
      </w:pPr>
      <w:r w:rsidRPr="00BA251B">
        <w:rPr>
          <w:rFonts w:ascii="Arial" w:hAnsi="Arial" w:cs="Arial"/>
        </w:rPr>
        <w:t>By default</w:t>
      </w:r>
      <w:r w:rsidR="04A5D988" w:rsidRPr="00BA251B">
        <w:rPr>
          <w:rFonts w:ascii="Arial" w:hAnsi="Arial" w:cs="Arial"/>
        </w:rPr>
        <w:t>,</w:t>
      </w:r>
      <w:r w:rsidRPr="00BA251B">
        <w:rPr>
          <w:rFonts w:ascii="Arial" w:hAnsi="Arial" w:cs="Arial"/>
        </w:rPr>
        <w:t xml:space="preserve"> content entered into AI tools </w:t>
      </w:r>
      <w:r w:rsidR="00205160" w:rsidRPr="00BA251B">
        <w:rPr>
          <w:rFonts w:ascii="Arial" w:hAnsi="Arial" w:cs="Arial"/>
        </w:rPr>
        <w:t>may</w:t>
      </w:r>
      <w:r w:rsidRPr="00BA251B">
        <w:rPr>
          <w:rFonts w:ascii="Arial" w:hAnsi="Arial" w:cs="Arial"/>
        </w:rPr>
        <w:t xml:space="preserve"> be used to train the model</w:t>
      </w:r>
      <w:r w:rsidR="00160A43" w:rsidRPr="00BA251B">
        <w:rPr>
          <w:rFonts w:ascii="Arial" w:hAnsi="Arial" w:cs="Arial"/>
        </w:rPr>
        <w:t>, and promising privacy or confidentiality may not be possible if AI has access to participants’ data</w:t>
      </w:r>
      <w:r w:rsidRPr="00BA251B">
        <w:rPr>
          <w:rFonts w:ascii="Arial" w:hAnsi="Arial" w:cs="Arial"/>
        </w:rPr>
        <w:t xml:space="preserve">. This may even be the case for subscription versions. </w:t>
      </w:r>
      <w:r w:rsidR="1C49AEF1" w:rsidRPr="00BA251B">
        <w:rPr>
          <w:rFonts w:ascii="Arial" w:hAnsi="Arial" w:cs="Arial"/>
        </w:rPr>
        <w:t>Some AI tools will allow you to turn off this default setting. However, e</w:t>
      </w:r>
      <w:r w:rsidRPr="00BA251B">
        <w:rPr>
          <w:rFonts w:ascii="Arial" w:hAnsi="Arial" w:cs="Arial"/>
        </w:rPr>
        <w:t xml:space="preserve">ven if this default setting is </w:t>
      </w:r>
      <w:r w:rsidR="00160A43" w:rsidRPr="00BA251B">
        <w:rPr>
          <w:rFonts w:ascii="Arial" w:hAnsi="Arial" w:cs="Arial"/>
        </w:rPr>
        <w:t>turned off</w:t>
      </w:r>
      <w:r w:rsidRPr="00BA251B">
        <w:rPr>
          <w:rFonts w:ascii="Arial" w:hAnsi="Arial" w:cs="Arial"/>
        </w:rPr>
        <w:t xml:space="preserve">, there also can be </w:t>
      </w:r>
      <w:r w:rsidR="00160A43" w:rsidRPr="00BA251B">
        <w:rPr>
          <w:rFonts w:ascii="Arial" w:hAnsi="Arial" w:cs="Arial"/>
        </w:rPr>
        <w:t xml:space="preserve">content </w:t>
      </w:r>
      <w:r w:rsidRPr="00BA251B">
        <w:rPr>
          <w:rFonts w:ascii="Arial" w:hAnsi="Arial" w:cs="Arial"/>
        </w:rPr>
        <w:t>monitoring that happens</w:t>
      </w:r>
      <w:r w:rsidR="00160A43" w:rsidRPr="00BA251B">
        <w:rPr>
          <w:rFonts w:ascii="Arial" w:hAnsi="Arial" w:cs="Arial"/>
        </w:rPr>
        <w:t xml:space="preserve"> by employees, so data aren’t </w:t>
      </w:r>
      <w:r w:rsidRPr="00BA251B">
        <w:rPr>
          <w:rFonts w:ascii="Arial" w:hAnsi="Arial" w:cs="Arial"/>
        </w:rPr>
        <w:t>entirely private</w:t>
      </w:r>
      <w:r w:rsidR="00160A43" w:rsidRPr="00BA251B">
        <w:rPr>
          <w:rFonts w:ascii="Arial" w:hAnsi="Arial" w:cs="Arial"/>
        </w:rPr>
        <w:t xml:space="preserve"> (again, even for subscription versions)</w:t>
      </w:r>
      <w:r w:rsidRPr="00BA251B">
        <w:rPr>
          <w:rFonts w:ascii="Arial" w:hAnsi="Arial" w:cs="Arial"/>
        </w:rPr>
        <w:t xml:space="preserve">. </w:t>
      </w:r>
      <w:r w:rsidR="00160A43" w:rsidRPr="00BA251B">
        <w:rPr>
          <w:rFonts w:ascii="Arial" w:hAnsi="Arial" w:cs="Arial"/>
        </w:rPr>
        <w:t xml:space="preserve">It’s important to understand the privacy and terms of use policies for each specific tool you are using and keep aware of changes to these policies. </w:t>
      </w:r>
      <w:hyperlink r:id="rId8">
        <w:r w:rsidR="00160A43" w:rsidRPr="00BA251B">
          <w:rPr>
            <w:rStyle w:val="Hyperlink"/>
            <w:rFonts w:ascii="Arial" w:hAnsi="Arial" w:cs="Arial"/>
          </w:rPr>
          <w:t>Murphy library</w:t>
        </w:r>
      </w:hyperlink>
      <w:r w:rsidR="00160A43" w:rsidRPr="00BA251B">
        <w:rPr>
          <w:rFonts w:ascii="Arial" w:hAnsi="Arial" w:cs="Arial"/>
        </w:rPr>
        <w:t xml:space="preserve"> has a collection of such documents that may be a helpful start.</w:t>
      </w:r>
    </w:p>
    <w:p w14:paraId="3B941D7D" w14:textId="77777777" w:rsidR="00417BB9" w:rsidRPr="00BA251B" w:rsidRDefault="00417BB9" w:rsidP="00B921B8">
      <w:pPr>
        <w:rPr>
          <w:rFonts w:ascii="Arial" w:hAnsi="Arial" w:cs="Arial"/>
        </w:rPr>
      </w:pPr>
    </w:p>
    <w:p w14:paraId="591CF4BF" w14:textId="3FC2B776" w:rsidR="00160A43" w:rsidRPr="00BA251B" w:rsidRDefault="00B921B8" w:rsidP="003F1BBD">
      <w:pPr>
        <w:pStyle w:val="Heading2"/>
        <w:numPr>
          <w:ilvl w:val="0"/>
          <w:numId w:val="10"/>
        </w:numPr>
        <w:rPr>
          <w:rFonts w:ascii="Arial" w:hAnsi="Arial" w:cs="Arial"/>
          <w:b/>
          <w:bCs/>
          <w:color w:val="auto"/>
          <w:sz w:val="24"/>
          <w:szCs w:val="24"/>
        </w:rPr>
      </w:pPr>
      <w:r w:rsidRPr="00BA251B">
        <w:rPr>
          <w:rFonts w:ascii="Arial" w:hAnsi="Arial" w:cs="Arial"/>
          <w:b/>
          <w:bCs/>
          <w:color w:val="auto"/>
          <w:sz w:val="24"/>
          <w:szCs w:val="24"/>
        </w:rPr>
        <w:t>Transparency</w:t>
      </w:r>
    </w:p>
    <w:p w14:paraId="09FFB384" w14:textId="0D36A985" w:rsidR="00D16F35" w:rsidRPr="00BA251B" w:rsidRDefault="00D16F35" w:rsidP="00D16F35">
      <w:pPr>
        <w:pStyle w:val="ListParagraph"/>
        <w:numPr>
          <w:ilvl w:val="1"/>
          <w:numId w:val="4"/>
        </w:numPr>
        <w:rPr>
          <w:rFonts w:ascii="Arial" w:hAnsi="Arial" w:cs="Arial"/>
        </w:rPr>
      </w:pPr>
      <w:r w:rsidRPr="00BA251B">
        <w:rPr>
          <w:rFonts w:ascii="Arial" w:hAnsi="Arial" w:cs="Arial"/>
        </w:rPr>
        <w:t>Consent forms should notify p</w:t>
      </w:r>
      <w:r w:rsidR="00160A43" w:rsidRPr="00BA251B">
        <w:rPr>
          <w:rFonts w:ascii="Arial" w:hAnsi="Arial" w:cs="Arial"/>
        </w:rPr>
        <w:t xml:space="preserve">articipants </w:t>
      </w:r>
      <w:r w:rsidRPr="00BA251B">
        <w:rPr>
          <w:rFonts w:ascii="Arial" w:hAnsi="Arial" w:cs="Arial"/>
        </w:rPr>
        <w:t>if a</w:t>
      </w:r>
      <w:r w:rsidR="267CA011" w:rsidRPr="00BA251B">
        <w:rPr>
          <w:rFonts w:ascii="Arial" w:hAnsi="Arial" w:cs="Arial"/>
        </w:rPr>
        <w:t xml:space="preserve"> generative</w:t>
      </w:r>
      <w:r w:rsidR="00160A43" w:rsidRPr="00BA251B">
        <w:rPr>
          <w:rFonts w:ascii="Arial" w:hAnsi="Arial" w:cs="Arial"/>
        </w:rPr>
        <w:t xml:space="preserve"> A</w:t>
      </w:r>
      <w:r w:rsidRPr="00BA251B">
        <w:rPr>
          <w:rFonts w:ascii="Arial" w:hAnsi="Arial" w:cs="Arial"/>
        </w:rPr>
        <w:t xml:space="preserve">I tool will </w:t>
      </w:r>
      <w:r w:rsidR="00D0208B" w:rsidRPr="00BA251B">
        <w:rPr>
          <w:rFonts w:ascii="Arial" w:hAnsi="Arial" w:cs="Arial"/>
        </w:rPr>
        <w:t>have</w:t>
      </w:r>
      <w:r w:rsidRPr="00BA251B">
        <w:rPr>
          <w:rFonts w:ascii="Arial" w:hAnsi="Arial" w:cs="Arial"/>
        </w:rPr>
        <w:t xml:space="preserve"> access to their data in a research study. The consent form should include information in lay terms about:</w:t>
      </w:r>
    </w:p>
    <w:p w14:paraId="71275DE8" w14:textId="77777777" w:rsidR="00D16F35" w:rsidRPr="00BA251B" w:rsidRDefault="00D16F35" w:rsidP="00D16F35">
      <w:pPr>
        <w:pStyle w:val="ListParagraph"/>
        <w:numPr>
          <w:ilvl w:val="2"/>
          <w:numId w:val="4"/>
        </w:numPr>
        <w:ind w:left="2160"/>
        <w:rPr>
          <w:rFonts w:ascii="Arial" w:hAnsi="Arial" w:cs="Arial"/>
        </w:rPr>
      </w:pPr>
      <w:r w:rsidRPr="00BA251B">
        <w:rPr>
          <w:rFonts w:ascii="Arial" w:hAnsi="Arial" w:cs="Arial"/>
        </w:rPr>
        <w:t>H</w:t>
      </w:r>
      <w:r w:rsidR="00B921B8" w:rsidRPr="00BA251B">
        <w:rPr>
          <w:rFonts w:ascii="Arial" w:hAnsi="Arial" w:cs="Arial"/>
        </w:rPr>
        <w:t>ow AI is being used</w:t>
      </w:r>
      <w:r w:rsidRPr="00BA251B">
        <w:rPr>
          <w:rFonts w:ascii="Arial" w:hAnsi="Arial" w:cs="Arial"/>
        </w:rPr>
        <w:t xml:space="preserve"> in the research</w:t>
      </w:r>
    </w:p>
    <w:p w14:paraId="0B216AA6" w14:textId="77777777" w:rsidR="00D16F35" w:rsidRPr="00BA251B" w:rsidRDefault="00B921B8" w:rsidP="00D16F35">
      <w:pPr>
        <w:pStyle w:val="ListParagraph"/>
        <w:numPr>
          <w:ilvl w:val="2"/>
          <w:numId w:val="4"/>
        </w:numPr>
        <w:ind w:left="2160"/>
        <w:rPr>
          <w:rFonts w:ascii="Arial" w:hAnsi="Arial" w:cs="Arial"/>
        </w:rPr>
      </w:pPr>
      <w:r w:rsidRPr="00BA251B">
        <w:rPr>
          <w:rFonts w:ascii="Arial" w:hAnsi="Arial" w:cs="Arial"/>
        </w:rPr>
        <w:t xml:space="preserve">What data </w:t>
      </w:r>
      <w:r w:rsidR="00D16F35" w:rsidRPr="00BA251B">
        <w:rPr>
          <w:rFonts w:ascii="Arial" w:hAnsi="Arial" w:cs="Arial"/>
        </w:rPr>
        <w:t>the AI tool</w:t>
      </w:r>
      <w:r w:rsidRPr="00BA251B">
        <w:rPr>
          <w:rFonts w:ascii="Arial" w:hAnsi="Arial" w:cs="Arial"/>
        </w:rPr>
        <w:t xml:space="preserve"> will have access to</w:t>
      </w:r>
    </w:p>
    <w:p w14:paraId="40FB4E2B" w14:textId="77777777" w:rsidR="00D16F35" w:rsidRPr="00BA251B" w:rsidRDefault="00B921B8" w:rsidP="00D16F35">
      <w:pPr>
        <w:pStyle w:val="ListParagraph"/>
        <w:numPr>
          <w:ilvl w:val="2"/>
          <w:numId w:val="4"/>
        </w:numPr>
        <w:ind w:left="2160"/>
        <w:rPr>
          <w:rFonts w:ascii="Arial" w:hAnsi="Arial" w:cs="Arial"/>
        </w:rPr>
      </w:pPr>
      <w:r w:rsidRPr="00BA251B">
        <w:rPr>
          <w:rFonts w:ascii="Arial" w:hAnsi="Arial" w:cs="Arial"/>
        </w:rPr>
        <w:t xml:space="preserve">What the AI tool will do with the data (if </w:t>
      </w:r>
      <w:r w:rsidR="00D16F35" w:rsidRPr="00BA251B">
        <w:rPr>
          <w:rFonts w:ascii="Arial" w:hAnsi="Arial" w:cs="Arial"/>
        </w:rPr>
        <w:t xml:space="preserve">you </w:t>
      </w:r>
      <w:r w:rsidRPr="00BA251B">
        <w:rPr>
          <w:rFonts w:ascii="Arial" w:hAnsi="Arial" w:cs="Arial"/>
        </w:rPr>
        <w:t>don’t know, say that)</w:t>
      </w:r>
    </w:p>
    <w:p w14:paraId="6978170F" w14:textId="60DBF611" w:rsidR="00B921B8" w:rsidRPr="00BA251B" w:rsidRDefault="00B921B8" w:rsidP="00D16F35">
      <w:pPr>
        <w:pStyle w:val="ListParagraph"/>
        <w:numPr>
          <w:ilvl w:val="2"/>
          <w:numId w:val="4"/>
        </w:numPr>
        <w:ind w:left="2160"/>
        <w:rPr>
          <w:rFonts w:ascii="Arial" w:hAnsi="Arial" w:cs="Arial"/>
        </w:rPr>
      </w:pPr>
      <w:r w:rsidRPr="00BA251B">
        <w:rPr>
          <w:rFonts w:ascii="Arial" w:hAnsi="Arial" w:cs="Arial"/>
        </w:rPr>
        <w:t xml:space="preserve">If/when data can be removed from </w:t>
      </w:r>
      <w:r w:rsidR="00D0208B" w:rsidRPr="00BA251B">
        <w:rPr>
          <w:rFonts w:ascii="Arial" w:hAnsi="Arial" w:cs="Arial"/>
        </w:rPr>
        <w:t xml:space="preserve">the </w:t>
      </w:r>
      <w:r w:rsidRPr="00BA251B">
        <w:rPr>
          <w:rFonts w:ascii="Arial" w:hAnsi="Arial" w:cs="Arial"/>
        </w:rPr>
        <w:t>AI tool</w:t>
      </w:r>
    </w:p>
    <w:p w14:paraId="45780103" w14:textId="77777777" w:rsidR="001A70A5" w:rsidRPr="00BA251B" w:rsidRDefault="001A70A5" w:rsidP="00D16F35">
      <w:pPr>
        <w:ind w:left="1440"/>
        <w:rPr>
          <w:rFonts w:ascii="Arial" w:hAnsi="Arial" w:cs="Arial"/>
          <w:b/>
          <w:bCs/>
        </w:rPr>
      </w:pPr>
    </w:p>
    <w:p w14:paraId="5D713DC3" w14:textId="7129FAEB" w:rsidR="00B921B8" w:rsidRPr="001A09CB" w:rsidRDefault="00D16F35" w:rsidP="001A09CB">
      <w:pPr>
        <w:pStyle w:val="ListParagraph"/>
        <w:numPr>
          <w:ilvl w:val="1"/>
          <w:numId w:val="4"/>
        </w:numPr>
        <w:rPr>
          <w:rFonts w:ascii="Arial" w:hAnsi="Arial" w:cs="Arial"/>
        </w:rPr>
      </w:pPr>
      <w:r w:rsidRPr="00BA251B">
        <w:rPr>
          <w:rFonts w:ascii="Arial" w:hAnsi="Arial" w:cs="Arial"/>
          <w:b/>
          <w:bCs/>
        </w:rPr>
        <w:t>Example language</w:t>
      </w:r>
      <w:r w:rsidR="35149EA0" w:rsidRPr="00BA251B">
        <w:rPr>
          <w:rFonts w:ascii="Arial" w:hAnsi="Arial" w:cs="Arial"/>
          <w:b/>
          <w:bCs/>
        </w:rPr>
        <w:t xml:space="preserve"> for the “Confidentiality” section of a consent form</w:t>
      </w:r>
      <w:r w:rsidRPr="00BA251B">
        <w:rPr>
          <w:rFonts w:ascii="Arial" w:hAnsi="Arial" w:cs="Arial"/>
        </w:rPr>
        <w:t>: The responses you give to the open-ended survey questions will be entered into ChatGPT for analysis of themes. These responses will first be reviewed to make sure they don’t contain any identifying information. Demographic data you provide (e.g., race, age, gender) will not be accessible by ChatGPT.</w:t>
      </w:r>
      <w:r w:rsidR="57F060D7" w:rsidRPr="00BA251B">
        <w:rPr>
          <w:rFonts w:ascii="Arial" w:hAnsi="Arial" w:cs="Arial"/>
        </w:rPr>
        <w:t xml:space="preserve"> Once your deidentified survey responses are </w:t>
      </w:r>
      <w:r w:rsidR="57F060D7" w:rsidRPr="00BA251B">
        <w:rPr>
          <w:rFonts w:ascii="Arial" w:eastAsiaTheme="minorEastAsia" w:hAnsi="Arial" w:cs="Arial"/>
        </w:rPr>
        <w:t>submitted to the AI tool</w:t>
      </w:r>
      <w:r w:rsidR="2A113D52" w:rsidRPr="00BA251B">
        <w:rPr>
          <w:rFonts w:ascii="Arial" w:eastAsiaTheme="minorEastAsia" w:hAnsi="Arial" w:cs="Arial"/>
        </w:rPr>
        <w:t>,</w:t>
      </w:r>
      <w:r w:rsidR="57F060D7" w:rsidRPr="00BA251B">
        <w:rPr>
          <w:rFonts w:ascii="Arial" w:eastAsiaTheme="minorEastAsia" w:hAnsi="Arial" w:cs="Arial"/>
        </w:rPr>
        <w:t xml:space="preserve"> </w:t>
      </w:r>
      <w:r w:rsidR="61D7A7FE" w:rsidRPr="00BA251B">
        <w:rPr>
          <w:rFonts w:ascii="Arial" w:eastAsiaTheme="minorEastAsia" w:hAnsi="Arial" w:cs="Arial"/>
        </w:rPr>
        <w:t>they</w:t>
      </w:r>
      <w:r w:rsidR="57F060D7" w:rsidRPr="00BA251B">
        <w:rPr>
          <w:rFonts w:ascii="Arial" w:eastAsiaTheme="minorEastAsia" w:hAnsi="Arial" w:cs="Arial"/>
        </w:rPr>
        <w:t xml:space="preserve"> can’t be individually removed</w:t>
      </w:r>
      <w:r w:rsidR="0A4E1C49" w:rsidRPr="00BA251B">
        <w:rPr>
          <w:rFonts w:ascii="Arial" w:eastAsiaTheme="minorEastAsia" w:hAnsi="Arial" w:cs="Arial"/>
        </w:rPr>
        <w:t xml:space="preserve"> and may be used to train or improve the tool. I</w:t>
      </w:r>
      <w:r w:rsidR="319999DD" w:rsidRPr="00BA251B">
        <w:rPr>
          <w:rFonts w:ascii="Arial" w:eastAsiaTheme="minorEastAsia" w:hAnsi="Arial" w:cs="Arial"/>
        </w:rPr>
        <w:t xml:space="preserve">t is </w:t>
      </w:r>
      <w:r w:rsidR="627994B0" w:rsidRPr="00BA251B">
        <w:rPr>
          <w:rFonts w:ascii="Arial" w:eastAsiaTheme="minorEastAsia" w:hAnsi="Arial" w:cs="Arial"/>
        </w:rPr>
        <w:t xml:space="preserve">also </w:t>
      </w:r>
      <w:r w:rsidR="319999DD" w:rsidRPr="00BA251B">
        <w:rPr>
          <w:rFonts w:ascii="Arial" w:eastAsiaTheme="minorEastAsia" w:hAnsi="Arial" w:cs="Arial"/>
        </w:rPr>
        <w:t xml:space="preserve">possible </w:t>
      </w:r>
      <w:r w:rsidR="2C6BB2B9" w:rsidRPr="00BA251B">
        <w:rPr>
          <w:rFonts w:ascii="Arial" w:hAnsi="Arial" w:cs="Arial"/>
        </w:rPr>
        <w:t xml:space="preserve">the </w:t>
      </w:r>
      <w:r w:rsidR="4A6F3923" w:rsidRPr="00BA251B">
        <w:rPr>
          <w:rFonts w:ascii="Arial" w:hAnsi="Arial" w:cs="Arial"/>
        </w:rPr>
        <w:t>survey</w:t>
      </w:r>
      <w:r w:rsidR="51221CDA" w:rsidRPr="00BA251B">
        <w:rPr>
          <w:rFonts w:ascii="Arial" w:hAnsi="Arial" w:cs="Arial"/>
        </w:rPr>
        <w:t xml:space="preserve"> </w:t>
      </w:r>
      <w:r w:rsidR="319999DD" w:rsidRPr="00BA251B">
        <w:rPr>
          <w:rFonts w:ascii="Arial" w:hAnsi="Arial" w:cs="Arial"/>
        </w:rPr>
        <w:t>response</w:t>
      </w:r>
      <w:r w:rsidR="0F39DE87" w:rsidRPr="00BA251B">
        <w:rPr>
          <w:rFonts w:ascii="Arial" w:hAnsi="Arial" w:cs="Arial"/>
        </w:rPr>
        <w:t>s submitted to the AI tool</w:t>
      </w:r>
      <w:r w:rsidR="319999DD" w:rsidRPr="00BA251B">
        <w:rPr>
          <w:rFonts w:ascii="Arial" w:hAnsi="Arial" w:cs="Arial"/>
        </w:rPr>
        <w:t xml:space="preserve"> will be available to and used by others in ways we cannot predict</w:t>
      </w:r>
      <w:r w:rsidR="51D041B6" w:rsidRPr="00BA251B">
        <w:rPr>
          <w:rFonts w:ascii="Arial" w:hAnsi="Arial" w:cs="Arial"/>
        </w:rPr>
        <w:t>.</w:t>
      </w:r>
      <w:r w:rsidR="57F060D7" w:rsidRPr="001A09CB">
        <w:rPr>
          <w:rFonts w:ascii="Arial" w:eastAsiaTheme="minorEastAsia" w:hAnsi="Arial" w:cs="Arial"/>
        </w:rPr>
        <w:t xml:space="preserve"> </w:t>
      </w:r>
    </w:p>
    <w:p w14:paraId="2314C8E0" w14:textId="167F92AE" w:rsidR="006D595C" w:rsidRPr="00BA251B" w:rsidRDefault="00D0208B" w:rsidP="003F1BBD">
      <w:pPr>
        <w:pStyle w:val="Heading1"/>
        <w:rPr>
          <w:rFonts w:ascii="Arial" w:hAnsi="Arial" w:cs="Arial"/>
          <w:b/>
          <w:bCs/>
          <w:color w:val="auto"/>
          <w:sz w:val="28"/>
          <w:szCs w:val="28"/>
        </w:rPr>
      </w:pPr>
      <w:r w:rsidRPr="00BA251B">
        <w:rPr>
          <w:rFonts w:ascii="Arial" w:hAnsi="Arial" w:cs="Arial"/>
          <w:b/>
          <w:bCs/>
          <w:color w:val="auto"/>
          <w:sz w:val="28"/>
          <w:szCs w:val="28"/>
        </w:rPr>
        <w:lastRenderedPageBreak/>
        <w:t>References</w:t>
      </w:r>
    </w:p>
    <w:p w14:paraId="7FC00B2D" w14:textId="77777777" w:rsidR="003F1BBD" w:rsidRPr="00BA251B" w:rsidRDefault="003F1BBD" w:rsidP="00B921B8">
      <w:pPr>
        <w:rPr>
          <w:rFonts w:ascii="Arial" w:hAnsi="Arial" w:cs="Arial"/>
        </w:rPr>
      </w:pPr>
    </w:p>
    <w:p w14:paraId="5C84D8F0" w14:textId="77777777" w:rsidR="00D0208B" w:rsidRPr="00BA251B" w:rsidRDefault="00D0208B" w:rsidP="00D0208B">
      <w:pPr>
        <w:rPr>
          <w:rFonts w:ascii="Arial" w:hAnsi="Arial" w:cs="Arial"/>
        </w:rPr>
      </w:pPr>
      <w:r w:rsidRPr="00BA251B">
        <w:rPr>
          <w:rFonts w:ascii="Arial" w:hAnsi="Arial" w:cs="Arial"/>
        </w:rPr>
        <w:t>HHS. (2022, July 21). Considerations for IRB Review of Research Involving Artificial Intelligence. </w:t>
      </w:r>
      <w:hyperlink r:id="rId9" w:history="1">
        <w:r w:rsidRPr="00BA251B">
          <w:rPr>
            <w:rStyle w:val="Hyperlink"/>
            <w:rFonts w:ascii="Arial" w:hAnsi="Arial" w:cs="Arial"/>
          </w:rPr>
          <w:t>https://www.hhs.gov/ohrp/sachrp-committee/recommendations/attachment-e-july-25-2022-letter/index.html</w:t>
        </w:r>
      </w:hyperlink>
      <w:r w:rsidRPr="00BA251B">
        <w:rPr>
          <w:rFonts w:ascii="Arial" w:hAnsi="Arial" w:cs="Arial"/>
        </w:rPr>
        <w:t> </w:t>
      </w:r>
    </w:p>
    <w:p w14:paraId="336AE1FE" w14:textId="77777777" w:rsidR="00D0208B" w:rsidRPr="00BA251B" w:rsidRDefault="00D0208B" w:rsidP="00B921B8">
      <w:pPr>
        <w:rPr>
          <w:rFonts w:ascii="Arial" w:hAnsi="Arial" w:cs="Arial"/>
        </w:rPr>
      </w:pPr>
    </w:p>
    <w:p w14:paraId="43511FBC" w14:textId="77777777" w:rsidR="00D0208B" w:rsidRPr="00BA251B" w:rsidRDefault="00D0208B" w:rsidP="00D0208B">
      <w:pPr>
        <w:rPr>
          <w:rFonts w:ascii="Arial" w:hAnsi="Arial" w:cs="Arial"/>
        </w:rPr>
      </w:pPr>
      <w:r w:rsidRPr="00BA251B">
        <w:rPr>
          <w:rFonts w:ascii="Arial" w:hAnsi="Arial" w:cs="Arial"/>
        </w:rPr>
        <w:t xml:space="preserve">ORIED. (n.d.). AI Tools: Guidance on the use of AI in human subjects research. University of TN-Knoxville. </w:t>
      </w:r>
      <w:hyperlink r:id="rId10" w:history="1">
        <w:r w:rsidRPr="00BA251B">
          <w:rPr>
            <w:rStyle w:val="Hyperlink"/>
            <w:rFonts w:ascii="Arial" w:hAnsi="Arial" w:cs="Arial"/>
          </w:rPr>
          <w:t>https://research.utk.edu/research-integrity/artificial-intelligence-ai-tools/</w:t>
        </w:r>
      </w:hyperlink>
      <w:r w:rsidRPr="00BA251B">
        <w:rPr>
          <w:rFonts w:ascii="Arial" w:hAnsi="Arial" w:cs="Arial"/>
        </w:rPr>
        <w:t> </w:t>
      </w:r>
    </w:p>
    <w:p w14:paraId="543041EE" w14:textId="77777777" w:rsidR="00D0208B" w:rsidRPr="00BA251B" w:rsidRDefault="00D0208B" w:rsidP="00B921B8">
      <w:pPr>
        <w:rPr>
          <w:rFonts w:ascii="Arial" w:hAnsi="Arial" w:cs="Arial"/>
        </w:rPr>
      </w:pPr>
    </w:p>
    <w:sectPr w:rsidR="00D0208B" w:rsidRPr="00BA251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A4C15" w14:textId="77777777" w:rsidR="003328A1" w:rsidRDefault="003328A1" w:rsidP="003F1BBD">
      <w:r>
        <w:separator/>
      </w:r>
    </w:p>
  </w:endnote>
  <w:endnote w:type="continuationSeparator" w:id="0">
    <w:p w14:paraId="601131EF" w14:textId="77777777" w:rsidR="003328A1" w:rsidRDefault="003328A1" w:rsidP="003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monospace">
    <w:altName w:val="Courier New"/>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2007789184"/>
      <w:docPartObj>
        <w:docPartGallery w:val="Page Numbers (Bottom of Page)"/>
        <w:docPartUnique/>
      </w:docPartObj>
    </w:sdtPr>
    <w:sdtEndPr>
      <w:rPr>
        <w:noProof/>
      </w:rPr>
    </w:sdtEndPr>
    <w:sdtContent>
      <w:p w14:paraId="5FC2EB95" w14:textId="3D6DE428" w:rsidR="003F1BBD" w:rsidRPr="003F1BBD" w:rsidRDefault="003F1BBD">
        <w:pPr>
          <w:pStyle w:val="Footer"/>
          <w:jc w:val="right"/>
          <w:rPr>
            <w:rFonts w:ascii="Arial" w:hAnsi="Arial" w:cs="Arial"/>
            <w:sz w:val="22"/>
            <w:szCs w:val="22"/>
          </w:rPr>
        </w:pPr>
        <w:r w:rsidRPr="003F1BBD">
          <w:rPr>
            <w:rFonts w:ascii="Arial" w:hAnsi="Arial" w:cs="Arial"/>
            <w:sz w:val="22"/>
            <w:szCs w:val="22"/>
          </w:rPr>
          <w:fldChar w:fldCharType="begin"/>
        </w:r>
        <w:r w:rsidRPr="003F1BBD">
          <w:rPr>
            <w:rFonts w:ascii="Arial" w:hAnsi="Arial" w:cs="Arial"/>
            <w:sz w:val="22"/>
            <w:szCs w:val="22"/>
          </w:rPr>
          <w:instrText xml:space="preserve"> PAGE   \* MERGEFORMAT </w:instrText>
        </w:r>
        <w:r w:rsidRPr="003F1BBD">
          <w:rPr>
            <w:rFonts w:ascii="Arial" w:hAnsi="Arial" w:cs="Arial"/>
            <w:sz w:val="22"/>
            <w:szCs w:val="22"/>
          </w:rPr>
          <w:fldChar w:fldCharType="separate"/>
        </w:r>
        <w:r w:rsidRPr="003F1BBD">
          <w:rPr>
            <w:rFonts w:ascii="Arial" w:hAnsi="Arial" w:cs="Arial"/>
            <w:noProof/>
            <w:sz w:val="22"/>
            <w:szCs w:val="22"/>
          </w:rPr>
          <w:t>2</w:t>
        </w:r>
        <w:r w:rsidRPr="003F1BBD">
          <w:rPr>
            <w:rFonts w:ascii="Arial" w:hAnsi="Arial" w:cs="Arial"/>
            <w:noProof/>
            <w:sz w:val="22"/>
            <w:szCs w:val="22"/>
          </w:rPr>
          <w:fldChar w:fldCharType="end"/>
        </w:r>
      </w:p>
    </w:sdtContent>
  </w:sdt>
  <w:p w14:paraId="765CA19D" w14:textId="63256565" w:rsidR="003F1BBD" w:rsidRPr="003F1BBD" w:rsidRDefault="003F1BBD" w:rsidP="003F1BBD">
    <w:pPr>
      <w:pStyle w:val="Footer"/>
      <w:tabs>
        <w:tab w:val="clear" w:pos="4680"/>
        <w:tab w:val="clear" w:pos="9360"/>
        <w:tab w:val="left" w:pos="2316"/>
      </w:tabs>
      <w:rPr>
        <w:rFonts w:ascii="Arial" w:hAnsi="Arial" w:cs="Arial"/>
        <w:sz w:val="22"/>
        <w:szCs w:val="22"/>
      </w:rPr>
    </w:pPr>
    <w:r w:rsidRPr="003F1BBD">
      <w:rPr>
        <w:rFonts w:ascii="Arial" w:hAnsi="Arial" w:cs="Arial"/>
        <w:sz w:val="22"/>
        <w:szCs w:val="22"/>
      </w:rPr>
      <w:t>Last updated: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0449" w14:textId="77777777" w:rsidR="003328A1" w:rsidRDefault="003328A1" w:rsidP="003F1BBD">
      <w:r>
        <w:separator/>
      </w:r>
    </w:p>
  </w:footnote>
  <w:footnote w:type="continuationSeparator" w:id="0">
    <w:p w14:paraId="1BB28FF8" w14:textId="77777777" w:rsidR="003328A1" w:rsidRDefault="003328A1" w:rsidP="003F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3635" w14:textId="69D56F1E" w:rsidR="003F1BBD" w:rsidRDefault="003F1BBD">
    <w:pPr>
      <w:pStyle w:val="Header"/>
      <w:jc w:val="right"/>
    </w:pPr>
  </w:p>
  <w:p w14:paraId="3FDAFB3E" w14:textId="77777777" w:rsidR="003F1BBD" w:rsidRDefault="003F1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4D8"/>
    <w:multiLevelType w:val="hybridMultilevel"/>
    <w:tmpl w:val="F6A481AA"/>
    <w:lvl w:ilvl="0" w:tplc="D4A8AA0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BBFC2F64" w:tentative="1">
      <w:start w:val="1"/>
      <w:numFmt w:val="decimal"/>
      <w:lvlText w:val="%3."/>
      <w:lvlJc w:val="left"/>
      <w:pPr>
        <w:tabs>
          <w:tab w:val="num" w:pos="2160"/>
        </w:tabs>
        <w:ind w:left="2160" w:hanging="360"/>
      </w:pPr>
    </w:lvl>
    <w:lvl w:ilvl="3" w:tplc="8A5A3882" w:tentative="1">
      <w:start w:val="1"/>
      <w:numFmt w:val="decimal"/>
      <w:lvlText w:val="%4."/>
      <w:lvlJc w:val="left"/>
      <w:pPr>
        <w:tabs>
          <w:tab w:val="num" w:pos="2880"/>
        </w:tabs>
        <w:ind w:left="2880" w:hanging="360"/>
      </w:pPr>
    </w:lvl>
    <w:lvl w:ilvl="4" w:tplc="4D88E2FE" w:tentative="1">
      <w:start w:val="1"/>
      <w:numFmt w:val="decimal"/>
      <w:lvlText w:val="%5."/>
      <w:lvlJc w:val="left"/>
      <w:pPr>
        <w:tabs>
          <w:tab w:val="num" w:pos="3600"/>
        </w:tabs>
        <w:ind w:left="3600" w:hanging="360"/>
      </w:pPr>
    </w:lvl>
    <w:lvl w:ilvl="5" w:tplc="EBDA9034" w:tentative="1">
      <w:start w:val="1"/>
      <w:numFmt w:val="decimal"/>
      <w:lvlText w:val="%6."/>
      <w:lvlJc w:val="left"/>
      <w:pPr>
        <w:tabs>
          <w:tab w:val="num" w:pos="4320"/>
        </w:tabs>
        <w:ind w:left="4320" w:hanging="360"/>
      </w:pPr>
    </w:lvl>
    <w:lvl w:ilvl="6" w:tplc="BA2EFACE" w:tentative="1">
      <w:start w:val="1"/>
      <w:numFmt w:val="decimal"/>
      <w:lvlText w:val="%7."/>
      <w:lvlJc w:val="left"/>
      <w:pPr>
        <w:tabs>
          <w:tab w:val="num" w:pos="5040"/>
        </w:tabs>
        <w:ind w:left="5040" w:hanging="360"/>
      </w:pPr>
    </w:lvl>
    <w:lvl w:ilvl="7" w:tplc="71961E12" w:tentative="1">
      <w:start w:val="1"/>
      <w:numFmt w:val="decimal"/>
      <w:lvlText w:val="%8."/>
      <w:lvlJc w:val="left"/>
      <w:pPr>
        <w:tabs>
          <w:tab w:val="num" w:pos="5760"/>
        </w:tabs>
        <w:ind w:left="5760" w:hanging="360"/>
      </w:pPr>
    </w:lvl>
    <w:lvl w:ilvl="8" w:tplc="04A690AC" w:tentative="1">
      <w:start w:val="1"/>
      <w:numFmt w:val="decimal"/>
      <w:lvlText w:val="%9."/>
      <w:lvlJc w:val="left"/>
      <w:pPr>
        <w:tabs>
          <w:tab w:val="num" w:pos="6480"/>
        </w:tabs>
        <w:ind w:left="6480" w:hanging="360"/>
      </w:pPr>
    </w:lvl>
  </w:abstractNum>
  <w:abstractNum w:abstractNumId="1" w15:restartNumberingAfterBreak="0">
    <w:nsid w:val="2098277C"/>
    <w:multiLevelType w:val="hybridMultilevel"/>
    <w:tmpl w:val="D9B20502"/>
    <w:lvl w:ilvl="0" w:tplc="6CF4333E">
      <w:start w:val="1"/>
      <w:numFmt w:val="decimal"/>
      <w:lvlText w:val="%1."/>
      <w:lvlJc w:val="left"/>
      <w:pPr>
        <w:tabs>
          <w:tab w:val="num" w:pos="720"/>
        </w:tabs>
        <w:ind w:left="720" w:hanging="360"/>
      </w:pPr>
    </w:lvl>
    <w:lvl w:ilvl="1" w:tplc="3EEC6E98" w:tentative="1">
      <w:start w:val="1"/>
      <w:numFmt w:val="decimal"/>
      <w:lvlText w:val="%2."/>
      <w:lvlJc w:val="left"/>
      <w:pPr>
        <w:tabs>
          <w:tab w:val="num" w:pos="1440"/>
        </w:tabs>
        <w:ind w:left="1440" w:hanging="360"/>
      </w:pPr>
    </w:lvl>
    <w:lvl w:ilvl="2" w:tplc="18A03124" w:tentative="1">
      <w:start w:val="1"/>
      <w:numFmt w:val="decimal"/>
      <w:lvlText w:val="%3."/>
      <w:lvlJc w:val="left"/>
      <w:pPr>
        <w:tabs>
          <w:tab w:val="num" w:pos="2160"/>
        </w:tabs>
        <w:ind w:left="2160" w:hanging="360"/>
      </w:pPr>
    </w:lvl>
    <w:lvl w:ilvl="3" w:tplc="8C3A29CA" w:tentative="1">
      <w:start w:val="1"/>
      <w:numFmt w:val="decimal"/>
      <w:lvlText w:val="%4."/>
      <w:lvlJc w:val="left"/>
      <w:pPr>
        <w:tabs>
          <w:tab w:val="num" w:pos="2880"/>
        </w:tabs>
        <w:ind w:left="2880" w:hanging="360"/>
      </w:pPr>
    </w:lvl>
    <w:lvl w:ilvl="4" w:tplc="820202A8" w:tentative="1">
      <w:start w:val="1"/>
      <w:numFmt w:val="decimal"/>
      <w:lvlText w:val="%5."/>
      <w:lvlJc w:val="left"/>
      <w:pPr>
        <w:tabs>
          <w:tab w:val="num" w:pos="3600"/>
        </w:tabs>
        <w:ind w:left="3600" w:hanging="360"/>
      </w:pPr>
    </w:lvl>
    <w:lvl w:ilvl="5" w:tplc="3D705CB8" w:tentative="1">
      <w:start w:val="1"/>
      <w:numFmt w:val="decimal"/>
      <w:lvlText w:val="%6."/>
      <w:lvlJc w:val="left"/>
      <w:pPr>
        <w:tabs>
          <w:tab w:val="num" w:pos="4320"/>
        </w:tabs>
        <w:ind w:left="4320" w:hanging="360"/>
      </w:pPr>
    </w:lvl>
    <w:lvl w:ilvl="6" w:tplc="72D023B6" w:tentative="1">
      <w:start w:val="1"/>
      <w:numFmt w:val="decimal"/>
      <w:lvlText w:val="%7."/>
      <w:lvlJc w:val="left"/>
      <w:pPr>
        <w:tabs>
          <w:tab w:val="num" w:pos="5040"/>
        </w:tabs>
        <w:ind w:left="5040" w:hanging="360"/>
      </w:pPr>
    </w:lvl>
    <w:lvl w:ilvl="7" w:tplc="793C9302" w:tentative="1">
      <w:start w:val="1"/>
      <w:numFmt w:val="decimal"/>
      <w:lvlText w:val="%8."/>
      <w:lvlJc w:val="left"/>
      <w:pPr>
        <w:tabs>
          <w:tab w:val="num" w:pos="5760"/>
        </w:tabs>
        <w:ind w:left="5760" w:hanging="360"/>
      </w:pPr>
    </w:lvl>
    <w:lvl w:ilvl="8" w:tplc="35125F7A" w:tentative="1">
      <w:start w:val="1"/>
      <w:numFmt w:val="decimal"/>
      <w:lvlText w:val="%9."/>
      <w:lvlJc w:val="left"/>
      <w:pPr>
        <w:tabs>
          <w:tab w:val="num" w:pos="6480"/>
        </w:tabs>
        <w:ind w:left="6480" w:hanging="360"/>
      </w:pPr>
    </w:lvl>
  </w:abstractNum>
  <w:abstractNum w:abstractNumId="2" w15:restartNumberingAfterBreak="0">
    <w:nsid w:val="217E2095"/>
    <w:multiLevelType w:val="hybridMultilevel"/>
    <w:tmpl w:val="595A61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C04E4"/>
    <w:multiLevelType w:val="hybridMultilevel"/>
    <w:tmpl w:val="9662BF96"/>
    <w:lvl w:ilvl="0" w:tplc="6E787560">
      <w:start w:val="1"/>
      <w:numFmt w:val="bullet"/>
      <w:lvlText w:val="-"/>
      <w:lvlJc w:val="left"/>
      <w:pPr>
        <w:tabs>
          <w:tab w:val="num" w:pos="720"/>
        </w:tabs>
        <w:ind w:left="720" w:hanging="360"/>
      </w:pPr>
      <w:rPr>
        <w:rFonts w:ascii="Calibri" w:hAnsi="Calibri" w:hint="default"/>
      </w:rPr>
    </w:lvl>
    <w:lvl w:ilvl="1" w:tplc="6D6E8798">
      <w:numFmt w:val="bullet"/>
      <w:lvlText w:val="o"/>
      <w:lvlJc w:val="left"/>
      <w:pPr>
        <w:tabs>
          <w:tab w:val="num" w:pos="1440"/>
        </w:tabs>
        <w:ind w:left="1440" w:hanging="360"/>
      </w:pPr>
      <w:rPr>
        <w:rFonts w:ascii="Courier New" w:hAnsi="Courier New" w:hint="default"/>
      </w:rPr>
    </w:lvl>
    <w:lvl w:ilvl="2" w:tplc="4ED6BBBE" w:tentative="1">
      <w:start w:val="1"/>
      <w:numFmt w:val="bullet"/>
      <w:lvlText w:val="-"/>
      <w:lvlJc w:val="left"/>
      <w:pPr>
        <w:tabs>
          <w:tab w:val="num" w:pos="2160"/>
        </w:tabs>
        <w:ind w:left="2160" w:hanging="360"/>
      </w:pPr>
      <w:rPr>
        <w:rFonts w:ascii="Calibri" w:hAnsi="Calibri" w:hint="default"/>
      </w:rPr>
    </w:lvl>
    <w:lvl w:ilvl="3" w:tplc="195E8DD8" w:tentative="1">
      <w:start w:val="1"/>
      <w:numFmt w:val="bullet"/>
      <w:lvlText w:val="-"/>
      <w:lvlJc w:val="left"/>
      <w:pPr>
        <w:tabs>
          <w:tab w:val="num" w:pos="2880"/>
        </w:tabs>
        <w:ind w:left="2880" w:hanging="360"/>
      </w:pPr>
      <w:rPr>
        <w:rFonts w:ascii="Calibri" w:hAnsi="Calibri" w:hint="default"/>
      </w:rPr>
    </w:lvl>
    <w:lvl w:ilvl="4" w:tplc="300A3C18" w:tentative="1">
      <w:start w:val="1"/>
      <w:numFmt w:val="bullet"/>
      <w:lvlText w:val="-"/>
      <w:lvlJc w:val="left"/>
      <w:pPr>
        <w:tabs>
          <w:tab w:val="num" w:pos="3600"/>
        </w:tabs>
        <w:ind w:left="3600" w:hanging="360"/>
      </w:pPr>
      <w:rPr>
        <w:rFonts w:ascii="Calibri" w:hAnsi="Calibri" w:hint="default"/>
      </w:rPr>
    </w:lvl>
    <w:lvl w:ilvl="5" w:tplc="CDD28A80" w:tentative="1">
      <w:start w:val="1"/>
      <w:numFmt w:val="bullet"/>
      <w:lvlText w:val="-"/>
      <w:lvlJc w:val="left"/>
      <w:pPr>
        <w:tabs>
          <w:tab w:val="num" w:pos="4320"/>
        </w:tabs>
        <w:ind w:left="4320" w:hanging="360"/>
      </w:pPr>
      <w:rPr>
        <w:rFonts w:ascii="Calibri" w:hAnsi="Calibri" w:hint="default"/>
      </w:rPr>
    </w:lvl>
    <w:lvl w:ilvl="6" w:tplc="C6B82F4C" w:tentative="1">
      <w:start w:val="1"/>
      <w:numFmt w:val="bullet"/>
      <w:lvlText w:val="-"/>
      <w:lvlJc w:val="left"/>
      <w:pPr>
        <w:tabs>
          <w:tab w:val="num" w:pos="5040"/>
        </w:tabs>
        <w:ind w:left="5040" w:hanging="360"/>
      </w:pPr>
      <w:rPr>
        <w:rFonts w:ascii="Calibri" w:hAnsi="Calibri" w:hint="default"/>
      </w:rPr>
    </w:lvl>
    <w:lvl w:ilvl="7" w:tplc="05D8A104" w:tentative="1">
      <w:start w:val="1"/>
      <w:numFmt w:val="bullet"/>
      <w:lvlText w:val="-"/>
      <w:lvlJc w:val="left"/>
      <w:pPr>
        <w:tabs>
          <w:tab w:val="num" w:pos="5760"/>
        </w:tabs>
        <w:ind w:left="5760" w:hanging="360"/>
      </w:pPr>
      <w:rPr>
        <w:rFonts w:ascii="Calibri" w:hAnsi="Calibri" w:hint="default"/>
      </w:rPr>
    </w:lvl>
    <w:lvl w:ilvl="8" w:tplc="7E0890EE"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53F363CB"/>
    <w:multiLevelType w:val="hybridMultilevel"/>
    <w:tmpl w:val="E29CF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78F7"/>
    <w:multiLevelType w:val="hybridMultilevel"/>
    <w:tmpl w:val="DEC4A680"/>
    <w:lvl w:ilvl="0" w:tplc="EE6672AC">
      <w:start w:val="1"/>
      <w:numFmt w:val="bullet"/>
      <w:lvlText w:val="•"/>
      <w:lvlJc w:val="left"/>
      <w:pPr>
        <w:tabs>
          <w:tab w:val="num" w:pos="720"/>
        </w:tabs>
        <w:ind w:left="720" w:hanging="360"/>
      </w:pPr>
      <w:rPr>
        <w:rFonts w:ascii="Arial" w:hAnsi="Arial" w:hint="default"/>
      </w:rPr>
    </w:lvl>
    <w:lvl w:ilvl="1" w:tplc="C818E654">
      <w:numFmt w:val="bullet"/>
      <w:lvlText w:val="o"/>
      <w:lvlJc w:val="left"/>
      <w:pPr>
        <w:tabs>
          <w:tab w:val="num" w:pos="1440"/>
        </w:tabs>
        <w:ind w:left="1440" w:hanging="360"/>
      </w:pPr>
      <w:rPr>
        <w:rFonts w:ascii="Courier New" w:hAnsi="Courier New" w:hint="default"/>
      </w:rPr>
    </w:lvl>
    <w:lvl w:ilvl="2" w:tplc="A404D336">
      <w:start w:val="1"/>
      <w:numFmt w:val="bullet"/>
      <w:lvlText w:val="•"/>
      <w:lvlJc w:val="left"/>
      <w:pPr>
        <w:tabs>
          <w:tab w:val="num" w:pos="2160"/>
        </w:tabs>
        <w:ind w:left="2160" w:hanging="360"/>
      </w:pPr>
      <w:rPr>
        <w:rFonts w:ascii="Arial" w:hAnsi="Arial" w:hint="default"/>
      </w:rPr>
    </w:lvl>
    <w:lvl w:ilvl="3" w:tplc="4B0C8DD8" w:tentative="1">
      <w:start w:val="1"/>
      <w:numFmt w:val="bullet"/>
      <w:lvlText w:val="•"/>
      <w:lvlJc w:val="left"/>
      <w:pPr>
        <w:tabs>
          <w:tab w:val="num" w:pos="2880"/>
        </w:tabs>
        <w:ind w:left="2880" w:hanging="360"/>
      </w:pPr>
      <w:rPr>
        <w:rFonts w:ascii="Arial" w:hAnsi="Arial" w:hint="default"/>
      </w:rPr>
    </w:lvl>
    <w:lvl w:ilvl="4" w:tplc="4246F4F8" w:tentative="1">
      <w:start w:val="1"/>
      <w:numFmt w:val="bullet"/>
      <w:lvlText w:val="•"/>
      <w:lvlJc w:val="left"/>
      <w:pPr>
        <w:tabs>
          <w:tab w:val="num" w:pos="3600"/>
        </w:tabs>
        <w:ind w:left="3600" w:hanging="360"/>
      </w:pPr>
      <w:rPr>
        <w:rFonts w:ascii="Arial" w:hAnsi="Arial" w:hint="default"/>
      </w:rPr>
    </w:lvl>
    <w:lvl w:ilvl="5" w:tplc="87960118" w:tentative="1">
      <w:start w:val="1"/>
      <w:numFmt w:val="bullet"/>
      <w:lvlText w:val="•"/>
      <w:lvlJc w:val="left"/>
      <w:pPr>
        <w:tabs>
          <w:tab w:val="num" w:pos="4320"/>
        </w:tabs>
        <w:ind w:left="4320" w:hanging="360"/>
      </w:pPr>
      <w:rPr>
        <w:rFonts w:ascii="Arial" w:hAnsi="Arial" w:hint="default"/>
      </w:rPr>
    </w:lvl>
    <w:lvl w:ilvl="6" w:tplc="5C8CC818" w:tentative="1">
      <w:start w:val="1"/>
      <w:numFmt w:val="bullet"/>
      <w:lvlText w:val="•"/>
      <w:lvlJc w:val="left"/>
      <w:pPr>
        <w:tabs>
          <w:tab w:val="num" w:pos="5040"/>
        </w:tabs>
        <w:ind w:left="5040" w:hanging="360"/>
      </w:pPr>
      <w:rPr>
        <w:rFonts w:ascii="Arial" w:hAnsi="Arial" w:hint="default"/>
      </w:rPr>
    </w:lvl>
    <w:lvl w:ilvl="7" w:tplc="FBE411E4" w:tentative="1">
      <w:start w:val="1"/>
      <w:numFmt w:val="bullet"/>
      <w:lvlText w:val="•"/>
      <w:lvlJc w:val="left"/>
      <w:pPr>
        <w:tabs>
          <w:tab w:val="num" w:pos="5760"/>
        </w:tabs>
        <w:ind w:left="5760" w:hanging="360"/>
      </w:pPr>
      <w:rPr>
        <w:rFonts w:ascii="Arial" w:hAnsi="Arial" w:hint="default"/>
      </w:rPr>
    </w:lvl>
    <w:lvl w:ilvl="8" w:tplc="DA8A86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025EA0"/>
    <w:multiLevelType w:val="hybridMultilevel"/>
    <w:tmpl w:val="ED16FA0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886D5E"/>
    <w:multiLevelType w:val="hybridMultilevel"/>
    <w:tmpl w:val="C4CE87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813436"/>
    <w:multiLevelType w:val="hybridMultilevel"/>
    <w:tmpl w:val="89A64C4A"/>
    <w:lvl w:ilvl="0" w:tplc="32D80526">
      <w:start w:val="1"/>
      <w:numFmt w:val="bullet"/>
      <w:lvlText w:val="•"/>
      <w:lvlJc w:val="left"/>
      <w:pPr>
        <w:tabs>
          <w:tab w:val="num" w:pos="720"/>
        </w:tabs>
        <w:ind w:left="720" w:hanging="360"/>
      </w:pPr>
      <w:rPr>
        <w:rFonts w:ascii="Arial" w:hAnsi="Arial" w:hint="default"/>
      </w:rPr>
    </w:lvl>
    <w:lvl w:ilvl="1" w:tplc="DC9ABF9A">
      <w:numFmt w:val="bullet"/>
      <w:lvlText w:val="o"/>
      <w:lvlJc w:val="left"/>
      <w:pPr>
        <w:tabs>
          <w:tab w:val="num" w:pos="1440"/>
        </w:tabs>
        <w:ind w:left="1440" w:hanging="360"/>
      </w:pPr>
      <w:rPr>
        <w:rFonts w:ascii="Courier New,monospace" w:hAnsi="Courier New,monospace" w:hint="default"/>
      </w:rPr>
    </w:lvl>
    <w:lvl w:ilvl="2" w:tplc="08CA8340" w:tentative="1">
      <w:start w:val="1"/>
      <w:numFmt w:val="bullet"/>
      <w:lvlText w:val="•"/>
      <w:lvlJc w:val="left"/>
      <w:pPr>
        <w:tabs>
          <w:tab w:val="num" w:pos="2160"/>
        </w:tabs>
        <w:ind w:left="2160" w:hanging="360"/>
      </w:pPr>
      <w:rPr>
        <w:rFonts w:ascii="Arial" w:hAnsi="Arial" w:hint="default"/>
      </w:rPr>
    </w:lvl>
    <w:lvl w:ilvl="3" w:tplc="A0962F66" w:tentative="1">
      <w:start w:val="1"/>
      <w:numFmt w:val="bullet"/>
      <w:lvlText w:val="•"/>
      <w:lvlJc w:val="left"/>
      <w:pPr>
        <w:tabs>
          <w:tab w:val="num" w:pos="2880"/>
        </w:tabs>
        <w:ind w:left="2880" w:hanging="360"/>
      </w:pPr>
      <w:rPr>
        <w:rFonts w:ascii="Arial" w:hAnsi="Arial" w:hint="default"/>
      </w:rPr>
    </w:lvl>
    <w:lvl w:ilvl="4" w:tplc="E32E01F8" w:tentative="1">
      <w:start w:val="1"/>
      <w:numFmt w:val="bullet"/>
      <w:lvlText w:val="•"/>
      <w:lvlJc w:val="left"/>
      <w:pPr>
        <w:tabs>
          <w:tab w:val="num" w:pos="3600"/>
        </w:tabs>
        <w:ind w:left="3600" w:hanging="360"/>
      </w:pPr>
      <w:rPr>
        <w:rFonts w:ascii="Arial" w:hAnsi="Arial" w:hint="default"/>
      </w:rPr>
    </w:lvl>
    <w:lvl w:ilvl="5" w:tplc="E6CCD5CC" w:tentative="1">
      <w:start w:val="1"/>
      <w:numFmt w:val="bullet"/>
      <w:lvlText w:val="•"/>
      <w:lvlJc w:val="left"/>
      <w:pPr>
        <w:tabs>
          <w:tab w:val="num" w:pos="4320"/>
        </w:tabs>
        <w:ind w:left="4320" w:hanging="360"/>
      </w:pPr>
      <w:rPr>
        <w:rFonts w:ascii="Arial" w:hAnsi="Arial" w:hint="default"/>
      </w:rPr>
    </w:lvl>
    <w:lvl w:ilvl="6" w:tplc="8E4A4526" w:tentative="1">
      <w:start w:val="1"/>
      <w:numFmt w:val="bullet"/>
      <w:lvlText w:val="•"/>
      <w:lvlJc w:val="left"/>
      <w:pPr>
        <w:tabs>
          <w:tab w:val="num" w:pos="5040"/>
        </w:tabs>
        <w:ind w:left="5040" w:hanging="360"/>
      </w:pPr>
      <w:rPr>
        <w:rFonts w:ascii="Arial" w:hAnsi="Arial" w:hint="default"/>
      </w:rPr>
    </w:lvl>
    <w:lvl w:ilvl="7" w:tplc="1D8A7952" w:tentative="1">
      <w:start w:val="1"/>
      <w:numFmt w:val="bullet"/>
      <w:lvlText w:val="•"/>
      <w:lvlJc w:val="left"/>
      <w:pPr>
        <w:tabs>
          <w:tab w:val="num" w:pos="5760"/>
        </w:tabs>
        <w:ind w:left="5760" w:hanging="360"/>
      </w:pPr>
      <w:rPr>
        <w:rFonts w:ascii="Arial" w:hAnsi="Arial" w:hint="default"/>
      </w:rPr>
    </w:lvl>
    <w:lvl w:ilvl="8" w:tplc="D69CCB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465630"/>
    <w:multiLevelType w:val="hybridMultilevel"/>
    <w:tmpl w:val="73D65DBC"/>
    <w:lvl w:ilvl="0" w:tplc="690094BE">
      <w:start w:val="1"/>
      <w:numFmt w:val="decimal"/>
      <w:lvlText w:val="%1."/>
      <w:lvlJc w:val="left"/>
      <w:pPr>
        <w:tabs>
          <w:tab w:val="num" w:pos="720"/>
        </w:tabs>
        <w:ind w:left="720" w:hanging="360"/>
      </w:pPr>
    </w:lvl>
    <w:lvl w:ilvl="1" w:tplc="A09E7C04">
      <w:start w:val="1"/>
      <w:numFmt w:val="decimal"/>
      <w:lvlText w:val="%2."/>
      <w:lvlJc w:val="left"/>
      <w:pPr>
        <w:tabs>
          <w:tab w:val="num" w:pos="1440"/>
        </w:tabs>
        <w:ind w:left="1440" w:hanging="360"/>
      </w:pPr>
    </w:lvl>
    <w:lvl w:ilvl="2" w:tplc="22FA4E10" w:tentative="1">
      <w:start w:val="1"/>
      <w:numFmt w:val="decimal"/>
      <w:lvlText w:val="%3."/>
      <w:lvlJc w:val="left"/>
      <w:pPr>
        <w:tabs>
          <w:tab w:val="num" w:pos="2160"/>
        </w:tabs>
        <w:ind w:left="2160" w:hanging="360"/>
      </w:pPr>
    </w:lvl>
    <w:lvl w:ilvl="3" w:tplc="4EFEC13E" w:tentative="1">
      <w:start w:val="1"/>
      <w:numFmt w:val="decimal"/>
      <w:lvlText w:val="%4."/>
      <w:lvlJc w:val="left"/>
      <w:pPr>
        <w:tabs>
          <w:tab w:val="num" w:pos="2880"/>
        </w:tabs>
        <w:ind w:left="2880" w:hanging="360"/>
      </w:pPr>
    </w:lvl>
    <w:lvl w:ilvl="4" w:tplc="FF748CF6" w:tentative="1">
      <w:start w:val="1"/>
      <w:numFmt w:val="decimal"/>
      <w:lvlText w:val="%5."/>
      <w:lvlJc w:val="left"/>
      <w:pPr>
        <w:tabs>
          <w:tab w:val="num" w:pos="3600"/>
        </w:tabs>
        <w:ind w:left="3600" w:hanging="360"/>
      </w:pPr>
    </w:lvl>
    <w:lvl w:ilvl="5" w:tplc="1E5AE734" w:tentative="1">
      <w:start w:val="1"/>
      <w:numFmt w:val="decimal"/>
      <w:lvlText w:val="%6."/>
      <w:lvlJc w:val="left"/>
      <w:pPr>
        <w:tabs>
          <w:tab w:val="num" w:pos="4320"/>
        </w:tabs>
        <w:ind w:left="4320" w:hanging="360"/>
      </w:pPr>
    </w:lvl>
    <w:lvl w:ilvl="6" w:tplc="6AA82276" w:tentative="1">
      <w:start w:val="1"/>
      <w:numFmt w:val="decimal"/>
      <w:lvlText w:val="%7."/>
      <w:lvlJc w:val="left"/>
      <w:pPr>
        <w:tabs>
          <w:tab w:val="num" w:pos="5040"/>
        </w:tabs>
        <w:ind w:left="5040" w:hanging="360"/>
      </w:pPr>
    </w:lvl>
    <w:lvl w:ilvl="7" w:tplc="85A8EA8E" w:tentative="1">
      <w:start w:val="1"/>
      <w:numFmt w:val="decimal"/>
      <w:lvlText w:val="%8."/>
      <w:lvlJc w:val="left"/>
      <w:pPr>
        <w:tabs>
          <w:tab w:val="num" w:pos="5760"/>
        </w:tabs>
        <w:ind w:left="5760" w:hanging="360"/>
      </w:pPr>
    </w:lvl>
    <w:lvl w:ilvl="8" w:tplc="C92C2D54" w:tentative="1">
      <w:start w:val="1"/>
      <w:numFmt w:val="decimal"/>
      <w:lvlText w:val="%9."/>
      <w:lvlJc w:val="left"/>
      <w:pPr>
        <w:tabs>
          <w:tab w:val="num" w:pos="6480"/>
        </w:tabs>
        <w:ind w:left="6480" w:hanging="360"/>
      </w:pPr>
    </w:lvl>
  </w:abstractNum>
  <w:num w:numId="1" w16cid:durableId="1473400918">
    <w:abstractNumId w:val="0"/>
  </w:num>
  <w:num w:numId="2" w16cid:durableId="1614558585">
    <w:abstractNumId w:val="8"/>
  </w:num>
  <w:num w:numId="3" w16cid:durableId="611783221">
    <w:abstractNumId w:val="5"/>
  </w:num>
  <w:num w:numId="4" w16cid:durableId="1200509334">
    <w:abstractNumId w:val="2"/>
  </w:num>
  <w:num w:numId="5" w16cid:durableId="794369664">
    <w:abstractNumId w:val="1"/>
  </w:num>
  <w:num w:numId="6" w16cid:durableId="903876654">
    <w:abstractNumId w:val="3"/>
  </w:num>
  <w:num w:numId="7" w16cid:durableId="956375907">
    <w:abstractNumId w:val="9"/>
  </w:num>
  <w:num w:numId="8" w16cid:durableId="1989967346">
    <w:abstractNumId w:val="6"/>
  </w:num>
  <w:num w:numId="9" w16cid:durableId="1969623647">
    <w:abstractNumId w:val="7"/>
  </w:num>
  <w:num w:numId="10" w16cid:durableId="77094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evSmtBubVN3aqqc9ud3UxQdQTafEEo5SRJ+Fv7P+4I0UzHxx3dScWlZnZ6bl2pFjAtsEVyAFSbjdQv1HgyoCVA==" w:salt="K5Zz1s90mfEiqBUA/lPi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B8"/>
    <w:rsid w:val="000B2D0C"/>
    <w:rsid w:val="00160A43"/>
    <w:rsid w:val="001A09CB"/>
    <w:rsid w:val="001A70A5"/>
    <w:rsid w:val="00205160"/>
    <w:rsid w:val="00257BAC"/>
    <w:rsid w:val="003328A1"/>
    <w:rsid w:val="003F1BBD"/>
    <w:rsid w:val="00417BB9"/>
    <w:rsid w:val="00430CBE"/>
    <w:rsid w:val="004B7E7C"/>
    <w:rsid w:val="0053525C"/>
    <w:rsid w:val="005578F3"/>
    <w:rsid w:val="005B388F"/>
    <w:rsid w:val="006558B6"/>
    <w:rsid w:val="006D0D6D"/>
    <w:rsid w:val="006D595C"/>
    <w:rsid w:val="0075325F"/>
    <w:rsid w:val="00833624"/>
    <w:rsid w:val="00AB3066"/>
    <w:rsid w:val="00B44BAE"/>
    <w:rsid w:val="00B921B8"/>
    <w:rsid w:val="00BA251B"/>
    <w:rsid w:val="00CE26F3"/>
    <w:rsid w:val="00D0208B"/>
    <w:rsid w:val="00D16F35"/>
    <w:rsid w:val="04A5D988"/>
    <w:rsid w:val="04F253AD"/>
    <w:rsid w:val="05CCB7C9"/>
    <w:rsid w:val="06F0043E"/>
    <w:rsid w:val="084C7E69"/>
    <w:rsid w:val="085459BC"/>
    <w:rsid w:val="0A4E1C49"/>
    <w:rsid w:val="0B0D459D"/>
    <w:rsid w:val="0DBF1915"/>
    <w:rsid w:val="0F39DE87"/>
    <w:rsid w:val="10600BBE"/>
    <w:rsid w:val="106AA4B1"/>
    <w:rsid w:val="1184F473"/>
    <w:rsid w:val="12E0CE69"/>
    <w:rsid w:val="140457FD"/>
    <w:rsid w:val="15E9B767"/>
    <w:rsid w:val="1805A656"/>
    <w:rsid w:val="1980DB78"/>
    <w:rsid w:val="199D25D2"/>
    <w:rsid w:val="1AB78273"/>
    <w:rsid w:val="1C49AEF1"/>
    <w:rsid w:val="1CFAE6D4"/>
    <w:rsid w:val="1D0006CE"/>
    <w:rsid w:val="20D7BD0F"/>
    <w:rsid w:val="20D96018"/>
    <w:rsid w:val="214DB8E0"/>
    <w:rsid w:val="21CAE1B3"/>
    <w:rsid w:val="24F34038"/>
    <w:rsid w:val="254926BF"/>
    <w:rsid w:val="25545F1C"/>
    <w:rsid w:val="267CA011"/>
    <w:rsid w:val="26DE5C6D"/>
    <w:rsid w:val="288BD6EE"/>
    <w:rsid w:val="2A113D52"/>
    <w:rsid w:val="2A4CFFC5"/>
    <w:rsid w:val="2C6BB2B9"/>
    <w:rsid w:val="2D140E1B"/>
    <w:rsid w:val="319999DD"/>
    <w:rsid w:val="32193806"/>
    <w:rsid w:val="34F823F5"/>
    <w:rsid w:val="35149EA0"/>
    <w:rsid w:val="3558CF58"/>
    <w:rsid w:val="361DEAC6"/>
    <w:rsid w:val="3725AFA0"/>
    <w:rsid w:val="37AB8E7A"/>
    <w:rsid w:val="3ADC4C53"/>
    <w:rsid w:val="3B7283B6"/>
    <w:rsid w:val="3C61D823"/>
    <w:rsid w:val="3D127884"/>
    <w:rsid w:val="3D905986"/>
    <w:rsid w:val="3DCF4B25"/>
    <w:rsid w:val="40CA6EFD"/>
    <w:rsid w:val="428E6F14"/>
    <w:rsid w:val="443EDE95"/>
    <w:rsid w:val="48A5280B"/>
    <w:rsid w:val="4A6F3923"/>
    <w:rsid w:val="4AB21C36"/>
    <w:rsid w:val="4B4FCC0A"/>
    <w:rsid w:val="4E4DAE09"/>
    <w:rsid w:val="4EEBBFB6"/>
    <w:rsid w:val="5051A7FE"/>
    <w:rsid w:val="51221CDA"/>
    <w:rsid w:val="51D041B6"/>
    <w:rsid w:val="52C1CDBA"/>
    <w:rsid w:val="52D0416C"/>
    <w:rsid w:val="549BE8D8"/>
    <w:rsid w:val="5709C55C"/>
    <w:rsid w:val="57F060D7"/>
    <w:rsid w:val="5944651E"/>
    <w:rsid w:val="5F367123"/>
    <w:rsid w:val="60902119"/>
    <w:rsid w:val="61D7A7FE"/>
    <w:rsid w:val="627994B0"/>
    <w:rsid w:val="65E73D72"/>
    <w:rsid w:val="66B79DE8"/>
    <w:rsid w:val="69DBC20E"/>
    <w:rsid w:val="6A215360"/>
    <w:rsid w:val="6ED3F97D"/>
    <w:rsid w:val="7058806A"/>
    <w:rsid w:val="75B0D149"/>
    <w:rsid w:val="75ECF318"/>
    <w:rsid w:val="795DED05"/>
    <w:rsid w:val="79871B82"/>
    <w:rsid w:val="7A94E9F6"/>
    <w:rsid w:val="7FD2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6C9D"/>
  <w15:chartTrackingRefBased/>
  <w15:docId w15:val="{55B56B84-52F0-334B-B7C8-93F319B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2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1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1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1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1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2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1B8"/>
    <w:rPr>
      <w:rFonts w:eastAsiaTheme="majorEastAsia" w:cstheme="majorBidi"/>
      <w:color w:val="272727" w:themeColor="text1" w:themeTint="D8"/>
    </w:rPr>
  </w:style>
  <w:style w:type="paragraph" w:styleId="Title">
    <w:name w:val="Title"/>
    <w:basedOn w:val="Normal"/>
    <w:next w:val="Normal"/>
    <w:link w:val="TitleChar"/>
    <w:uiPriority w:val="10"/>
    <w:qFormat/>
    <w:rsid w:val="00B921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1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1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1B8"/>
    <w:rPr>
      <w:i/>
      <w:iCs/>
      <w:color w:val="404040" w:themeColor="text1" w:themeTint="BF"/>
    </w:rPr>
  </w:style>
  <w:style w:type="paragraph" w:styleId="ListParagraph">
    <w:name w:val="List Paragraph"/>
    <w:basedOn w:val="Normal"/>
    <w:uiPriority w:val="34"/>
    <w:qFormat/>
    <w:rsid w:val="00B921B8"/>
    <w:pPr>
      <w:ind w:left="720"/>
      <w:contextualSpacing/>
    </w:pPr>
  </w:style>
  <w:style w:type="character" w:styleId="IntenseEmphasis">
    <w:name w:val="Intense Emphasis"/>
    <w:basedOn w:val="DefaultParagraphFont"/>
    <w:uiPriority w:val="21"/>
    <w:qFormat/>
    <w:rsid w:val="00B921B8"/>
    <w:rPr>
      <w:i/>
      <w:iCs/>
      <w:color w:val="0F4761" w:themeColor="accent1" w:themeShade="BF"/>
    </w:rPr>
  </w:style>
  <w:style w:type="paragraph" w:styleId="IntenseQuote">
    <w:name w:val="Intense Quote"/>
    <w:basedOn w:val="Normal"/>
    <w:next w:val="Normal"/>
    <w:link w:val="IntenseQuoteChar"/>
    <w:uiPriority w:val="30"/>
    <w:qFormat/>
    <w:rsid w:val="00B92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1B8"/>
    <w:rPr>
      <w:i/>
      <w:iCs/>
      <w:color w:val="0F4761" w:themeColor="accent1" w:themeShade="BF"/>
    </w:rPr>
  </w:style>
  <w:style w:type="character" w:styleId="IntenseReference">
    <w:name w:val="Intense Reference"/>
    <w:basedOn w:val="DefaultParagraphFont"/>
    <w:uiPriority w:val="32"/>
    <w:qFormat/>
    <w:rsid w:val="00B921B8"/>
    <w:rPr>
      <w:b/>
      <w:bCs/>
      <w:smallCaps/>
      <w:color w:val="0F4761" w:themeColor="accent1" w:themeShade="BF"/>
      <w:spacing w:val="5"/>
    </w:rPr>
  </w:style>
  <w:style w:type="character" w:styleId="Hyperlink">
    <w:name w:val="Hyperlink"/>
    <w:basedOn w:val="DefaultParagraphFont"/>
    <w:uiPriority w:val="99"/>
    <w:unhideWhenUsed/>
    <w:rsid w:val="00160A43"/>
    <w:rPr>
      <w:color w:val="467886" w:themeColor="hyperlink"/>
      <w:u w:val="single"/>
    </w:rPr>
  </w:style>
  <w:style w:type="character" w:styleId="UnresolvedMention">
    <w:name w:val="Unresolved Mention"/>
    <w:basedOn w:val="DefaultParagraphFont"/>
    <w:uiPriority w:val="99"/>
    <w:semiHidden/>
    <w:unhideWhenUsed/>
    <w:rsid w:val="00160A43"/>
    <w:rPr>
      <w:color w:val="605E5C"/>
      <w:shd w:val="clear" w:color="auto" w:fill="E1DFDD"/>
    </w:rPr>
  </w:style>
  <w:style w:type="paragraph" w:styleId="Header">
    <w:name w:val="header"/>
    <w:basedOn w:val="Normal"/>
    <w:link w:val="HeaderChar"/>
    <w:uiPriority w:val="99"/>
    <w:unhideWhenUsed/>
    <w:rsid w:val="003F1BBD"/>
    <w:pPr>
      <w:tabs>
        <w:tab w:val="center" w:pos="4680"/>
        <w:tab w:val="right" w:pos="9360"/>
      </w:tabs>
    </w:pPr>
  </w:style>
  <w:style w:type="character" w:customStyle="1" w:styleId="HeaderChar">
    <w:name w:val="Header Char"/>
    <w:basedOn w:val="DefaultParagraphFont"/>
    <w:link w:val="Header"/>
    <w:uiPriority w:val="99"/>
    <w:rsid w:val="003F1BBD"/>
  </w:style>
  <w:style w:type="paragraph" w:styleId="Footer">
    <w:name w:val="footer"/>
    <w:basedOn w:val="Normal"/>
    <w:link w:val="FooterChar"/>
    <w:uiPriority w:val="99"/>
    <w:unhideWhenUsed/>
    <w:rsid w:val="003F1BBD"/>
    <w:pPr>
      <w:tabs>
        <w:tab w:val="center" w:pos="4680"/>
        <w:tab w:val="right" w:pos="9360"/>
      </w:tabs>
    </w:pPr>
  </w:style>
  <w:style w:type="character" w:customStyle="1" w:styleId="FooterChar">
    <w:name w:val="Footer Char"/>
    <w:basedOn w:val="DefaultParagraphFont"/>
    <w:link w:val="Footer"/>
    <w:uiPriority w:val="99"/>
    <w:rsid w:val="003F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3591">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1139691781">
      <w:bodyDiv w:val="1"/>
      <w:marLeft w:val="0"/>
      <w:marRight w:val="0"/>
      <w:marTop w:val="0"/>
      <w:marBottom w:val="0"/>
      <w:divBdr>
        <w:top w:val="none" w:sz="0" w:space="0" w:color="auto"/>
        <w:left w:val="none" w:sz="0" w:space="0" w:color="auto"/>
        <w:bottom w:val="none" w:sz="0" w:space="0" w:color="auto"/>
        <w:right w:val="none" w:sz="0" w:space="0" w:color="auto"/>
      </w:divBdr>
      <w:divsChild>
        <w:div w:id="1796942876">
          <w:marLeft w:val="360"/>
          <w:marRight w:val="0"/>
          <w:marTop w:val="0"/>
          <w:marBottom w:val="0"/>
          <w:divBdr>
            <w:top w:val="none" w:sz="0" w:space="0" w:color="auto"/>
            <w:left w:val="none" w:sz="0" w:space="0" w:color="auto"/>
            <w:bottom w:val="none" w:sz="0" w:space="0" w:color="auto"/>
            <w:right w:val="none" w:sz="0" w:space="0" w:color="auto"/>
          </w:divBdr>
        </w:div>
        <w:div w:id="802768310">
          <w:marLeft w:val="547"/>
          <w:marRight w:val="0"/>
          <w:marTop w:val="0"/>
          <w:marBottom w:val="0"/>
          <w:divBdr>
            <w:top w:val="none" w:sz="0" w:space="0" w:color="auto"/>
            <w:left w:val="none" w:sz="0" w:space="0" w:color="auto"/>
            <w:bottom w:val="none" w:sz="0" w:space="0" w:color="auto"/>
            <w:right w:val="none" w:sz="0" w:space="0" w:color="auto"/>
          </w:divBdr>
        </w:div>
        <w:div w:id="1930502617">
          <w:marLeft w:val="547"/>
          <w:marRight w:val="0"/>
          <w:marTop w:val="0"/>
          <w:marBottom w:val="0"/>
          <w:divBdr>
            <w:top w:val="none" w:sz="0" w:space="0" w:color="auto"/>
            <w:left w:val="none" w:sz="0" w:space="0" w:color="auto"/>
            <w:bottom w:val="none" w:sz="0" w:space="0" w:color="auto"/>
            <w:right w:val="none" w:sz="0" w:space="0" w:color="auto"/>
          </w:divBdr>
        </w:div>
        <w:div w:id="1770618032">
          <w:marLeft w:val="1166"/>
          <w:marRight w:val="0"/>
          <w:marTop w:val="0"/>
          <w:marBottom w:val="0"/>
          <w:divBdr>
            <w:top w:val="none" w:sz="0" w:space="0" w:color="auto"/>
            <w:left w:val="none" w:sz="0" w:space="0" w:color="auto"/>
            <w:bottom w:val="none" w:sz="0" w:space="0" w:color="auto"/>
            <w:right w:val="none" w:sz="0" w:space="0" w:color="auto"/>
          </w:divBdr>
        </w:div>
        <w:div w:id="1430927537">
          <w:marLeft w:val="1166"/>
          <w:marRight w:val="0"/>
          <w:marTop w:val="0"/>
          <w:marBottom w:val="0"/>
          <w:divBdr>
            <w:top w:val="none" w:sz="0" w:space="0" w:color="auto"/>
            <w:left w:val="none" w:sz="0" w:space="0" w:color="auto"/>
            <w:bottom w:val="none" w:sz="0" w:space="0" w:color="auto"/>
            <w:right w:val="none" w:sz="0" w:space="0" w:color="auto"/>
          </w:divBdr>
        </w:div>
        <w:div w:id="123431125">
          <w:marLeft w:val="360"/>
          <w:marRight w:val="0"/>
          <w:marTop w:val="0"/>
          <w:marBottom w:val="0"/>
          <w:divBdr>
            <w:top w:val="none" w:sz="0" w:space="0" w:color="auto"/>
            <w:left w:val="none" w:sz="0" w:space="0" w:color="auto"/>
            <w:bottom w:val="none" w:sz="0" w:space="0" w:color="auto"/>
            <w:right w:val="none" w:sz="0" w:space="0" w:color="auto"/>
          </w:divBdr>
        </w:div>
        <w:div w:id="1322662630">
          <w:marLeft w:val="1080"/>
          <w:marRight w:val="0"/>
          <w:marTop w:val="0"/>
          <w:marBottom w:val="0"/>
          <w:divBdr>
            <w:top w:val="none" w:sz="0" w:space="0" w:color="auto"/>
            <w:left w:val="none" w:sz="0" w:space="0" w:color="auto"/>
            <w:bottom w:val="none" w:sz="0" w:space="0" w:color="auto"/>
            <w:right w:val="none" w:sz="0" w:space="0" w:color="auto"/>
          </w:divBdr>
        </w:div>
        <w:div w:id="105001243">
          <w:marLeft w:val="360"/>
          <w:marRight w:val="0"/>
          <w:marTop w:val="0"/>
          <w:marBottom w:val="0"/>
          <w:divBdr>
            <w:top w:val="none" w:sz="0" w:space="0" w:color="auto"/>
            <w:left w:val="none" w:sz="0" w:space="0" w:color="auto"/>
            <w:bottom w:val="none" w:sz="0" w:space="0" w:color="auto"/>
            <w:right w:val="none" w:sz="0" w:space="0" w:color="auto"/>
          </w:divBdr>
        </w:div>
        <w:div w:id="2135252383">
          <w:marLeft w:val="360"/>
          <w:marRight w:val="0"/>
          <w:marTop w:val="0"/>
          <w:marBottom w:val="0"/>
          <w:divBdr>
            <w:top w:val="none" w:sz="0" w:space="0" w:color="auto"/>
            <w:left w:val="none" w:sz="0" w:space="0" w:color="auto"/>
            <w:bottom w:val="none" w:sz="0" w:space="0" w:color="auto"/>
            <w:right w:val="none" w:sz="0" w:space="0" w:color="auto"/>
          </w:divBdr>
        </w:div>
      </w:divsChild>
    </w:div>
    <w:div w:id="1196386929">
      <w:bodyDiv w:val="1"/>
      <w:marLeft w:val="0"/>
      <w:marRight w:val="0"/>
      <w:marTop w:val="0"/>
      <w:marBottom w:val="0"/>
      <w:divBdr>
        <w:top w:val="none" w:sz="0" w:space="0" w:color="auto"/>
        <w:left w:val="none" w:sz="0" w:space="0" w:color="auto"/>
        <w:bottom w:val="none" w:sz="0" w:space="0" w:color="auto"/>
        <w:right w:val="none" w:sz="0" w:space="0" w:color="auto"/>
      </w:divBdr>
      <w:divsChild>
        <w:div w:id="813332261">
          <w:marLeft w:val="547"/>
          <w:marRight w:val="0"/>
          <w:marTop w:val="300"/>
          <w:marBottom w:val="0"/>
          <w:divBdr>
            <w:top w:val="none" w:sz="0" w:space="0" w:color="auto"/>
            <w:left w:val="none" w:sz="0" w:space="0" w:color="auto"/>
            <w:bottom w:val="none" w:sz="0" w:space="0" w:color="auto"/>
            <w:right w:val="none" w:sz="0" w:space="0" w:color="auto"/>
          </w:divBdr>
        </w:div>
        <w:div w:id="537550827">
          <w:marLeft w:val="1800"/>
          <w:marRight w:val="0"/>
          <w:marTop w:val="150"/>
          <w:marBottom w:val="0"/>
          <w:divBdr>
            <w:top w:val="none" w:sz="0" w:space="0" w:color="auto"/>
            <w:left w:val="none" w:sz="0" w:space="0" w:color="auto"/>
            <w:bottom w:val="none" w:sz="0" w:space="0" w:color="auto"/>
            <w:right w:val="none" w:sz="0" w:space="0" w:color="auto"/>
          </w:divBdr>
        </w:div>
        <w:div w:id="951790865">
          <w:marLeft w:val="547"/>
          <w:marRight w:val="0"/>
          <w:marTop w:val="300"/>
          <w:marBottom w:val="0"/>
          <w:divBdr>
            <w:top w:val="none" w:sz="0" w:space="0" w:color="auto"/>
            <w:left w:val="none" w:sz="0" w:space="0" w:color="auto"/>
            <w:bottom w:val="none" w:sz="0" w:space="0" w:color="auto"/>
            <w:right w:val="none" w:sz="0" w:space="0" w:color="auto"/>
          </w:divBdr>
        </w:div>
        <w:div w:id="1921911281">
          <w:marLeft w:val="547"/>
          <w:marRight w:val="0"/>
          <w:marTop w:val="300"/>
          <w:marBottom w:val="0"/>
          <w:divBdr>
            <w:top w:val="none" w:sz="0" w:space="0" w:color="auto"/>
            <w:left w:val="none" w:sz="0" w:space="0" w:color="auto"/>
            <w:bottom w:val="none" w:sz="0" w:space="0" w:color="auto"/>
            <w:right w:val="none" w:sz="0" w:space="0" w:color="auto"/>
          </w:divBdr>
        </w:div>
        <w:div w:id="1457405150">
          <w:marLeft w:val="547"/>
          <w:marRight w:val="0"/>
          <w:marTop w:val="300"/>
          <w:marBottom w:val="0"/>
          <w:divBdr>
            <w:top w:val="none" w:sz="0" w:space="0" w:color="auto"/>
            <w:left w:val="none" w:sz="0" w:space="0" w:color="auto"/>
            <w:bottom w:val="none" w:sz="0" w:space="0" w:color="auto"/>
            <w:right w:val="none" w:sz="0" w:space="0" w:color="auto"/>
          </w:divBdr>
        </w:div>
        <w:div w:id="1996370549">
          <w:marLeft w:val="1627"/>
          <w:marRight w:val="0"/>
          <w:marTop w:val="150"/>
          <w:marBottom w:val="0"/>
          <w:divBdr>
            <w:top w:val="none" w:sz="0" w:space="0" w:color="auto"/>
            <w:left w:val="none" w:sz="0" w:space="0" w:color="auto"/>
            <w:bottom w:val="none" w:sz="0" w:space="0" w:color="auto"/>
            <w:right w:val="none" w:sz="0" w:space="0" w:color="auto"/>
          </w:divBdr>
        </w:div>
        <w:div w:id="1765684868">
          <w:marLeft w:val="1627"/>
          <w:marRight w:val="0"/>
          <w:marTop w:val="150"/>
          <w:marBottom w:val="0"/>
          <w:divBdr>
            <w:top w:val="none" w:sz="0" w:space="0" w:color="auto"/>
            <w:left w:val="none" w:sz="0" w:space="0" w:color="auto"/>
            <w:bottom w:val="none" w:sz="0" w:space="0" w:color="auto"/>
            <w:right w:val="none" w:sz="0" w:space="0" w:color="auto"/>
          </w:divBdr>
        </w:div>
        <w:div w:id="1966957647">
          <w:marLeft w:val="1627"/>
          <w:marRight w:val="0"/>
          <w:marTop w:val="150"/>
          <w:marBottom w:val="0"/>
          <w:divBdr>
            <w:top w:val="none" w:sz="0" w:space="0" w:color="auto"/>
            <w:left w:val="none" w:sz="0" w:space="0" w:color="auto"/>
            <w:bottom w:val="none" w:sz="0" w:space="0" w:color="auto"/>
            <w:right w:val="none" w:sz="0" w:space="0" w:color="auto"/>
          </w:divBdr>
        </w:div>
        <w:div w:id="1929728197">
          <w:marLeft w:val="1627"/>
          <w:marRight w:val="0"/>
          <w:marTop w:val="150"/>
          <w:marBottom w:val="0"/>
          <w:divBdr>
            <w:top w:val="none" w:sz="0" w:space="0" w:color="auto"/>
            <w:left w:val="none" w:sz="0" w:space="0" w:color="auto"/>
            <w:bottom w:val="none" w:sz="0" w:space="0" w:color="auto"/>
            <w:right w:val="none" w:sz="0" w:space="0" w:color="auto"/>
          </w:divBdr>
        </w:div>
      </w:divsChild>
    </w:div>
    <w:div w:id="1538470896">
      <w:bodyDiv w:val="1"/>
      <w:marLeft w:val="0"/>
      <w:marRight w:val="0"/>
      <w:marTop w:val="0"/>
      <w:marBottom w:val="0"/>
      <w:divBdr>
        <w:top w:val="none" w:sz="0" w:space="0" w:color="auto"/>
        <w:left w:val="none" w:sz="0" w:space="0" w:color="auto"/>
        <w:bottom w:val="none" w:sz="0" w:space="0" w:color="auto"/>
        <w:right w:val="none" w:sz="0" w:space="0" w:color="auto"/>
      </w:divBdr>
      <w:divsChild>
        <w:div w:id="2003508216">
          <w:marLeft w:val="720"/>
          <w:marRight w:val="0"/>
          <w:marTop w:val="300"/>
          <w:marBottom w:val="0"/>
          <w:divBdr>
            <w:top w:val="none" w:sz="0" w:space="0" w:color="auto"/>
            <w:left w:val="none" w:sz="0" w:space="0" w:color="auto"/>
            <w:bottom w:val="none" w:sz="0" w:space="0" w:color="auto"/>
            <w:right w:val="none" w:sz="0" w:space="0" w:color="auto"/>
          </w:divBdr>
        </w:div>
        <w:div w:id="932591361">
          <w:marLeft w:val="720"/>
          <w:marRight w:val="0"/>
          <w:marTop w:val="300"/>
          <w:marBottom w:val="0"/>
          <w:divBdr>
            <w:top w:val="none" w:sz="0" w:space="0" w:color="auto"/>
            <w:left w:val="none" w:sz="0" w:space="0" w:color="auto"/>
            <w:bottom w:val="none" w:sz="0" w:space="0" w:color="auto"/>
            <w:right w:val="none" w:sz="0" w:space="0" w:color="auto"/>
          </w:divBdr>
        </w:div>
        <w:div w:id="1417166691">
          <w:marLeft w:val="720"/>
          <w:marRight w:val="0"/>
          <w:marTop w:val="300"/>
          <w:marBottom w:val="0"/>
          <w:divBdr>
            <w:top w:val="none" w:sz="0" w:space="0" w:color="auto"/>
            <w:left w:val="none" w:sz="0" w:space="0" w:color="auto"/>
            <w:bottom w:val="none" w:sz="0" w:space="0" w:color="auto"/>
            <w:right w:val="none" w:sz="0" w:space="0" w:color="auto"/>
          </w:divBdr>
        </w:div>
      </w:divsChild>
    </w:div>
    <w:div w:id="15738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uwlax.edu/ai_tools/te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sconsin.edu/uwsa/ots-helpdesk/information-security/generative-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search.utk.edu/research-integrity/artificial-intelligence-ai-tools/" TargetMode="External"/><Relationship Id="rId4" Type="http://schemas.openxmlformats.org/officeDocument/2006/relationships/webSettings" Target="webSettings.xml"/><Relationship Id="rId9" Type="http://schemas.openxmlformats.org/officeDocument/2006/relationships/hyperlink" Target="https://www.hhs.gov/ohrp/sachrp-committee/recommendations/attachment-e-july-25-2022-lette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Kortenkamp</dc:creator>
  <cp:keywords/>
  <dc:description/>
  <cp:lastModifiedBy>Ashley Nowak</cp:lastModifiedBy>
  <cp:revision>20</cp:revision>
  <dcterms:created xsi:type="dcterms:W3CDTF">2024-08-09T19:31:00Z</dcterms:created>
  <dcterms:modified xsi:type="dcterms:W3CDTF">2025-08-28T18:52:00Z</dcterms:modified>
</cp:coreProperties>
</file>