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403B" w14:textId="77777777" w:rsidR="00B837D9" w:rsidRPr="0062156E" w:rsidRDefault="00B837D9" w:rsidP="0062156E">
      <w:pPr>
        <w:pStyle w:val="Heading1"/>
        <w:jc w:val="center"/>
        <w:rPr>
          <w:szCs w:val="40"/>
        </w:rPr>
      </w:pPr>
      <w:r w:rsidRPr="0062156E">
        <w:rPr>
          <w:szCs w:val="40"/>
        </w:rPr>
        <w:t>Style Guide for UWL Academic Catalogs</w:t>
      </w:r>
    </w:p>
    <w:p w14:paraId="7C4A1084" w14:textId="5B4610BB" w:rsidR="00B837D9" w:rsidRPr="005650F5" w:rsidRDefault="00700D15" w:rsidP="00B837D9">
      <w:pPr>
        <w:pStyle w:val="Subtitle"/>
        <w:jc w:val="center"/>
        <w:rPr>
          <w:rFonts w:ascii="Aptos" w:hAnsi="Aptos"/>
          <w:i/>
          <w:iCs/>
        </w:rPr>
      </w:pPr>
      <w:r>
        <w:rPr>
          <w:rFonts w:ascii="Aptos" w:hAnsi="Aptos"/>
          <w:i/>
          <w:iCs/>
        </w:rPr>
        <w:t>1/2026</w:t>
      </w:r>
    </w:p>
    <w:p w14:paraId="4068862C" w14:textId="77777777" w:rsidR="00B837D9" w:rsidRPr="005650F5" w:rsidRDefault="00B837D9" w:rsidP="00B837D9">
      <w:pPr>
        <w:rPr>
          <w:rFonts w:ascii="Aptos" w:hAnsi="Aptos"/>
        </w:rPr>
      </w:pPr>
    </w:p>
    <w:p w14:paraId="04F02752" w14:textId="77777777" w:rsidR="00B837D9" w:rsidRPr="00D722D3" w:rsidRDefault="00B837D9" w:rsidP="00B837D9">
      <w:pPr>
        <w:rPr>
          <w:rFonts w:ascii="Aptos" w:hAnsi="Aptos"/>
          <w:sz w:val="24"/>
          <w:szCs w:val="24"/>
        </w:rPr>
      </w:pPr>
      <w:r w:rsidRPr="00D722D3">
        <w:rPr>
          <w:rFonts w:ascii="Aptos" w:hAnsi="Aptos"/>
          <w:sz w:val="24"/>
          <w:szCs w:val="24"/>
        </w:rPr>
        <w:t xml:space="preserve">Please follow </w:t>
      </w:r>
      <w:r w:rsidRPr="00D722D3">
        <w:rPr>
          <w:rFonts w:ascii="Aptos" w:hAnsi="Aptos"/>
          <w:b/>
          <w:sz w:val="24"/>
          <w:szCs w:val="24"/>
        </w:rPr>
        <w:t>MLA Style</w:t>
      </w:r>
      <w:r w:rsidRPr="00D722D3">
        <w:rPr>
          <w:rFonts w:ascii="Aptos" w:hAnsi="Aptos"/>
          <w:sz w:val="24"/>
          <w:szCs w:val="24"/>
        </w:rPr>
        <w:t xml:space="preserve"> (Modern Language Association) and then </w:t>
      </w:r>
      <w:hyperlink r:id="rId8" w:history="1">
        <w:r w:rsidRPr="00D722D3">
          <w:rPr>
            <w:rStyle w:val="Hyperlink"/>
            <w:rFonts w:ascii="Aptos" w:hAnsi="Aptos"/>
            <w:sz w:val="24"/>
            <w:szCs w:val="24"/>
          </w:rPr>
          <w:t>UWL’s style</w:t>
        </w:r>
      </w:hyperlink>
      <w:r w:rsidRPr="00D722D3">
        <w:rPr>
          <w:rFonts w:ascii="Aptos" w:hAnsi="Aptos"/>
          <w:sz w:val="24"/>
          <w:szCs w:val="24"/>
        </w:rPr>
        <w:t xml:space="preserve"> as much as possible within the text. MLA Style will take precedence in the catalog. We have made some additional style decisions to maintain consistency. If you have any questions, please contact us.</w:t>
      </w:r>
    </w:p>
    <w:p w14:paraId="0C212665" w14:textId="77777777" w:rsidR="00B837D9" w:rsidRPr="00D722D3" w:rsidRDefault="00B837D9" w:rsidP="00B837D9">
      <w:pPr>
        <w:rPr>
          <w:rFonts w:ascii="Aptos" w:hAnsi="Aptos"/>
          <w:sz w:val="24"/>
          <w:szCs w:val="24"/>
        </w:rPr>
      </w:pPr>
    </w:p>
    <w:p w14:paraId="6ECAAD9B" w14:textId="77777777" w:rsidR="00B837D9" w:rsidRPr="00D722D3" w:rsidRDefault="00B837D9" w:rsidP="00B837D9">
      <w:pPr>
        <w:rPr>
          <w:rFonts w:ascii="Aptos" w:hAnsi="Aptos"/>
          <w:sz w:val="24"/>
          <w:szCs w:val="24"/>
        </w:rPr>
      </w:pPr>
      <w:r w:rsidRPr="00D722D3">
        <w:rPr>
          <w:rFonts w:ascii="Aptos" w:hAnsi="Aptos"/>
          <w:sz w:val="24"/>
          <w:szCs w:val="24"/>
        </w:rPr>
        <w:t>The following are a few noted issues. Please feel free to ask if you are not sure. Unique situations can come up.</w:t>
      </w:r>
    </w:p>
    <w:p w14:paraId="707306FF" w14:textId="77777777" w:rsidR="00B837D9" w:rsidRPr="00D722D3" w:rsidRDefault="00B837D9" w:rsidP="00B837D9">
      <w:pPr>
        <w:rPr>
          <w:rFonts w:ascii="Aptos" w:hAnsi="Aptos"/>
          <w:sz w:val="24"/>
          <w:szCs w:val="24"/>
        </w:rPr>
      </w:pPr>
    </w:p>
    <w:p w14:paraId="07E04FDD" w14:textId="77777777" w:rsidR="00B837D9" w:rsidRPr="00D722D3" w:rsidRDefault="00B837D9" w:rsidP="0062156E">
      <w:pPr>
        <w:pStyle w:val="Heading2"/>
      </w:pPr>
      <w:r w:rsidRPr="00D722D3">
        <w:t>Acronyms/Abbreviation</w:t>
      </w:r>
    </w:p>
    <w:p w14:paraId="43648210" w14:textId="02919DC2" w:rsidR="00B837D9" w:rsidRPr="00D722D3" w:rsidRDefault="00B837D9" w:rsidP="00B837D9">
      <w:pPr>
        <w:pStyle w:val="ListParagraph"/>
        <w:numPr>
          <w:ilvl w:val="0"/>
          <w:numId w:val="3"/>
        </w:numPr>
        <w:rPr>
          <w:rFonts w:ascii="Aptos" w:hAnsi="Aptos"/>
          <w:sz w:val="24"/>
          <w:szCs w:val="24"/>
        </w:rPr>
      </w:pPr>
      <w:r w:rsidRPr="00D722D3">
        <w:rPr>
          <w:rFonts w:ascii="Aptos" w:hAnsi="Aptos"/>
          <w:sz w:val="24"/>
          <w:szCs w:val="24"/>
        </w:rPr>
        <w:t xml:space="preserve">Use </w:t>
      </w:r>
      <w:r w:rsidR="00B9535D" w:rsidRPr="00D722D3">
        <w:rPr>
          <w:rFonts w:ascii="Aptos" w:hAnsi="Aptos"/>
          <w:sz w:val="24"/>
          <w:szCs w:val="24"/>
        </w:rPr>
        <w:t>acronyms</w:t>
      </w:r>
      <w:r w:rsidRPr="00D722D3">
        <w:rPr>
          <w:rFonts w:ascii="Aptos" w:hAnsi="Aptos"/>
          <w:sz w:val="24"/>
          <w:szCs w:val="24"/>
        </w:rPr>
        <w:t xml:space="preserve"> in parenthesis the first time the entire title is spelled out. Place them after the entire title. Then use the acronym consistently. Do not change back and forth. </w:t>
      </w:r>
    </w:p>
    <w:p w14:paraId="01DE832C" w14:textId="77777777" w:rsidR="00B837D9" w:rsidRPr="00D722D3" w:rsidRDefault="00B837D9" w:rsidP="00B837D9">
      <w:pPr>
        <w:pStyle w:val="ListParagraph"/>
        <w:numPr>
          <w:ilvl w:val="0"/>
          <w:numId w:val="3"/>
        </w:numPr>
        <w:rPr>
          <w:rFonts w:ascii="Aptos" w:hAnsi="Aptos"/>
          <w:sz w:val="24"/>
          <w:szCs w:val="24"/>
        </w:rPr>
      </w:pPr>
      <w:r w:rsidRPr="00D722D3">
        <w:rPr>
          <w:rFonts w:ascii="Aptos" w:hAnsi="Aptos"/>
          <w:sz w:val="24"/>
          <w:szCs w:val="24"/>
        </w:rPr>
        <w:t>We recommend abbreviating grade point average to GPA as much as possible, as it is a well-known abbreviation.</w:t>
      </w:r>
    </w:p>
    <w:p w14:paraId="505ADCEA" w14:textId="77777777" w:rsidR="00B837D9" w:rsidRPr="00D722D3" w:rsidRDefault="00B837D9" w:rsidP="00B837D9">
      <w:pPr>
        <w:pStyle w:val="ListParagraph"/>
        <w:ind w:left="420"/>
        <w:rPr>
          <w:rFonts w:ascii="Aptos" w:hAnsi="Aptos"/>
          <w:sz w:val="24"/>
          <w:szCs w:val="24"/>
        </w:rPr>
      </w:pPr>
    </w:p>
    <w:p w14:paraId="48D9E41C" w14:textId="77777777" w:rsidR="00B837D9" w:rsidRPr="00970F4B" w:rsidRDefault="00B837D9" w:rsidP="0062156E">
      <w:pPr>
        <w:pStyle w:val="Heading2"/>
        <w:rPr>
          <w:rFonts w:ascii="Aptos" w:hAnsi="Aptos"/>
          <w:sz w:val="24"/>
          <w:szCs w:val="24"/>
        </w:rPr>
      </w:pPr>
      <w:r w:rsidRPr="00970F4B">
        <w:rPr>
          <w:rStyle w:val="Heading1Char"/>
        </w:rPr>
        <w:t>Advisor vs adviser</w:t>
      </w:r>
      <w:r w:rsidRPr="00970F4B">
        <w:rPr>
          <w:rFonts w:ascii="Aptos" w:hAnsi="Aptos"/>
          <w:sz w:val="24"/>
          <w:szCs w:val="24"/>
        </w:rPr>
        <w:t xml:space="preserve"> </w:t>
      </w:r>
    </w:p>
    <w:p w14:paraId="6A10F49D" w14:textId="7389449A" w:rsidR="00B837D9" w:rsidRPr="00D722D3" w:rsidRDefault="00B837D9" w:rsidP="00B837D9">
      <w:pPr>
        <w:pStyle w:val="ListParagraph"/>
        <w:numPr>
          <w:ilvl w:val="1"/>
          <w:numId w:val="4"/>
        </w:numPr>
        <w:rPr>
          <w:rFonts w:ascii="Aptos" w:hAnsi="Aptos"/>
          <w:sz w:val="24"/>
          <w:szCs w:val="24"/>
        </w:rPr>
      </w:pPr>
      <w:r w:rsidRPr="00D722D3">
        <w:rPr>
          <w:rFonts w:ascii="Aptos" w:hAnsi="Aptos"/>
          <w:sz w:val="24"/>
          <w:szCs w:val="24"/>
        </w:rPr>
        <w:t xml:space="preserve">For the catalog, advisor should be used when describing the title or job of a person. That is how it is spelled in </w:t>
      </w:r>
      <w:r w:rsidR="005C0EB3">
        <w:rPr>
          <w:rFonts w:ascii="Aptos" w:hAnsi="Aptos"/>
          <w:sz w:val="24"/>
          <w:szCs w:val="24"/>
        </w:rPr>
        <w:t>WINGS</w:t>
      </w:r>
      <w:r w:rsidRPr="00D722D3">
        <w:rPr>
          <w:rFonts w:ascii="Aptos" w:hAnsi="Aptos"/>
          <w:sz w:val="24"/>
          <w:szCs w:val="24"/>
        </w:rPr>
        <w:t xml:space="preserve"> when referring to program/student advisors.</w:t>
      </w:r>
    </w:p>
    <w:p w14:paraId="27852133" w14:textId="77777777" w:rsidR="00B837D9" w:rsidRPr="00D722D3" w:rsidRDefault="00B837D9" w:rsidP="00B837D9">
      <w:pPr>
        <w:pStyle w:val="ListParagraph"/>
        <w:numPr>
          <w:ilvl w:val="1"/>
          <w:numId w:val="4"/>
        </w:numPr>
        <w:rPr>
          <w:rFonts w:ascii="Aptos" w:hAnsi="Aptos"/>
          <w:sz w:val="24"/>
          <w:szCs w:val="24"/>
        </w:rPr>
      </w:pPr>
      <w:r w:rsidRPr="00D722D3">
        <w:rPr>
          <w:rFonts w:ascii="Aptos" w:hAnsi="Aptos"/>
          <w:sz w:val="24"/>
          <w:szCs w:val="24"/>
        </w:rPr>
        <w:t xml:space="preserve">Otherwise, </w:t>
      </w:r>
      <w:proofErr w:type="gramStart"/>
      <w:r w:rsidRPr="00D722D3">
        <w:rPr>
          <w:rFonts w:ascii="Aptos" w:hAnsi="Aptos"/>
          <w:sz w:val="24"/>
          <w:szCs w:val="24"/>
        </w:rPr>
        <w:t>advisor</w:t>
      </w:r>
      <w:proofErr w:type="gramEnd"/>
      <w:r w:rsidRPr="00D722D3">
        <w:rPr>
          <w:rFonts w:ascii="Aptos" w:hAnsi="Aptos"/>
          <w:sz w:val="24"/>
          <w:szCs w:val="24"/>
        </w:rPr>
        <w:t xml:space="preserve"> and </w:t>
      </w:r>
      <w:proofErr w:type="gramStart"/>
      <w:r w:rsidRPr="00D722D3">
        <w:rPr>
          <w:rFonts w:ascii="Aptos" w:hAnsi="Aptos"/>
          <w:sz w:val="24"/>
          <w:szCs w:val="24"/>
        </w:rPr>
        <w:t>adviser</w:t>
      </w:r>
      <w:proofErr w:type="gramEnd"/>
      <w:r w:rsidRPr="00D722D3">
        <w:rPr>
          <w:rFonts w:ascii="Aptos" w:hAnsi="Aptos"/>
          <w:sz w:val="24"/>
          <w:szCs w:val="24"/>
        </w:rPr>
        <w:t xml:space="preserve"> are interchangeable.</w:t>
      </w:r>
    </w:p>
    <w:p w14:paraId="68F71B6B" w14:textId="7A333AF5" w:rsidR="00B837D9" w:rsidRDefault="00B837D9" w:rsidP="00B837D9">
      <w:pPr>
        <w:pStyle w:val="ListParagraph"/>
        <w:numPr>
          <w:ilvl w:val="1"/>
          <w:numId w:val="4"/>
        </w:numPr>
        <w:rPr>
          <w:rFonts w:ascii="Aptos" w:hAnsi="Aptos"/>
          <w:sz w:val="24"/>
          <w:szCs w:val="24"/>
        </w:rPr>
      </w:pPr>
      <w:r w:rsidRPr="00D722D3">
        <w:rPr>
          <w:rFonts w:ascii="Aptos" w:hAnsi="Aptos"/>
          <w:sz w:val="24"/>
          <w:szCs w:val="24"/>
        </w:rPr>
        <w:t xml:space="preserve">Advisor </w:t>
      </w:r>
      <w:r w:rsidR="005C0EB3">
        <w:rPr>
          <w:rFonts w:ascii="Aptos" w:hAnsi="Aptos"/>
          <w:sz w:val="24"/>
          <w:szCs w:val="24"/>
        </w:rPr>
        <w:t>may</w:t>
      </w:r>
      <w:r w:rsidRPr="00D722D3">
        <w:rPr>
          <w:rFonts w:ascii="Aptos" w:hAnsi="Aptos"/>
          <w:sz w:val="24"/>
          <w:szCs w:val="24"/>
        </w:rPr>
        <w:t xml:space="preserve"> come up as not spelled correctly in the editor, but it is a correct spelling.</w:t>
      </w:r>
    </w:p>
    <w:p w14:paraId="32B3E3BF" w14:textId="77777777" w:rsidR="00C3408E" w:rsidRPr="00C3408E" w:rsidRDefault="00C3408E" w:rsidP="00C3408E">
      <w:pPr>
        <w:pStyle w:val="ListParagraph"/>
        <w:rPr>
          <w:rFonts w:ascii="Aptos" w:hAnsi="Aptos"/>
          <w:sz w:val="24"/>
          <w:szCs w:val="24"/>
        </w:rPr>
      </w:pPr>
    </w:p>
    <w:p w14:paraId="6AE3C09E" w14:textId="77777777" w:rsidR="00B837D9" w:rsidRPr="00D722D3" w:rsidRDefault="00B837D9" w:rsidP="0062156E">
      <w:pPr>
        <w:pStyle w:val="Heading2"/>
      </w:pPr>
      <w:r w:rsidRPr="00D722D3">
        <w:t>Capitalization</w:t>
      </w:r>
    </w:p>
    <w:p w14:paraId="3E616B0E" w14:textId="36D2751C"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t xml:space="preserve">Only capitalize </w:t>
      </w:r>
      <w:r w:rsidR="00432099">
        <w:rPr>
          <w:rFonts w:ascii="Aptos" w:hAnsi="Aptos"/>
          <w:sz w:val="24"/>
          <w:szCs w:val="24"/>
        </w:rPr>
        <w:t>full</w:t>
      </w:r>
      <w:r w:rsidRPr="00D722D3">
        <w:rPr>
          <w:rFonts w:ascii="Aptos" w:hAnsi="Aptos"/>
          <w:sz w:val="24"/>
          <w:szCs w:val="24"/>
        </w:rPr>
        <w:t xml:space="preserve"> titles, proper names, nationalities, and names of languages. (i.e. Department of Biology; Office of Student Life; Director of the School of Education; English; Spanish; Accountancy Program; Master of Science in Biology Program)</w:t>
      </w:r>
    </w:p>
    <w:p w14:paraId="3A54C317" w14:textId="5ABE56A0"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t>Do not capitalize partials or non-titles (i.e. art department; art; teacher certification program; dean; department chair)</w:t>
      </w:r>
      <w:r w:rsidR="005D1864">
        <w:rPr>
          <w:rFonts w:ascii="Aptos" w:hAnsi="Aptos"/>
          <w:sz w:val="24"/>
          <w:szCs w:val="24"/>
        </w:rPr>
        <w:t xml:space="preserve">. </w:t>
      </w:r>
    </w:p>
    <w:p w14:paraId="60CD1C60" w14:textId="7EFE3A50"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t xml:space="preserve">Do not capitalize subjects or majors. (i.e. </w:t>
      </w:r>
      <w:r w:rsidR="00475DCC">
        <w:rPr>
          <w:rFonts w:ascii="Aptos" w:hAnsi="Aptos"/>
          <w:sz w:val="24"/>
          <w:szCs w:val="24"/>
        </w:rPr>
        <w:t>accountancy</w:t>
      </w:r>
      <w:r w:rsidRPr="00D722D3">
        <w:rPr>
          <w:rFonts w:ascii="Aptos" w:hAnsi="Aptos"/>
          <w:sz w:val="24"/>
          <w:szCs w:val="24"/>
        </w:rPr>
        <w:t>, international business major, computer science minor)</w:t>
      </w:r>
      <w:r w:rsidR="00475DCC">
        <w:rPr>
          <w:rFonts w:ascii="Aptos" w:hAnsi="Aptos"/>
          <w:sz w:val="24"/>
          <w:szCs w:val="24"/>
        </w:rPr>
        <w:t xml:space="preserve">. </w:t>
      </w:r>
    </w:p>
    <w:p w14:paraId="37C6729B" w14:textId="530E12F0"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t>Do not capitalize “general education” unless it is the whole title “General Education Program.”</w:t>
      </w:r>
      <w:r w:rsidR="00475DCC">
        <w:rPr>
          <w:rFonts w:ascii="Aptos" w:hAnsi="Aptos"/>
          <w:sz w:val="24"/>
          <w:szCs w:val="24"/>
        </w:rPr>
        <w:t xml:space="preserve"> </w:t>
      </w:r>
    </w:p>
    <w:p w14:paraId="53277515" w14:textId="77777777"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t>Do not capitalize “degree.”</w:t>
      </w:r>
    </w:p>
    <w:p w14:paraId="2BC37920" w14:textId="77777777"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t>Do not capitalize “university” when using it by itself, even if referring to UWL.</w:t>
      </w:r>
    </w:p>
    <w:p w14:paraId="050A99F2" w14:textId="77777777"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t xml:space="preserve">Do not capitalize “dean,” “chair,” “college,” “office,” or “committee” when used by themselves. </w:t>
      </w:r>
    </w:p>
    <w:p w14:paraId="02C079D0" w14:textId="77777777"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t>Capitalize: “Dean’s List” is the official title of an honor and should be capitalized.</w:t>
      </w:r>
    </w:p>
    <w:p w14:paraId="2D0DCA13" w14:textId="6495D6FA" w:rsidR="00B837D9" w:rsidRPr="00D722D3" w:rsidRDefault="00B837D9" w:rsidP="00B837D9">
      <w:pPr>
        <w:pStyle w:val="ListParagraph"/>
        <w:numPr>
          <w:ilvl w:val="1"/>
          <w:numId w:val="5"/>
        </w:numPr>
        <w:rPr>
          <w:rFonts w:ascii="Aptos" w:hAnsi="Aptos"/>
          <w:sz w:val="24"/>
          <w:szCs w:val="24"/>
        </w:rPr>
      </w:pPr>
      <w:r w:rsidRPr="00D722D3">
        <w:rPr>
          <w:rFonts w:ascii="Aptos" w:hAnsi="Aptos"/>
          <w:sz w:val="24"/>
          <w:szCs w:val="24"/>
        </w:rPr>
        <w:lastRenderedPageBreak/>
        <w:t>Capitalize Bachelor of Arts, Bachelor of Science, Master of Science</w:t>
      </w:r>
      <w:r w:rsidR="005D1864">
        <w:rPr>
          <w:rFonts w:ascii="Aptos" w:hAnsi="Aptos"/>
          <w:sz w:val="24"/>
          <w:szCs w:val="24"/>
        </w:rPr>
        <w:t>. These are official titles of degrees.</w:t>
      </w:r>
    </w:p>
    <w:p w14:paraId="050E0683" w14:textId="77777777" w:rsidR="00B837D9" w:rsidRPr="00D722D3" w:rsidRDefault="00B837D9" w:rsidP="00B837D9">
      <w:pPr>
        <w:rPr>
          <w:rFonts w:ascii="Aptos" w:hAnsi="Aptos"/>
          <w:sz w:val="24"/>
          <w:szCs w:val="24"/>
        </w:rPr>
      </w:pPr>
    </w:p>
    <w:p w14:paraId="061C7E46" w14:textId="77777777" w:rsidR="00B837D9" w:rsidRPr="00D722D3" w:rsidRDefault="00B837D9" w:rsidP="0062156E">
      <w:pPr>
        <w:pStyle w:val="Heading2"/>
      </w:pPr>
      <w:r w:rsidRPr="00D722D3">
        <w:t>Courses or inline courses</w:t>
      </w:r>
    </w:p>
    <w:p w14:paraId="0E24FD21" w14:textId="3880DEED" w:rsidR="00B837D9" w:rsidRPr="00D722D3" w:rsidRDefault="00B837D9" w:rsidP="00B837D9">
      <w:pPr>
        <w:pStyle w:val="ListParagraph"/>
        <w:numPr>
          <w:ilvl w:val="1"/>
          <w:numId w:val="6"/>
        </w:numPr>
        <w:rPr>
          <w:rFonts w:ascii="Aptos" w:hAnsi="Aptos"/>
          <w:b/>
          <w:sz w:val="24"/>
          <w:szCs w:val="24"/>
        </w:rPr>
      </w:pPr>
      <w:r w:rsidRPr="00D722D3">
        <w:rPr>
          <w:rFonts w:ascii="Aptos" w:hAnsi="Aptos"/>
          <w:sz w:val="24"/>
          <w:szCs w:val="24"/>
        </w:rPr>
        <w:t xml:space="preserve">Include the subject prefix for every </w:t>
      </w:r>
      <w:r w:rsidR="003A3F10">
        <w:rPr>
          <w:rFonts w:ascii="Aptos" w:hAnsi="Aptos"/>
          <w:sz w:val="24"/>
          <w:szCs w:val="24"/>
        </w:rPr>
        <w:t xml:space="preserve">course </w:t>
      </w:r>
      <w:r w:rsidRPr="00D722D3">
        <w:rPr>
          <w:rFonts w:ascii="Aptos" w:hAnsi="Aptos"/>
          <w:sz w:val="24"/>
          <w:szCs w:val="24"/>
        </w:rPr>
        <w:t>reference (it can’t be linked without it). Example: ART 204, ART 223, and ART 323. Do not do ART 204, 223, and 323.</w:t>
      </w:r>
    </w:p>
    <w:p w14:paraId="3C0F8938" w14:textId="5E7FB117" w:rsidR="00B837D9" w:rsidRPr="00D722D3" w:rsidRDefault="003A3F10" w:rsidP="00B837D9">
      <w:pPr>
        <w:pStyle w:val="ListParagraph"/>
        <w:numPr>
          <w:ilvl w:val="1"/>
          <w:numId w:val="6"/>
        </w:numPr>
        <w:rPr>
          <w:rFonts w:ascii="Aptos" w:hAnsi="Aptos"/>
          <w:b/>
          <w:sz w:val="24"/>
          <w:szCs w:val="24"/>
        </w:rPr>
      </w:pPr>
      <w:r>
        <w:rPr>
          <w:rFonts w:ascii="Aptos" w:hAnsi="Aptos"/>
          <w:sz w:val="24"/>
          <w:szCs w:val="24"/>
        </w:rPr>
        <w:t>Inline courses are linked courses</w:t>
      </w:r>
      <w:r w:rsidR="00B837D9" w:rsidRPr="00D722D3">
        <w:rPr>
          <w:rFonts w:ascii="Aptos" w:hAnsi="Aptos"/>
          <w:sz w:val="24"/>
          <w:szCs w:val="24"/>
        </w:rPr>
        <w:t xml:space="preserve"> so that the system </w:t>
      </w:r>
      <w:r>
        <w:rPr>
          <w:rFonts w:ascii="Aptos" w:hAnsi="Aptos"/>
          <w:sz w:val="24"/>
          <w:szCs w:val="24"/>
        </w:rPr>
        <w:t>tracks</w:t>
      </w:r>
      <w:r w:rsidR="00B837D9" w:rsidRPr="00D722D3">
        <w:rPr>
          <w:rFonts w:ascii="Aptos" w:hAnsi="Aptos"/>
          <w:sz w:val="24"/>
          <w:szCs w:val="24"/>
        </w:rPr>
        <w:t xml:space="preserve"> where </w:t>
      </w:r>
      <w:r>
        <w:rPr>
          <w:rFonts w:ascii="Aptos" w:hAnsi="Aptos"/>
          <w:sz w:val="24"/>
          <w:szCs w:val="24"/>
        </w:rPr>
        <w:t>the course</w:t>
      </w:r>
      <w:r w:rsidR="00B837D9" w:rsidRPr="00D722D3">
        <w:rPr>
          <w:rFonts w:ascii="Aptos" w:hAnsi="Aptos"/>
          <w:sz w:val="24"/>
          <w:szCs w:val="24"/>
        </w:rPr>
        <w:t xml:space="preserve"> is mentioned</w:t>
      </w:r>
      <w:r>
        <w:rPr>
          <w:rFonts w:ascii="Aptos" w:hAnsi="Aptos"/>
          <w:sz w:val="24"/>
          <w:szCs w:val="24"/>
        </w:rPr>
        <w:t xml:space="preserve"> and for readers to be able to click to see the course description from the link</w:t>
      </w:r>
      <w:r w:rsidR="00B837D9" w:rsidRPr="00D722D3">
        <w:rPr>
          <w:rFonts w:ascii="Aptos" w:hAnsi="Aptos"/>
          <w:sz w:val="24"/>
          <w:szCs w:val="24"/>
        </w:rPr>
        <w:t xml:space="preserve">. You can make a course </w:t>
      </w:r>
      <w:r>
        <w:rPr>
          <w:rFonts w:ascii="Aptos" w:hAnsi="Aptos"/>
          <w:sz w:val="24"/>
          <w:szCs w:val="24"/>
        </w:rPr>
        <w:t>inline</w:t>
      </w:r>
      <w:r w:rsidR="00B837D9" w:rsidRPr="00D722D3">
        <w:rPr>
          <w:rFonts w:ascii="Aptos" w:hAnsi="Aptos"/>
          <w:sz w:val="24"/>
          <w:szCs w:val="24"/>
        </w:rPr>
        <w:t xml:space="preserve"> by highlighting the course subject and number </w:t>
      </w:r>
      <w:r>
        <w:rPr>
          <w:rFonts w:ascii="Aptos" w:hAnsi="Aptos"/>
          <w:sz w:val="24"/>
          <w:szCs w:val="24"/>
        </w:rPr>
        <w:t xml:space="preserve">together </w:t>
      </w:r>
      <w:r w:rsidR="00B837D9" w:rsidRPr="00D722D3">
        <w:rPr>
          <w:rFonts w:ascii="Aptos" w:hAnsi="Aptos"/>
          <w:sz w:val="24"/>
          <w:szCs w:val="24"/>
        </w:rPr>
        <w:t>and clicking on the “Insert/Edit Database Field” icon (paper with arrow pointing to right).</w:t>
      </w:r>
    </w:p>
    <w:p w14:paraId="3B1005F5" w14:textId="77777777" w:rsidR="00B837D9" w:rsidRPr="00D722D3" w:rsidRDefault="00B837D9" w:rsidP="00B837D9">
      <w:pPr>
        <w:pStyle w:val="ListParagraph"/>
        <w:numPr>
          <w:ilvl w:val="1"/>
          <w:numId w:val="6"/>
        </w:numPr>
        <w:rPr>
          <w:rFonts w:ascii="Aptos" w:hAnsi="Aptos"/>
          <w:b/>
          <w:sz w:val="24"/>
          <w:szCs w:val="24"/>
        </w:rPr>
      </w:pPr>
      <w:r w:rsidRPr="00D722D3">
        <w:rPr>
          <w:rFonts w:ascii="Aptos" w:hAnsi="Aptos"/>
          <w:sz w:val="24"/>
          <w:szCs w:val="24"/>
        </w:rPr>
        <w:t>To change the format of the course title after linking, double click on the blue box and choose a format option in the bottom Format drop down menu. We typically only use the format that begins with the subject abbreviation and course number, not the ones that begin with the title.</w:t>
      </w:r>
    </w:p>
    <w:p w14:paraId="70C14EF5" w14:textId="77777777" w:rsidR="00B837D9" w:rsidRPr="00D722D3" w:rsidRDefault="00B837D9" w:rsidP="00B837D9">
      <w:pPr>
        <w:pStyle w:val="ListParagraph"/>
        <w:ind w:left="420"/>
        <w:rPr>
          <w:rFonts w:ascii="Aptos" w:hAnsi="Aptos"/>
          <w:sz w:val="24"/>
          <w:szCs w:val="24"/>
        </w:rPr>
      </w:pPr>
    </w:p>
    <w:p w14:paraId="42FF0DBB" w14:textId="042DEFD2" w:rsidR="00B837D9" w:rsidRPr="00970F4B" w:rsidRDefault="00B837D9" w:rsidP="00B837D9">
      <w:pPr>
        <w:rPr>
          <w:rFonts w:ascii="Aptos" w:hAnsi="Aptos"/>
          <w:sz w:val="24"/>
          <w:szCs w:val="24"/>
        </w:rPr>
      </w:pPr>
      <w:r w:rsidRPr="0062156E">
        <w:rPr>
          <w:rStyle w:val="Heading2Char"/>
        </w:rPr>
        <w:t xml:space="preserve">email </w:t>
      </w:r>
      <w:r w:rsidR="00EA2B75">
        <w:t xml:space="preserve">– </w:t>
      </w:r>
      <w:r w:rsidR="00EA2B75">
        <w:rPr>
          <w:rFonts w:ascii="Aptos" w:hAnsi="Aptos"/>
          <w:sz w:val="24"/>
          <w:szCs w:val="24"/>
        </w:rPr>
        <w:t xml:space="preserve">no dash in the email </w:t>
      </w:r>
      <w:r w:rsidRPr="00970F4B">
        <w:rPr>
          <w:rFonts w:ascii="Aptos" w:hAnsi="Aptos"/>
          <w:sz w:val="24"/>
          <w:szCs w:val="24"/>
        </w:rPr>
        <w:t xml:space="preserve">and </w:t>
      </w:r>
      <w:r w:rsidR="00EA2B75">
        <w:rPr>
          <w:rFonts w:ascii="Aptos" w:hAnsi="Aptos"/>
          <w:sz w:val="24"/>
          <w:szCs w:val="24"/>
        </w:rPr>
        <w:t>unc</w:t>
      </w:r>
      <w:r w:rsidRPr="00970F4B">
        <w:rPr>
          <w:rFonts w:ascii="Aptos" w:hAnsi="Aptos"/>
          <w:sz w:val="24"/>
          <w:szCs w:val="24"/>
        </w:rPr>
        <w:t>apitalized unless starting a sentence</w:t>
      </w:r>
    </w:p>
    <w:p w14:paraId="4DBE9B2B" w14:textId="77777777" w:rsidR="00B837D9" w:rsidRPr="00D722D3" w:rsidRDefault="00B837D9" w:rsidP="00B837D9">
      <w:pPr>
        <w:pStyle w:val="ListParagraph"/>
        <w:rPr>
          <w:rFonts w:ascii="Aptos" w:hAnsi="Aptos"/>
          <w:sz w:val="24"/>
          <w:szCs w:val="24"/>
        </w:rPr>
      </w:pPr>
    </w:p>
    <w:p w14:paraId="2453B177" w14:textId="77777777" w:rsidR="00B837D9" w:rsidRPr="00D722D3" w:rsidRDefault="00B837D9" w:rsidP="0062156E">
      <w:pPr>
        <w:pStyle w:val="Heading2"/>
      </w:pPr>
      <w:r w:rsidRPr="00D722D3">
        <w:t>Notes</w:t>
      </w:r>
    </w:p>
    <w:p w14:paraId="39CBEAD6" w14:textId="1971D81C" w:rsidR="00B837D9" w:rsidRPr="00D722D3" w:rsidRDefault="00B837D9" w:rsidP="00B837D9">
      <w:pPr>
        <w:pStyle w:val="ListParagraph"/>
        <w:numPr>
          <w:ilvl w:val="1"/>
          <w:numId w:val="7"/>
        </w:numPr>
        <w:rPr>
          <w:rFonts w:ascii="Aptos" w:hAnsi="Aptos"/>
          <w:b/>
          <w:sz w:val="24"/>
          <w:szCs w:val="24"/>
        </w:rPr>
      </w:pPr>
      <w:r w:rsidRPr="00D722D3">
        <w:rPr>
          <w:rFonts w:ascii="Aptos" w:hAnsi="Aptos"/>
          <w:sz w:val="24"/>
          <w:szCs w:val="24"/>
        </w:rPr>
        <w:t>If you want to draw students’ attention to a sentence or paragraph, please do not start the paragraph with “Note.” Instead, bold and italicize the statement to draw attention. It will be visually easier to see and more consistent.</w:t>
      </w:r>
    </w:p>
    <w:p w14:paraId="5EFCEDF4" w14:textId="77777777" w:rsidR="00B837D9" w:rsidRPr="00D722D3" w:rsidRDefault="00B837D9" w:rsidP="00B837D9">
      <w:pPr>
        <w:ind w:left="60"/>
        <w:rPr>
          <w:rFonts w:ascii="Aptos" w:hAnsi="Aptos"/>
          <w:sz w:val="24"/>
          <w:szCs w:val="24"/>
        </w:rPr>
      </w:pPr>
    </w:p>
    <w:p w14:paraId="28419E28" w14:textId="77777777" w:rsidR="00B837D9" w:rsidRPr="00D722D3" w:rsidRDefault="00B837D9" w:rsidP="0062156E">
      <w:pPr>
        <w:pStyle w:val="Heading2"/>
      </w:pPr>
      <w:r w:rsidRPr="00D722D3">
        <w:t>Numbers</w:t>
      </w:r>
    </w:p>
    <w:p w14:paraId="785D2950" w14:textId="77777777" w:rsidR="00B837D9" w:rsidRPr="00D722D3" w:rsidRDefault="00B837D9" w:rsidP="00B837D9">
      <w:pPr>
        <w:pStyle w:val="ListParagraph"/>
        <w:numPr>
          <w:ilvl w:val="1"/>
          <w:numId w:val="8"/>
        </w:numPr>
        <w:rPr>
          <w:rFonts w:ascii="Aptos" w:hAnsi="Aptos"/>
          <w:b/>
          <w:sz w:val="24"/>
          <w:szCs w:val="24"/>
        </w:rPr>
      </w:pPr>
      <w:r w:rsidRPr="00D722D3">
        <w:rPr>
          <w:rFonts w:ascii="Aptos" w:hAnsi="Aptos"/>
          <w:sz w:val="24"/>
          <w:szCs w:val="24"/>
        </w:rPr>
        <w:t>Spell out the numbers zero through nine. Use numerals for 10 and higher.</w:t>
      </w:r>
    </w:p>
    <w:p w14:paraId="2906D887" w14:textId="77777777" w:rsidR="00B837D9" w:rsidRPr="00D722D3" w:rsidRDefault="00B837D9" w:rsidP="00B837D9">
      <w:pPr>
        <w:ind w:left="60"/>
        <w:rPr>
          <w:rFonts w:ascii="Aptos" w:hAnsi="Aptos"/>
          <w:sz w:val="24"/>
          <w:szCs w:val="24"/>
        </w:rPr>
      </w:pPr>
    </w:p>
    <w:p w14:paraId="06AD6D44" w14:textId="77777777" w:rsidR="00B837D9" w:rsidRPr="00D722D3" w:rsidRDefault="00B837D9" w:rsidP="0062156E">
      <w:pPr>
        <w:pStyle w:val="Heading2"/>
      </w:pPr>
      <w:r w:rsidRPr="00D722D3">
        <w:t>Percent</w:t>
      </w:r>
    </w:p>
    <w:p w14:paraId="46458259" w14:textId="77777777" w:rsidR="00B837D9" w:rsidRPr="00D722D3" w:rsidRDefault="00B837D9" w:rsidP="00B837D9">
      <w:pPr>
        <w:pStyle w:val="ListParagraph"/>
        <w:numPr>
          <w:ilvl w:val="1"/>
          <w:numId w:val="9"/>
        </w:numPr>
        <w:rPr>
          <w:rFonts w:ascii="Aptos" w:hAnsi="Aptos"/>
          <w:b/>
          <w:sz w:val="24"/>
          <w:szCs w:val="24"/>
        </w:rPr>
      </w:pPr>
      <w:r w:rsidRPr="00D722D3">
        <w:rPr>
          <w:rFonts w:ascii="Aptos" w:hAnsi="Aptos"/>
          <w:sz w:val="24"/>
          <w:szCs w:val="24"/>
        </w:rPr>
        <w:t>Spell out percent (unless in a table)</w:t>
      </w:r>
    </w:p>
    <w:p w14:paraId="73A67675" w14:textId="77777777" w:rsidR="00B837D9" w:rsidRPr="00D722D3" w:rsidRDefault="00B837D9" w:rsidP="00B837D9">
      <w:pPr>
        <w:pStyle w:val="ListParagraph"/>
        <w:ind w:left="420"/>
        <w:rPr>
          <w:rFonts w:ascii="Aptos" w:hAnsi="Aptos"/>
          <w:sz w:val="24"/>
          <w:szCs w:val="24"/>
        </w:rPr>
      </w:pPr>
    </w:p>
    <w:p w14:paraId="541B5672" w14:textId="77777777" w:rsidR="00B837D9" w:rsidRPr="00D722D3" w:rsidRDefault="00B837D9" w:rsidP="0062156E">
      <w:pPr>
        <w:pStyle w:val="Heading2"/>
      </w:pPr>
      <w:r w:rsidRPr="00D722D3">
        <w:t>Phone numbers</w:t>
      </w:r>
    </w:p>
    <w:p w14:paraId="37D03BA4" w14:textId="77777777" w:rsidR="00B837D9" w:rsidRPr="00D722D3" w:rsidRDefault="00B837D9" w:rsidP="00C3408E">
      <w:pPr>
        <w:pStyle w:val="ListParagraph"/>
        <w:numPr>
          <w:ilvl w:val="1"/>
          <w:numId w:val="10"/>
        </w:numPr>
        <w:rPr>
          <w:rFonts w:ascii="Aptos" w:hAnsi="Aptos"/>
          <w:b/>
          <w:sz w:val="24"/>
          <w:szCs w:val="24"/>
        </w:rPr>
      </w:pPr>
      <w:r w:rsidRPr="00D722D3">
        <w:rPr>
          <w:rFonts w:ascii="Aptos" w:hAnsi="Aptos"/>
          <w:sz w:val="24"/>
          <w:szCs w:val="24"/>
        </w:rPr>
        <w:t>Use periods instead of dashes (i.e. 608.785.5555)</w:t>
      </w:r>
    </w:p>
    <w:p w14:paraId="4A8CCF74" w14:textId="77777777" w:rsidR="00B837D9" w:rsidRPr="00D722D3" w:rsidRDefault="00B837D9" w:rsidP="00C3408E">
      <w:pPr>
        <w:rPr>
          <w:rFonts w:ascii="Aptos" w:hAnsi="Aptos"/>
          <w:sz w:val="24"/>
          <w:szCs w:val="24"/>
        </w:rPr>
      </w:pPr>
    </w:p>
    <w:p w14:paraId="16FF7CEB" w14:textId="77777777" w:rsidR="00B837D9" w:rsidRPr="00D722D3" w:rsidRDefault="00B837D9" w:rsidP="0062156E">
      <w:pPr>
        <w:pStyle w:val="Heading2"/>
      </w:pPr>
      <w:r w:rsidRPr="00D722D3">
        <w:t>Punctuation</w:t>
      </w:r>
    </w:p>
    <w:p w14:paraId="62680CCD" w14:textId="77777777" w:rsidR="00B837D9" w:rsidRPr="0073059F" w:rsidRDefault="00B837D9" w:rsidP="0073059F">
      <w:pPr>
        <w:pStyle w:val="ListParagraph"/>
        <w:numPr>
          <w:ilvl w:val="1"/>
          <w:numId w:val="10"/>
        </w:numPr>
        <w:rPr>
          <w:rFonts w:ascii="Aptos" w:hAnsi="Aptos"/>
          <w:b/>
          <w:sz w:val="24"/>
          <w:szCs w:val="24"/>
        </w:rPr>
      </w:pPr>
      <w:r w:rsidRPr="0073059F">
        <w:rPr>
          <w:rFonts w:ascii="Aptos" w:hAnsi="Aptos"/>
          <w:sz w:val="24"/>
          <w:szCs w:val="24"/>
        </w:rPr>
        <w:t xml:space="preserve">Periods </w:t>
      </w:r>
    </w:p>
    <w:p w14:paraId="0E3CA75F" w14:textId="77777777" w:rsidR="0073059F" w:rsidRDefault="00B837D9" w:rsidP="00BB6A97">
      <w:pPr>
        <w:pStyle w:val="ListParagraph"/>
        <w:numPr>
          <w:ilvl w:val="2"/>
          <w:numId w:val="10"/>
        </w:numPr>
        <w:ind w:left="1350"/>
        <w:rPr>
          <w:rFonts w:ascii="Aptos" w:hAnsi="Aptos"/>
          <w:b/>
          <w:sz w:val="24"/>
          <w:szCs w:val="24"/>
        </w:rPr>
      </w:pPr>
      <w:r w:rsidRPr="0073059F">
        <w:rPr>
          <w:rFonts w:ascii="Aptos" w:hAnsi="Aptos"/>
          <w:sz w:val="24"/>
          <w:szCs w:val="24"/>
        </w:rPr>
        <w:t xml:space="preserve">Go inside of parenthesis when the entire sentence is within the parenthesis. </w:t>
      </w:r>
      <w:r w:rsidRPr="000D5728">
        <w:rPr>
          <w:rFonts w:ascii="Aptos" w:hAnsi="Aptos"/>
          <w:bCs/>
          <w:sz w:val="24"/>
          <w:szCs w:val="24"/>
        </w:rPr>
        <w:t>When there is only a phrase or one word, the period goes on the outside of parentheses.</w:t>
      </w:r>
      <w:r w:rsidRPr="0073059F">
        <w:rPr>
          <w:rFonts w:ascii="Aptos" w:hAnsi="Aptos"/>
          <w:b/>
          <w:sz w:val="24"/>
          <w:szCs w:val="24"/>
        </w:rPr>
        <w:t xml:space="preserve"> </w:t>
      </w:r>
    </w:p>
    <w:p w14:paraId="7A31C437" w14:textId="7D77D144" w:rsidR="00B837D9" w:rsidRPr="0073059F" w:rsidRDefault="00B837D9" w:rsidP="00BB6A97">
      <w:pPr>
        <w:pStyle w:val="ListParagraph"/>
        <w:numPr>
          <w:ilvl w:val="2"/>
          <w:numId w:val="10"/>
        </w:numPr>
        <w:ind w:left="1350"/>
        <w:rPr>
          <w:rFonts w:ascii="Aptos" w:hAnsi="Aptos"/>
          <w:b/>
          <w:sz w:val="24"/>
          <w:szCs w:val="24"/>
        </w:rPr>
      </w:pPr>
      <w:r w:rsidRPr="0073059F">
        <w:rPr>
          <w:rFonts w:ascii="Aptos" w:hAnsi="Aptos"/>
          <w:sz w:val="24"/>
          <w:szCs w:val="24"/>
        </w:rPr>
        <w:t>Use periods after B.S. or B.A. Use periods for U.S.</w:t>
      </w:r>
      <w:r w:rsidR="000D5728">
        <w:rPr>
          <w:rFonts w:ascii="Aptos" w:hAnsi="Aptos"/>
          <w:sz w:val="24"/>
          <w:szCs w:val="24"/>
        </w:rPr>
        <w:t xml:space="preserve"> </w:t>
      </w:r>
    </w:p>
    <w:p w14:paraId="6241613F" w14:textId="77777777" w:rsidR="00B837D9" w:rsidRPr="0073059F" w:rsidRDefault="00B837D9" w:rsidP="0073059F">
      <w:pPr>
        <w:pStyle w:val="ListParagraph"/>
        <w:numPr>
          <w:ilvl w:val="1"/>
          <w:numId w:val="10"/>
        </w:numPr>
        <w:rPr>
          <w:rFonts w:ascii="Aptos" w:hAnsi="Aptos"/>
          <w:sz w:val="24"/>
          <w:szCs w:val="24"/>
        </w:rPr>
      </w:pPr>
      <w:r w:rsidRPr="0073059F">
        <w:rPr>
          <w:rFonts w:ascii="Aptos" w:hAnsi="Aptos"/>
          <w:sz w:val="24"/>
          <w:szCs w:val="24"/>
        </w:rPr>
        <w:t>Quotation marks</w:t>
      </w:r>
    </w:p>
    <w:p w14:paraId="013CA40E" w14:textId="77777777" w:rsidR="00B837D9" w:rsidRPr="0073059F" w:rsidRDefault="00B837D9" w:rsidP="00BB6A97">
      <w:pPr>
        <w:pStyle w:val="ListParagraph"/>
        <w:numPr>
          <w:ilvl w:val="2"/>
          <w:numId w:val="10"/>
        </w:numPr>
        <w:ind w:left="1350"/>
        <w:rPr>
          <w:rFonts w:ascii="Aptos" w:hAnsi="Aptos"/>
          <w:sz w:val="24"/>
          <w:szCs w:val="24"/>
        </w:rPr>
      </w:pPr>
      <w:r w:rsidRPr="0073059F">
        <w:rPr>
          <w:rFonts w:ascii="Aptos" w:hAnsi="Aptos"/>
          <w:sz w:val="24"/>
          <w:szCs w:val="24"/>
        </w:rPr>
        <w:lastRenderedPageBreak/>
        <w:t xml:space="preserve">Use </w:t>
      </w:r>
      <w:proofErr w:type="gramStart"/>
      <w:r w:rsidRPr="0073059F">
        <w:rPr>
          <w:rFonts w:ascii="Aptos" w:hAnsi="Aptos"/>
          <w:sz w:val="24"/>
          <w:szCs w:val="24"/>
        </w:rPr>
        <w:t>“ (</w:t>
      </w:r>
      <w:proofErr w:type="gramEnd"/>
      <w:r w:rsidRPr="0073059F">
        <w:rPr>
          <w:rFonts w:ascii="Aptos" w:hAnsi="Aptos"/>
          <w:sz w:val="24"/>
          <w:szCs w:val="24"/>
        </w:rPr>
        <w:t xml:space="preserve">two quotes) for everything, i.e. “C,” “phrases,” and “This is a fully quoted sentence.” Do not use </w:t>
      </w:r>
      <w:proofErr w:type="gramStart"/>
      <w:r w:rsidRPr="0073059F">
        <w:rPr>
          <w:rFonts w:ascii="Aptos" w:hAnsi="Aptos"/>
          <w:sz w:val="24"/>
          <w:szCs w:val="24"/>
        </w:rPr>
        <w:t>‘ (</w:t>
      </w:r>
      <w:proofErr w:type="gramEnd"/>
      <w:r w:rsidRPr="0073059F">
        <w:rPr>
          <w:rFonts w:ascii="Aptos" w:hAnsi="Aptos"/>
          <w:sz w:val="24"/>
          <w:szCs w:val="24"/>
        </w:rPr>
        <w:t>one quote) unless it is within a double quote.</w:t>
      </w:r>
    </w:p>
    <w:p w14:paraId="0E6E4B5C" w14:textId="77777777" w:rsidR="00B837D9" w:rsidRPr="0073059F" w:rsidRDefault="00B837D9" w:rsidP="00BB6A97">
      <w:pPr>
        <w:pStyle w:val="ListParagraph"/>
        <w:numPr>
          <w:ilvl w:val="2"/>
          <w:numId w:val="10"/>
        </w:numPr>
        <w:ind w:left="1350"/>
        <w:rPr>
          <w:rFonts w:ascii="Aptos" w:hAnsi="Aptos"/>
          <w:sz w:val="24"/>
          <w:szCs w:val="24"/>
        </w:rPr>
      </w:pPr>
      <w:r w:rsidRPr="0073059F">
        <w:rPr>
          <w:rFonts w:ascii="Aptos" w:hAnsi="Aptos"/>
          <w:sz w:val="24"/>
          <w:szCs w:val="24"/>
        </w:rPr>
        <w:t>Periods always go inside quotation marks, both with phrases and full sentences.</w:t>
      </w:r>
    </w:p>
    <w:p w14:paraId="384DCA96" w14:textId="77777777" w:rsidR="00B837D9" w:rsidRPr="0073059F" w:rsidRDefault="00B837D9" w:rsidP="0073059F">
      <w:pPr>
        <w:pStyle w:val="ListParagraph"/>
        <w:numPr>
          <w:ilvl w:val="1"/>
          <w:numId w:val="10"/>
        </w:numPr>
        <w:rPr>
          <w:rFonts w:ascii="Aptos" w:hAnsi="Aptos"/>
          <w:sz w:val="24"/>
          <w:szCs w:val="24"/>
        </w:rPr>
      </w:pPr>
      <w:r w:rsidRPr="0073059F">
        <w:rPr>
          <w:rFonts w:ascii="Aptos" w:hAnsi="Aptos"/>
          <w:sz w:val="24"/>
          <w:szCs w:val="24"/>
        </w:rPr>
        <w:t>Commas</w:t>
      </w:r>
    </w:p>
    <w:p w14:paraId="1B61AA62" w14:textId="77777777" w:rsidR="00B837D9" w:rsidRPr="0073059F" w:rsidRDefault="00B837D9" w:rsidP="00BB6A97">
      <w:pPr>
        <w:pStyle w:val="ListParagraph"/>
        <w:numPr>
          <w:ilvl w:val="2"/>
          <w:numId w:val="10"/>
        </w:numPr>
        <w:ind w:left="1350"/>
        <w:rPr>
          <w:rFonts w:ascii="Aptos" w:hAnsi="Aptos"/>
          <w:sz w:val="24"/>
          <w:szCs w:val="24"/>
        </w:rPr>
      </w:pPr>
      <w:r w:rsidRPr="0073059F">
        <w:rPr>
          <w:rFonts w:ascii="Aptos" w:hAnsi="Aptos"/>
          <w:sz w:val="24"/>
          <w:szCs w:val="24"/>
        </w:rPr>
        <w:t>Commas always go inside quotation marks.</w:t>
      </w:r>
    </w:p>
    <w:p w14:paraId="0CD23125" w14:textId="77777777" w:rsidR="00B837D9" w:rsidRPr="0073059F" w:rsidRDefault="00B837D9" w:rsidP="00BB6A97">
      <w:pPr>
        <w:pStyle w:val="ListParagraph"/>
        <w:numPr>
          <w:ilvl w:val="2"/>
          <w:numId w:val="10"/>
        </w:numPr>
        <w:ind w:left="1350"/>
        <w:rPr>
          <w:rFonts w:ascii="Aptos" w:hAnsi="Aptos"/>
          <w:sz w:val="24"/>
          <w:szCs w:val="24"/>
        </w:rPr>
      </w:pPr>
      <w:r w:rsidRPr="0073059F">
        <w:rPr>
          <w:rFonts w:ascii="Aptos" w:hAnsi="Aptos"/>
          <w:sz w:val="24"/>
          <w:szCs w:val="24"/>
        </w:rPr>
        <w:t>When listing three or more things, use a comma before the final “and.” (i.e. apples, oranges, pears, and grapefruit)</w:t>
      </w:r>
    </w:p>
    <w:p w14:paraId="76B40D1D" w14:textId="77777777" w:rsidR="00B837D9" w:rsidRPr="0073059F" w:rsidRDefault="00B837D9" w:rsidP="00BB6A97">
      <w:pPr>
        <w:pStyle w:val="ListParagraph"/>
        <w:numPr>
          <w:ilvl w:val="2"/>
          <w:numId w:val="10"/>
        </w:numPr>
        <w:ind w:left="1350"/>
        <w:rPr>
          <w:rFonts w:ascii="Aptos" w:hAnsi="Aptos"/>
          <w:sz w:val="24"/>
          <w:szCs w:val="24"/>
        </w:rPr>
      </w:pPr>
      <w:r w:rsidRPr="0073059F">
        <w:rPr>
          <w:rFonts w:ascii="Aptos" w:hAnsi="Aptos"/>
          <w:sz w:val="24"/>
          <w:szCs w:val="24"/>
        </w:rPr>
        <w:t>Semicolons are allowed in lists if necessary to keep phrases or groups within the list together (i.e. She bought the following: apples, oranges, and pears; paper and pens; plates, napkins, and utensils; and milk.)</w:t>
      </w:r>
    </w:p>
    <w:p w14:paraId="746805F9" w14:textId="77777777" w:rsidR="00B837D9" w:rsidRPr="0073059F" w:rsidRDefault="00B837D9" w:rsidP="00BB6A97">
      <w:pPr>
        <w:pStyle w:val="ListParagraph"/>
        <w:numPr>
          <w:ilvl w:val="2"/>
          <w:numId w:val="10"/>
        </w:numPr>
        <w:ind w:left="1350"/>
        <w:rPr>
          <w:rFonts w:ascii="Aptos" w:hAnsi="Aptos"/>
          <w:sz w:val="24"/>
          <w:szCs w:val="24"/>
        </w:rPr>
      </w:pPr>
      <w:r w:rsidRPr="0073059F">
        <w:rPr>
          <w:rFonts w:ascii="Aptos" w:hAnsi="Aptos"/>
          <w:sz w:val="24"/>
          <w:szCs w:val="24"/>
        </w:rPr>
        <w:t>Please use “</w:t>
      </w:r>
      <w:proofErr w:type="gramStart"/>
      <w:r w:rsidRPr="0073059F">
        <w:rPr>
          <w:rFonts w:ascii="Aptos" w:hAnsi="Aptos"/>
          <w:sz w:val="24"/>
          <w:szCs w:val="24"/>
        </w:rPr>
        <w:t>and,</w:t>
      </w:r>
      <w:proofErr w:type="gramEnd"/>
      <w:r w:rsidRPr="0073059F">
        <w:rPr>
          <w:rFonts w:ascii="Aptos" w:hAnsi="Aptos"/>
          <w:sz w:val="24"/>
          <w:szCs w:val="24"/>
        </w:rPr>
        <w:t>” not “&amp;.” Also, please use “and” versus the / mark.</w:t>
      </w:r>
    </w:p>
    <w:p w14:paraId="55BA05C9" w14:textId="77777777" w:rsidR="00B837D9" w:rsidRPr="0073059F" w:rsidRDefault="00B837D9" w:rsidP="0073059F">
      <w:pPr>
        <w:pStyle w:val="ListParagraph"/>
        <w:numPr>
          <w:ilvl w:val="1"/>
          <w:numId w:val="10"/>
        </w:numPr>
        <w:rPr>
          <w:rFonts w:ascii="Aptos" w:hAnsi="Aptos"/>
          <w:sz w:val="24"/>
          <w:szCs w:val="24"/>
        </w:rPr>
      </w:pPr>
      <w:r w:rsidRPr="0073059F">
        <w:rPr>
          <w:rFonts w:ascii="Aptos" w:hAnsi="Aptos"/>
          <w:sz w:val="24"/>
          <w:szCs w:val="24"/>
        </w:rPr>
        <w:t>Dashes and hyphens</w:t>
      </w:r>
    </w:p>
    <w:p w14:paraId="5C7CD240" w14:textId="77777777" w:rsidR="00B837D9" w:rsidRPr="0073059F" w:rsidRDefault="00B837D9" w:rsidP="00BB6A97">
      <w:pPr>
        <w:pStyle w:val="ListParagraph"/>
        <w:numPr>
          <w:ilvl w:val="2"/>
          <w:numId w:val="10"/>
        </w:numPr>
        <w:tabs>
          <w:tab w:val="left" w:pos="1980"/>
        </w:tabs>
        <w:ind w:left="1350"/>
        <w:rPr>
          <w:rFonts w:ascii="Aptos" w:hAnsi="Aptos"/>
          <w:sz w:val="24"/>
          <w:szCs w:val="24"/>
        </w:rPr>
      </w:pPr>
      <w:r w:rsidRPr="0073059F">
        <w:rPr>
          <w:rFonts w:ascii="Aptos" w:hAnsi="Aptos"/>
          <w:sz w:val="24"/>
          <w:szCs w:val="24"/>
        </w:rPr>
        <w:t>Use a hyphen to connect two words that are meant to be compound words or to join a prefix to some words.</w:t>
      </w:r>
    </w:p>
    <w:p w14:paraId="3B9AC01C" w14:textId="77777777" w:rsidR="00B837D9" w:rsidRPr="0073059F" w:rsidRDefault="00B837D9" w:rsidP="00BB6A97">
      <w:pPr>
        <w:pStyle w:val="ListParagraph"/>
        <w:numPr>
          <w:ilvl w:val="2"/>
          <w:numId w:val="10"/>
        </w:numPr>
        <w:tabs>
          <w:tab w:val="left" w:pos="1980"/>
        </w:tabs>
        <w:ind w:left="1350"/>
        <w:rPr>
          <w:rFonts w:ascii="Aptos" w:hAnsi="Aptos"/>
          <w:sz w:val="24"/>
          <w:szCs w:val="24"/>
        </w:rPr>
      </w:pPr>
      <w:r w:rsidRPr="0073059F">
        <w:rPr>
          <w:rFonts w:ascii="Aptos" w:hAnsi="Aptos"/>
          <w:sz w:val="24"/>
          <w:szCs w:val="24"/>
        </w:rPr>
        <w:t xml:space="preserve">For the catalog, do not use a hyphen to connect numbers to a word (except when referring to course levels, i.e. 300/400-level courses).  </w:t>
      </w:r>
    </w:p>
    <w:p w14:paraId="3AC8CA5D" w14:textId="77777777" w:rsidR="00B837D9" w:rsidRPr="0073059F" w:rsidRDefault="00B837D9" w:rsidP="00BB6A97">
      <w:pPr>
        <w:pStyle w:val="ListParagraph"/>
        <w:numPr>
          <w:ilvl w:val="2"/>
          <w:numId w:val="10"/>
        </w:numPr>
        <w:tabs>
          <w:tab w:val="left" w:pos="1980"/>
        </w:tabs>
        <w:ind w:left="1350"/>
        <w:rPr>
          <w:rFonts w:ascii="Aptos" w:hAnsi="Aptos"/>
          <w:sz w:val="24"/>
          <w:szCs w:val="24"/>
        </w:rPr>
      </w:pPr>
      <w:r w:rsidRPr="0073059F">
        <w:rPr>
          <w:rFonts w:ascii="Aptos" w:hAnsi="Aptos"/>
          <w:sz w:val="24"/>
          <w:szCs w:val="24"/>
        </w:rPr>
        <w:t xml:space="preserve">Dashes used within a sentence must have </w:t>
      </w:r>
      <w:proofErr w:type="gramStart"/>
      <w:r w:rsidRPr="0073059F">
        <w:rPr>
          <w:rFonts w:ascii="Aptos" w:hAnsi="Aptos"/>
          <w:sz w:val="24"/>
          <w:szCs w:val="24"/>
        </w:rPr>
        <w:t>a space</w:t>
      </w:r>
      <w:proofErr w:type="gramEnd"/>
      <w:r w:rsidRPr="0073059F">
        <w:rPr>
          <w:rFonts w:ascii="Aptos" w:hAnsi="Aptos"/>
          <w:sz w:val="24"/>
          <w:szCs w:val="24"/>
        </w:rPr>
        <w:t xml:space="preserve"> before and after.</w:t>
      </w:r>
    </w:p>
    <w:p w14:paraId="4408239B" w14:textId="77777777" w:rsidR="00B837D9" w:rsidRPr="0073059F" w:rsidRDefault="00B837D9" w:rsidP="00BB6A97">
      <w:pPr>
        <w:pStyle w:val="ListParagraph"/>
        <w:numPr>
          <w:ilvl w:val="2"/>
          <w:numId w:val="10"/>
        </w:numPr>
        <w:tabs>
          <w:tab w:val="left" w:pos="1980"/>
        </w:tabs>
        <w:ind w:left="1350"/>
        <w:rPr>
          <w:rFonts w:ascii="Aptos" w:hAnsi="Aptos"/>
          <w:sz w:val="24"/>
          <w:szCs w:val="24"/>
        </w:rPr>
      </w:pPr>
      <w:r w:rsidRPr="0073059F">
        <w:rPr>
          <w:rFonts w:ascii="Aptos" w:hAnsi="Aptos"/>
          <w:sz w:val="24"/>
          <w:szCs w:val="24"/>
        </w:rPr>
        <w:t>There should only be one space between sentences, not two.</w:t>
      </w:r>
    </w:p>
    <w:p w14:paraId="074AD8A3" w14:textId="77777777" w:rsidR="00B837D9" w:rsidRPr="00D722D3" w:rsidRDefault="00B837D9" w:rsidP="00B837D9">
      <w:pPr>
        <w:pStyle w:val="ListParagraph"/>
        <w:ind w:left="420"/>
        <w:rPr>
          <w:rFonts w:ascii="Aptos" w:hAnsi="Aptos"/>
          <w:sz w:val="24"/>
          <w:szCs w:val="24"/>
        </w:rPr>
      </w:pPr>
    </w:p>
    <w:p w14:paraId="5D65AB32" w14:textId="77777777" w:rsidR="00B837D9" w:rsidRPr="00D722D3" w:rsidRDefault="00B837D9" w:rsidP="0062156E">
      <w:pPr>
        <w:pStyle w:val="Heading2"/>
      </w:pPr>
      <w:r w:rsidRPr="00D722D3">
        <w:t>University of Wisconsin-La Crosse, etc.</w:t>
      </w:r>
    </w:p>
    <w:p w14:paraId="20659008" w14:textId="77777777" w:rsidR="00B837D9" w:rsidRPr="00BB6A97" w:rsidRDefault="00B837D9" w:rsidP="00C3408E">
      <w:pPr>
        <w:pStyle w:val="ListParagraph"/>
        <w:numPr>
          <w:ilvl w:val="0"/>
          <w:numId w:val="13"/>
        </w:numPr>
        <w:rPr>
          <w:rFonts w:ascii="Aptos" w:hAnsi="Aptos"/>
          <w:b/>
          <w:sz w:val="24"/>
          <w:szCs w:val="24"/>
        </w:rPr>
      </w:pPr>
      <w:r w:rsidRPr="00BB6A97">
        <w:rPr>
          <w:rFonts w:ascii="Aptos" w:hAnsi="Aptos"/>
          <w:sz w:val="24"/>
          <w:szCs w:val="24"/>
        </w:rPr>
        <w:t>UWL</w:t>
      </w:r>
    </w:p>
    <w:p w14:paraId="735347D6" w14:textId="77777777" w:rsidR="00B837D9" w:rsidRPr="00BB6A97" w:rsidRDefault="00B837D9" w:rsidP="00C3408E">
      <w:pPr>
        <w:pStyle w:val="ListParagraph"/>
        <w:numPr>
          <w:ilvl w:val="0"/>
          <w:numId w:val="13"/>
        </w:numPr>
        <w:rPr>
          <w:rFonts w:ascii="Aptos" w:hAnsi="Aptos"/>
          <w:b/>
          <w:sz w:val="24"/>
          <w:szCs w:val="24"/>
        </w:rPr>
      </w:pPr>
      <w:r w:rsidRPr="00BB6A97">
        <w:rPr>
          <w:rFonts w:ascii="Aptos" w:hAnsi="Aptos"/>
          <w:sz w:val="24"/>
          <w:szCs w:val="24"/>
        </w:rPr>
        <w:t>UW-La Crosse</w:t>
      </w:r>
    </w:p>
    <w:p w14:paraId="5CF7E124" w14:textId="77777777" w:rsidR="00B837D9" w:rsidRPr="00BB6A97" w:rsidRDefault="00B837D9" w:rsidP="00C3408E">
      <w:pPr>
        <w:pStyle w:val="ListParagraph"/>
        <w:numPr>
          <w:ilvl w:val="0"/>
          <w:numId w:val="13"/>
        </w:numPr>
        <w:rPr>
          <w:rFonts w:ascii="Aptos" w:hAnsi="Aptos"/>
          <w:b/>
          <w:sz w:val="24"/>
          <w:szCs w:val="24"/>
        </w:rPr>
      </w:pPr>
      <w:r w:rsidRPr="00BB6A97">
        <w:rPr>
          <w:rFonts w:ascii="Aptos" w:hAnsi="Aptos"/>
          <w:sz w:val="24"/>
          <w:szCs w:val="24"/>
        </w:rPr>
        <w:t>University of Wisconsin-La Crosse</w:t>
      </w:r>
    </w:p>
    <w:p w14:paraId="2C84FA6C" w14:textId="77777777" w:rsidR="00B837D9" w:rsidRPr="00DC0454" w:rsidRDefault="00B837D9" w:rsidP="00C3408E">
      <w:pPr>
        <w:pStyle w:val="ListParagraph"/>
        <w:numPr>
          <w:ilvl w:val="0"/>
          <w:numId w:val="13"/>
        </w:numPr>
        <w:rPr>
          <w:rFonts w:ascii="Aptos" w:hAnsi="Aptos"/>
          <w:b/>
          <w:sz w:val="24"/>
          <w:szCs w:val="24"/>
        </w:rPr>
      </w:pPr>
      <w:r w:rsidRPr="00BB6A97">
        <w:rPr>
          <w:rFonts w:ascii="Aptos" w:hAnsi="Aptos"/>
          <w:sz w:val="24"/>
          <w:szCs w:val="24"/>
        </w:rPr>
        <w:t>UW System (no hyphen)</w:t>
      </w:r>
    </w:p>
    <w:p w14:paraId="2C8CF573" w14:textId="33401F12" w:rsidR="00DC0454" w:rsidRPr="00BB6A97" w:rsidRDefault="00DC0454" w:rsidP="00C3408E">
      <w:pPr>
        <w:pStyle w:val="ListParagraph"/>
        <w:numPr>
          <w:ilvl w:val="0"/>
          <w:numId w:val="13"/>
        </w:numPr>
        <w:rPr>
          <w:rFonts w:ascii="Aptos" w:hAnsi="Aptos"/>
          <w:b/>
          <w:sz w:val="24"/>
          <w:szCs w:val="24"/>
        </w:rPr>
      </w:pPr>
      <w:proofErr w:type="gramStart"/>
      <w:r>
        <w:rPr>
          <w:rFonts w:ascii="Aptos" w:hAnsi="Aptos"/>
          <w:sz w:val="24"/>
          <w:szCs w:val="24"/>
        </w:rPr>
        <w:t>Universities</w:t>
      </w:r>
      <w:proofErr w:type="gramEnd"/>
      <w:r>
        <w:rPr>
          <w:rFonts w:ascii="Aptos" w:hAnsi="Aptos"/>
          <w:sz w:val="24"/>
          <w:szCs w:val="24"/>
        </w:rPr>
        <w:t xml:space="preserve"> of Wisconsin</w:t>
      </w:r>
    </w:p>
    <w:p w14:paraId="0487BAA2" w14:textId="77777777" w:rsidR="00B837D9" w:rsidRPr="00D722D3" w:rsidRDefault="00B837D9" w:rsidP="00C3408E">
      <w:pPr>
        <w:ind w:left="60"/>
        <w:rPr>
          <w:rFonts w:ascii="Aptos" w:hAnsi="Aptos"/>
          <w:sz w:val="24"/>
          <w:szCs w:val="24"/>
        </w:rPr>
      </w:pPr>
    </w:p>
    <w:p w14:paraId="660F9192" w14:textId="77777777" w:rsidR="00B837D9" w:rsidRPr="00970F4B" w:rsidRDefault="00B837D9" w:rsidP="00C3408E">
      <w:pPr>
        <w:rPr>
          <w:rFonts w:ascii="Aptos" w:hAnsi="Aptos"/>
          <w:sz w:val="24"/>
          <w:szCs w:val="24"/>
        </w:rPr>
      </w:pPr>
      <w:r w:rsidRPr="0062156E">
        <w:rPr>
          <w:rStyle w:val="Heading2Char"/>
        </w:rPr>
        <w:t>website, online, site, or page</w:t>
      </w:r>
      <w:r w:rsidRPr="00970F4B">
        <w:rPr>
          <w:rFonts w:ascii="Aptos" w:hAnsi="Aptos"/>
          <w:sz w:val="24"/>
          <w:szCs w:val="24"/>
        </w:rPr>
        <w:t xml:space="preserve"> – use one of these only</w:t>
      </w:r>
    </w:p>
    <w:p w14:paraId="7E507B22" w14:textId="038F966B" w:rsidR="00B837D9" w:rsidRPr="00BB6A97" w:rsidRDefault="00B837D9" w:rsidP="00BB6A97">
      <w:pPr>
        <w:pStyle w:val="ListParagraph"/>
        <w:numPr>
          <w:ilvl w:val="0"/>
          <w:numId w:val="14"/>
        </w:numPr>
        <w:rPr>
          <w:rFonts w:ascii="Aptos" w:hAnsi="Aptos"/>
          <w:sz w:val="24"/>
          <w:szCs w:val="24"/>
        </w:rPr>
      </w:pPr>
      <w:r w:rsidRPr="00BB6A97">
        <w:rPr>
          <w:rFonts w:ascii="Aptos" w:hAnsi="Aptos"/>
          <w:sz w:val="24"/>
          <w:szCs w:val="24"/>
        </w:rPr>
        <w:t xml:space="preserve">Do not use “Web site” as two words and do not capitalize unless beginning a sentence. </w:t>
      </w:r>
    </w:p>
    <w:p w14:paraId="7090B32C" w14:textId="77777777" w:rsidR="00B837D9" w:rsidRPr="00BB6A97" w:rsidRDefault="00B837D9" w:rsidP="00BB6A97">
      <w:pPr>
        <w:pStyle w:val="ListParagraph"/>
        <w:numPr>
          <w:ilvl w:val="0"/>
          <w:numId w:val="14"/>
        </w:numPr>
        <w:rPr>
          <w:rFonts w:ascii="Aptos" w:hAnsi="Aptos"/>
          <w:sz w:val="24"/>
          <w:szCs w:val="24"/>
        </w:rPr>
      </w:pPr>
      <w:r w:rsidRPr="00BB6A97">
        <w:rPr>
          <w:rFonts w:ascii="Aptos" w:hAnsi="Aptos"/>
          <w:sz w:val="24"/>
          <w:szCs w:val="24"/>
        </w:rPr>
        <w:t>Do not use “homepage,” “web or Web,” or “Net or net” to refer to an internet site.</w:t>
      </w:r>
    </w:p>
    <w:p w14:paraId="7A368782" w14:textId="77777777" w:rsidR="00B837D9" w:rsidRPr="00BB6A97" w:rsidRDefault="00B837D9" w:rsidP="00BB6A97">
      <w:pPr>
        <w:pStyle w:val="ListParagraph"/>
        <w:numPr>
          <w:ilvl w:val="0"/>
          <w:numId w:val="14"/>
        </w:numPr>
        <w:rPr>
          <w:rFonts w:ascii="Aptos" w:hAnsi="Aptos"/>
          <w:sz w:val="24"/>
          <w:szCs w:val="24"/>
        </w:rPr>
      </w:pPr>
      <w:r w:rsidRPr="00BB6A97">
        <w:rPr>
          <w:rFonts w:ascii="Aptos" w:hAnsi="Aptos"/>
          <w:sz w:val="24"/>
          <w:szCs w:val="24"/>
        </w:rPr>
        <w:t>“Website” is never part of a title. It is only a location.</w:t>
      </w:r>
    </w:p>
    <w:p w14:paraId="18F96F0E" w14:textId="77777777" w:rsidR="00B837D9" w:rsidRPr="00BB6A97" w:rsidRDefault="00B837D9" w:rsidP="00BB6A97">
      <w:pPr>
        <w:pStyle w:val="ListParagraph"/>
        <w:numPr>
          <w:ilvl w:val="0"/>
          <w:numId w:val="14"/>
        </w:numPr>
        <w:rPr>
          <w:rFonts w:ascii="Aptos" w:hAnsi="Aptos"/>
          <w:sz w:val="24"/>
          <w:szCs w:val="24"/>
        </w:rPr>
      </w:pPr>
      <w:r w:rsidRPr="00BB6A97">
        <w:rPr>
          <w:rFonts w:ascii="Aptos" w:hAnsi="Aptos"/>
          <w:sz w:val="24"/>
          <w:szCs w:val="24"/>
        </w:rPr>
        <w:t>Refer to the “internet” or “online” when talking about the internet or UWL’s website in general.</w:t>
      </w:r>
    </w:p>
    <w:p w14:paraId="3426240F" w14:textId="77777777" w:rsidR="00B837D9" w:rsidRPr="00D722D3" w:rsidRDefault="00B837D9" w:rsidP="00B837D9">
      <w:pPr>
        <w:rPr>
          <w:rFonts w:ascii="Aptos" w:hAnsi="Aptos"/>
          <w:sz w:val="24"/>
          <w:szCs w:val="24"/>
        </w:rPr>
      </w:pPr>
    </w:p>
    <w:p w14:paraId="3642213A" w14:textId="5E9017CA" w:rsidR="00B837D9" w:rsidRPr="00970F4B" w:rsidRDefault="00B837D9" w:rsidP="00B837D9">
      <w:pPr>
        <w:rPr>
          <w:rFonts w:ascii="Aptos" w:hAnsi="Aptos"/>
          <w:b/>
          <w:sz w:val="24"/>
          <w:szCs w:val="24"/>
        </w:rPr>
      </w:pPr>
      <w:r w:rsidRPr="0062156E">
        <w:rPr>
          <w:rStyle w:val="Heading2Char"/>
        </w:rPr>
        <w:t>website addresses in paragraphs</w:t>
      </w:r>
      <w:r w:rsidRPr="00970F4B">
        <w:rPr>
          <w:rFonts w:ascii="Aptos" w:hAnsi="Aptos"/>
          <w:b/>
          <w:sz w:val="24"/>
          <w:szCs w:val="24"/>
        </w:rPr>
        <w:t xml:space="preserve"> </w:t>
      </w:r>
      <w:r w:rsidR="00F779E5" w:rsidRPr="0062156E">
        <w:rPr>
          <w:rFonts w:ascii="Aptos" w:hAnsi="Aptos"/>
          <w:bCs/>
          <w:sz w:val="24"/>
          <w:szCs w:val="24"/>
        </w:rPr>
        <w:t>–</w:t>
      </w:r>
      <w:r w:rsidRPr="0062156E">
        <w:rPr>
          <w:rFonts w:ascii="Aptos" w:hAnsi="Aptos"/>
          <w:bCs/>
          <w:sz w:val="24"/>
          <w:szCs w:val="24"/>
        </w:rPr>
        <w:t xml:space="preserve"> </w:t>
      </w:r>
      <w:r w:rsidR="00F779E5" w:rsidRPr="0062156E">
        <w:rPr>
          <w:rFonts w:ascii="Aptos" w:hAnsi="Aptos"/>
          <w:bCs/>
          <w:sz w:val="24"/>
          <w:szCs w:val="24"/>
        </w:rPr>
        <w:t>must be embedded with text</w:t>
      </w:r>
    </w:p>
    <w:p w14:paraId="22017661" w14:textId="77777777" w:rsidR="00B837D9" w:rsidRPr="00D722D3" w:rsidRDefault="00B837D9" w:rsidP="00BB6A97">
      <w:pPr>
        <w:pStyle w:val="ListParagraph"/>
        <w:numPr>
          <w:ilvl w:val="0"/>
          <w:numId w:val="15"/>
        </w:numPr>
        <w:rPr>
          <w:rFonts w:ascii="Aptos" w:hAnsi="Aptos"/>
          <w:b/>
          <w:sz w:val="24"/>
          <w:szCs w:val="24"/>
        </w:rPr>
      </w:pPr>
      <w:r w:rsidRPr="00D722D3">
        <w:rPr>
          <w:rFonts w:ascii="Aptos" w:hAnsi="Aptos"/>
          <w:sz w:val="24"/>
          <w:szCs w:val="24"/>
        </w:rPr>
        <w:t xml:space="preserve">Do not type out the website address. Instead, write a sentence about the website that includes the name or main information to be found there, highlight the name or main description, and click on the paperclip icon in the editor. </w:t>
      </w:r>
    </w:p>
    <w:p w14:paraId="2D272595" w14:textId="77777777" w:rsidR="00B837D9" w:rsidRPr="00D722D3" w:rsidRDefault="00B837D9" w:rsidP="00BB6A97">
      <w:pPr>
        <w:pStyle w:val="ListParagraph"/>
        <w:numPr>
          <w:ilvl w:val="1"/>
          <w:numId w:val="15"/>
        </w:numPr>
        <w:rPr>
          <w:rFonts w:ascii="Aptos" w:hAnsi="Aptos"/>
          <w:b/>
          <w:sz w:val="24"/>
          <w:szCs w:val="24"/>
        </w:rPr>
      </w:pPr>
      <w:r w:rsidRPr="00D722D3">
        <w:rPr>
          <w:rFonts w:ascii="Aptos" w:hAnsi="Aptos"/>
          <w:sz w:val="24"/>
          <w:szCs w:val="24"/>
        </w:rPr>
        <w:t xml:space="preserve">For example: “Additional resources can be found in </w:t>
      </w:r>
      <w:hyperlink r:id="rId9" w:history="1">
        <w:r w:rsidRPr="00D722D3">
          <w:rPr>
            <w:rStyle w:val="Hyperlink"/>
            <w:rFonts w:ascii="Aptos" w:hAnsi="Aptos"/>
            <w:sz w:val="24"/>
            <w:szCs w:val="24"/>
          </w:rPr>
          <w:t>Murphy Library</w:t>
        </w:r>
      </w:hyperlink>
      <w:r w:rsidRPr="00D722D3">
        <w:rPr>
          <w:rFonts w:ascii="Aptos" w:hAnsi="Aptos"/>
          <w:sz w:val="24"/>
          <w:szCs w:val="24"/>
        </w:rPr>
        <w:t>.” The viewer will then click on the underlined word and get taken to the website.</w:t>
      </w:r>
    </w:p>
    <w:p w14:paraId="51D97D66" w14:textId="77777777" w:rsidR="00B837D9" w:rsidRPr="00D722D3" w:rsidRDefault="00B837D9" w:rsidP="00BB6A97">
      <w:pPr>
        <w:pStyle w:val="ListParagraph"/>
        <w:numPr>
          <w:ilvl w:val="1"/>
          <w:numId w:val="15"/>
        </w:numPr>
        <w:rPr>
          <w:rFonts w:ascii="Aptos" w:hAnsi="Aptos"/>
          <w:b/>
          <w:sz w:val="24"/>
          <w:szCs w:val="24"/>
        </w:rPr>
      </w:pPr>
      <w:r w:rsidRPr="00D722D3">
        <w:rPr>
          <w:rFonts w:ascii="Aptos" w:hAnsi="Aptos"/>
          <w:sz w:val="24"/>
          <w:szCs w:val="24"/>
        </w:rPr>
        <w:lastRenderedPageBreak/>
        <w:t>When the PDF document of the catalog prints out, the URL address to an outside website will print out in full, even if you did not type it out because the system will recognize the link.</w:t>
      </w:r>
    </w:p>
    <w:p w14:paraId="1FAC9BB5" w14:textId="63DDDC6E" w:rsidR="00B837D9" w:rsidRPr="00D722D3" w:rsidRDefault="00B837D9" w:rsidP="00BB6A97">
      <w:pPr>
        <w:pStyle w:val="ListParagraph"/>
        <w:numPr>
          <w:ilvl w:val="0"/>
          <w:numId w:val="15"/>
        </w:numPr>
        <w:rPr>
          <w:rFonts w:ascii="Aptos" w:hAnsi="Aptos"/>
          <w:sz w:val="24"/>
          <w:szCs w:val="24"/>
        </w:rPr>
      </w:pPr>
      <w:r w:rsidRPr="00D722D3">
        <w:rPr>
          <w:rFonts w:ascii="Aptos" w:hAnsi="Aptos"/>
          <w:sz w:val="24"/>
          <w:szCs w:val="24"/>
        </w:rPr>
        <w:t xml:space="preserve">If linking to a </w:t>
      </w:r>
      <w:r w:rsidR="0023611D">
        <w:rPr>
          <w:rFonts w:ascii="Aptos" w:hAnsi="Aptos"/>
          <w:sz w:val="24"/>
          <w:szCs w:val="24"/>
        </w:rPr>
        <w:t>site</w:t>
      </w:r>
      <w:r w:rsidRPr="00D722D3">
        <w:rPr>
          <w:rFonts w:ascii="Aptos" w:hAnsi="Aptos"/>
          <w:sz w:val="24"/>
          <w:szCs w:val="24"/>
        </w:rPr>
        <w:t xml:space="preserve"> outside the catalog, check “Open in a new windo</w:t>
      </w:r>
      <w:r w:rsidR="00AF515D">
        <w:rPr>
          <w:rFonts w:ascii="Aptos" w:hAnsi="Aptos"/>
          <w:sz w:val="24"/>
          <w:szCs w:val="24"/>
        </w:rPr>
        <w:t>w"</w:t>
      </w:r>
      <w:r w:rsidR="0023611D">
        <w:rPr>
          <w:rFonts w:ascii="Aptos" w:hAnsi="Aptos"/>
          <w:sz w:val="24"/>
          <w:szCs w:val="24"/>
        </w:rPr>
        <w:t xml:space="preserve"> in link properties when setting up the link.</w:t>
      </w:r>
    </w:p>
    <w:p w14:paraId="3BDE2693" w14:textId="77777777" w:rsidR="00B837D9" w:rsidRPr="00D722D3" w:rsidRDefault="00B837D9" w:rsidP="00BB6A97">
      <w:pPr>
        <w:pStyle w:val="ListParagraph"/>
        <w:numPr>
          <w:ilvl w:val="0"/>
          <w:numId w:val="15"/>
        </w:numPr>
        <w:rPr>
          <w:rFonts w:ascii="Aptos" w:hAnsi="Aptos"/>
          <w:sz w:val="24"/>
          <w:szCs w:val="24"/>
        </w:rPr>
      </w:pPr>
      <w:r w:rsidRPr="00D722D3">
        <w:rPr>
          <w:rFonts w:ascii="Aptos" w:hAnsi="Aptos"/>
          <w:sz w:val="24"/>
          <w:szCs w:val="24"/>
        </w:rPr>
        <w:t>If linking to a place inside the catalog, enter the URL address found in the address bar, starting with the / right after nextcatalog.uwlax.edu. For instance, the link to the Finance department page would be /undergraduate/finance/. Do not check “open in a new window.”</w:t>
      </w:r>
    </w:p>
    <w:p w14:paraId="547ABB9B" w14:textId="5E2110CF" w:rsidR="00B837D9" w:rsidRPr="00D722D3" w:rsidRDefault="00B837D9" w:rsidP="00BB6A97">
      <w:pPr>
        <w:pStyle w:val="ListParagraph"/>
        <w:numPr>
          <w:ilvl w:val="0"/>
          <w:numId w:val="15"/>
        </w:numPr>
        <w:rPr>
          <w:rFonts w:ascii="Aptos" w:hAnsi="Aptos"/>
          <w:sz w:val="24"/>
          <w:szCs w:val="24"/>
        </w:rPr>
      </w:pPr>
      <w:r w:rsidRPr="00D722D3">
        <w:rPr>
          <w:rFonts w:ascii="Aptos" w:hAnsi="Aptos"/>
          <w:sz w:val="24"/>
          <w:szCs w:val="24"/>
        </w:rPr>
        <w:t xml:space="preserve">If you need help linking, please contact </w:t>
      </w:r>
      <w:r w:rsidR="00F01881">
        <w:rPr>
          <w:rFonts w:ascii="Aptos" w:hAnsi="Aptos"/>
          <w:sz w:val="24"/>
          <w:szCs w:val="24"/>
        </w:rPr>
        <w:t>the Catalog Team</w:t>
      </w:r>
      <w:r w:rsidRPr="00D722D3">
        <w:rPr>
          <w:rFonts w:ascii="Aptos" w:hAnsi="Aptos"/>
          <w:sz w:val="24"/>
          <w:szCs w:val="24"/>
        </w:rPr>
        <w:t xml:space="preserve"> for assistance.</w:t>
      </w:r>
    </w:p>
    <w:p w14:paraId="037BF9DC" w14:textId="77777777" w:rsidR="00B837D9" w:rsidRPr="00D722D3" w:rsidRDefault="00B837D9" w:rsidP="00B837D9">
      <w:pPr>
        <w:rPr>
          <w:rFonts w:ascii="Aptos" w:hAnsi="Aptos"/>
          <w:sz w:val="24"/>
          <w:szCs w:val="24"/>
        </w:rPr>
      </w:pPr>
    </w:p>
    <w:p w14:paraId="462D2A83" w14:textId="00666855" w:rsidR="00B837D9" w:rsidRPr="00D722D3" w:rsidRDefault="003E0B42" w:rsidP="00B837D9">
      <w:pPr>
        <w:rPr>
          <w:rFonts w:ascii="Aptos" w:hAnsi="Aptos"/>
          <w:sz w:val="24"/>
          <w:szCs w:val="24"/>
        </w:rPr>
      </w:pPr>
      <w:r>
        <w:rPr>
          <w:rFonts w:ascii="Aptos" w:hAnsi="Aptos"/>
          <w:sz w:val="24"/>
          <w:szCs w:val="24"/>
        </w:rPr>
        <w:t>C</w:t>
      </w:r>
      <w:r w:rsidR="00B837D9" w:rsidRPr="00D722D3">
        <w:rPr>
          <w:rFonts w:ascii="Aptos" w:hAnsi="Aptos"/>
          <w:sz w:val="24"/>
          <w:szCs w:val="24"/>
        </w:rPr>
        <w:t xml:space="preserve">ontact the </w:t>
      </w:r>
      <w:r w:rsidR="00F01881">
        <w:rPr>
          <w:rFonts w:ascii="Aptos" w:hAnsi="Aptos"/>
          <w:sz w:val="24"/>
          <w:szCs w:val="24"/>
        </w:rPr>
        <w:t>Records &amp; Registration Catalog Team</w:t>
      </w:r>
      <w:r w:rsidR="00B837D9" w:rsidRPr="00D722D3">
        <w:rPr>
          <w:rFonts w:ascii="Aptos" w:hAnsi="Aptos"/>
          <w:sz w:val="24"/>
          <w:szCs w:val="24"/>
        </w:rPr>
        <w:t xml:space="preserve"> for help at any time:</w:t>
      </w:r>
    </w:p>
    <w:p w14:paraId="4DC4C944" w14:textId="77777777" w:rsidR="00B837D9" w:rsidRPr="00D722D3" w:rsidRDefault="00B837D9" w:rsidP="00B837D9">
      <w:pPr>
        <w:rPr>
          <w:rFonts w:ascii="Aptos" w:hAnsi="Aptos"/>
          <w:b/>
          <w:sz w:val="24"/>
          <w:szCs w:val="24"/>
        </w:rPr>
      </w:pPr>
    </w:p>
    <w:p w14:paraId="116A2234" w14:textId="77777777" w:rsidR="00B837D9" w:rsidRPr="00D722D3" w:rsidRDefault="00B837D9" w:rsidP="00B837D9">
      <w:pPr>
        <w:rPr>
          <w:rFonts w:ascii="Aptos" w:hAnsi="Aptos"/>
          <w:sz w:val="24"/>
          <w:szCs w:val="24"/>
        </w:rPr>
      </w:pPr>
      <w:r w:rsidRPr="00D722D3">
        <w:rPr>
          <w:rFonts w:ascii="Aptos" w:hAnsi="Aptos"/>
          <w:sz w:val="24"/>
          <w:szCs w:val="24"/>
        </w:rPr>
        <w:t xml:space="preserve">Email: </w:t>
      </w:r>
      <w:hyperlink r:id="rId10" w:history="1">
        <w:r w:rsidRPr="00D722D3">
          <w:rPr>
            <w:rStyle w:val="Hyperlink"/>
            <w:rFonts w:ascii="Aptos" w:hAnsi="Aptos"/>
            <w:sz w:val="24"/>
            <w:szCs w:val="24"/>
          </w:rPr>
          <w:t>catalog@uwlax.edu</w:t>
        </w:r>
      </w:hyperlink>
    </w:p>
    <w:p w14:paraId="2FAED8F8" w14:textId="77777777" w:rsidR="00B837D9" w:rsidRPr="00D722D3" w:rsidRDefault="00B837D9" w:rsidP="00B837D9">
      <w:pPr>
        <w:rPr>
          <w:rFonts w:ascii="Aptos" w:hAnsi="Aptos"/>
          <w:sz w:val="24"/>
          <w:szCs w:val="24"/>
        </w:rPr>
      </w:pPr>
    </w:p>
    <w:p w14:paraId="61C65EC9" w14:textId="77777777" w:rsidR="00B837D9" w:rsidRPr="00D722D3" w:rsidRDefault="00B837D9" w:rsidP="00B837D9">
      <w:pPr>
        <w:rPr>
          <w:rFonts w:ascii="Aptos" w:hAnsi="Aptos"/>
          <w:sz w:val="24"/>
          <w:szCs w:val="24"/>
        </w:rPr>
      </w:pPr>
      <w:r w:rsidRPr="00D722D3">
        <w:rPr>
          <w:rFonts w:ascii="Aptos" w:hAnsi="Aptos"/>
          <w:sz w:val="24"/>
          <w:szCs w:val="24"/>
        </w:rPr>
        <w:t>Amy Servais</w:t>
      </w:r>
    </w:p>
    <w:p w14:paraId="122F23CF" w14:textId="77777777" w:rsidR="00B837D9" w:rsidRPr="00D722D3" w:rsidRDefault="00B837D9" w:rsidP="00B837D9">
      <w:pPr>
        <w:rPr>
          <w:rFonts w:ascii="Aptos" w:hAnsi="Aptos"/>
          <w:sz w:val="24"/>
          <w:szCs w:val="24"/>
        </w:rPr>
      </w:pPr>
      <w:r w:rsidRPr="00D722D3">
        <w:rPr>
          <w:rFonts w:ascii="Aptos" w:hAnsi="Aptos"/>
          <w:sz w:val="24"/>
          <w:szCs w:val="24"/>
        </w:rPr>
        <w:t>608.785.8954</w:t>
      </w:r>
    </w:p>
    <w:p w14:paraId="357D670F" w14:textId="77777777" w:rsidR="00B837D9" w:rsidRPr="00D722D3" w:rsidRDefault="00B837D9" w:rsidP="00B837D9">
      <w:pPr>
        <w:rPr>
          <w:rFonts w:ascii="Aptos" w:hAnsi="Aptos"/>
          <w:sz w:val="24"/>
          <w:szCs w:val="24"/>
        </w:rPr>
      </w:pPr>
    </w:p>
    <w:p w14:paraId="26E78065" w14:textId="77777777" w:rsidR="00B837D9" w:rsidRPr="00D722D3" w:rsidRDefault="00B837D9" w:rsidP="00B837D9">
      <w:pPr>
        <w:rPr>
          <w:rFonts w:ascii="Aptos" w:hAnsi="Aptos"/>
          <w:sz w:val="24"/>
          <w:szCs w:val="24"/>
        </w:rPr>
      </w:pPr>
      <w:r w:rsidRPr="00D722D3">
        <w:rPr>
          <w:rFonts w:ascii="Aptos" w:hAnsi="Aptos"/>
          <w:sz w:val="24"/>
          <w:szCs w:val="24"/>
        </w:rPr>
        <w:t>Jen Novak</w:t>
      </w:r>
    </w:p>
    <w:p w14:paraId="1A356348" w14:textId="77777777" w:rsidR="00B837D9" w:rsidRPr="00D722D3" w:rsidRDefault="00B837D9" w:rsidP="00B837D9">
      <w:pPr>
        <w:rPr>
          <w:rFonts w:ascii="Aptos" w:hAnsi="Aptos"/>
          <w:sz w:val="24"/>
          <w:szCs w:val="24"/>
        </w:rPr>
      </w:pPr>
      <w:r w:rsidRPr="00D722D3">
        <w:rPr>
          <w:rFonts w:ascii="Aptos" w:hAnsi="Aptos"/>
          <w:sz w:val="24"/>
          <w:szCs w:val="24"/>
        </w:rPr>
        <w:t>608.785.5046</w:t>
      </w:r>
    </w:p>
    <w:p w14:paraId="0D2E8AAA" w14:textId="77777777" w:rsidR="00B837D9" w:rsidRPr="00D722D3" w:rsidRDefault="00B837D9" w:rsidP="00B837D9">
      <w:pPr>
        <w:rPr>
          <w:rFonts w:ascii="Aptos" w:hAnsi="Aptos"/>
          <w:sz w:val="24"/>
          <w:szCs w:val="24"/>
        </w:rPr>
      </w:pPr>
    </w:p>
    <w:p w14:paraId="4D8A5680" w14:textId="77777777" w:rsidR="00B837D9" w:rsidRPr="00D722D3" w:rsidRDefault="00B837D9" w:rsidP="00B837D9">
      <w:pPr>
        <w:rPr>
          <w:rFonts w:ascii="Aptos" w:hAnsi="Aptos"/>
          <w:sz w:val="24"/>
          <w:szCs w:val="24"/>
        </w:rPr>
      </w:pPr>
      <w:r w:rsidRPr="00D722D3">
        <w:rPr>
          <w:rFonts w:ascii="Aptos" w:hAnsi="Aptos"/>
          <w:sz w:val="24"/>
          <w:szCs w:val="24"/>
        </w:rPr>
        <w:t xml:space="preserve">Victoria Rahn </w:t>
      </w:r>
    </w:p>
    <w:p w14:paraId="4F2555EC" w14:textId="77777777" w:rsidR="00B837D9" w:rsidRPr="00D722D3" w:rsidRDefault="00B837D9" w:rsidP="00B837D9">
      <w:pPr>
        <w:rPr>
          <w:rFonts w:ascii="Aptos" w:hAnsi="Aptos"/>
          <w:sz w:val="24"/>
          <w:szCs w:val="24"/>
        </w:rPr>
      </w:pPr>
      <w:r w:rsidRPr="00D722D3">
        <w:rPr>
          <w:rFonts w:ascii="Aptos" w:hAnsi="Aptos"/>
          <w:sz w:val="24"/>
          <w:szCs w:val="24"/>
        </w:rPr>
        <w:t>608.785.8579</w:t>
      </w:r>
    </w:p>
    <w:p w14:paraId="1D5BEC50" w14:textId="77777777"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9FB"/>
    <w:multiLevelType w:val="hybridMultilevel"/>
    <w:tmpl w:val="9FD63E54"/>
    <w:lvl w:ilvl="0" w:tplc="FFFFFFFF">
      <w:start w:val="1"/>
      <w:numFmt w:val="decimal"/>
      <w:lvlText w:val="%1."/>
      <w:lvlJc w:val="left"/>
      <w:pPr>
        <w:ind w:left="720" w:hanging="360"/>
      </w:pPr>
      <w:rPr>
        <w:b/>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6C20AA"/>
    <w:multiLevelType w:val="hybridMultilevel"/>
    <w:tmpl w:val="A9000DCE"/>
    <w:lvl w:ilvl="0" w:tplc="FFFFFFFF">
      <w:start w:val="1"/>
      <w:numFmt w:val="decimal"/>
      <w:lvlText w:val="%1."/>
      <w:lvlJc w:val="left"/>
      <w:pPr>
        <w:ind w:left="720" w:hanging="360"/>
      </w:pPr>
      <w:rPr>
        <w:b/>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F62239"/>
    <w:multiLevelType w:val="hybridMultilevel"/>
    <w:tmpl w:val="3ADA5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1057D"/>
    <w:multiLevelType w:val="hybridMultilevel"/>
    <w:tmpl w:val="0EA073A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AE4E65"/>
    <w:multiLevelType w:val="hybridMultilevel"/>
    <w:tmpl w:val="4846FD90"/>
    <w:lvl w:ilvl="0" w:tplc="FFFFFFFF">
      <w:start w:val="1"/>
      <w:numFmt w:val="decimal"/>
      <w:lvlText w:val="%1."/>
      <w:lvlJc w:val="left"/>
      <w:pPr>
        <w:ind w:left="360" w:hanging="360"/>
      </w:pPr>
      <w:rPr>
        <w:b/>
      </w:rPr>
    </w:lvl>
    <w:lvl w:ilvl="1" w:tplc="04090003">
      <w:start w:val="1"/>
      <w:numFmt w:val="bullet"/>
      <w:lvlText w:val="o"/>
      <w:lvlJc w:val="left"/>
      <w:pPr>
        <w:ind w:left="19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6DC346A"/>
    <w:multiLevelType w:val="hybridMultilevel"/>
    <w:tmpl w:val="D3B2D132"/>
    <w:lvl w:ilvl="0" w:tplc="FFFFFFFF">
      <w:start w:val="1"/>
      <w:numFmt w:val="decimal"/>
      <w:lvlText w:val="%1."/>
      <w:lvlJc w:val="left"/>
      <w:pPr>
        <w:ind w:left="720" w:hanging="360"/>
      </w:pPr>
      <w:rPr>
        <w:b/>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3F5B54"/>
    <w:multiLevelType w:val="hybridMultilevel"/>
    <w:tmpl w:val="1772D6EE"/>
    <w:lvl w:ilvl="0" w:tplc="EA207A40">
      <w:start w:val="2"/>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F4C5D"/>
    <w:multiLevelType w:val="hybridMultilevel"/>
    <w:tmpl w:val="A7CA59C2"/>
    <w:lvl w:ilvl="0" w:tplc="04090003">
      <w:start w:val="1"/>
      <w:numFmt w:val="bullet"/>
      <w:lvlText w:val="o"/>
      <w:lvlJc w:val="left"/>
      <w:pPr>
        <w:ind w:left="360" w:hanging="360"/>
      </w:pPr>
      <w:rPr>
        <w:rFonts w:ascii="Courier New" w:hAnsi="Courier New" w:cs="Courier New" w:hint="default"/>
        <w:b/>
      </w:rPr>
    </w:lvl>
    <w:lvl w:ilvl="1" w:tplc="FFFFFFFF">
      <w:start w:val="1"/>
      <w:numFmt w:val="bullet"/>
      <w:lvlText w:val="o"/>
      <w:lvlJc w:val="left"/>
      <w:pPr>
        <w:ind w:left="19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3AC2E12"/>
    <w:multiLevelType w:val="hybridMultilevel"/>
    <w:tmpl w:val="4ACA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85690"/>
    <w:multiLevelType w:val="hybridMultilevel"/>
    <w:tmpl w:val="7D06D56C"/>
    <w:lvl w:ilvl="0" w:tplc="DE2A9726">
      <w:start w:val="1"/>
      <w:numFmt w:val="decimal"/>
      <w:lvlText w:val="%1."/>
      <w:lvlJc w:val="left"/>
      <w:pPr>
        <w:ind w:left="720" w:hanging="360"/>
      </w:pPr>
      <w:rPr>
        <w:b/>
      </w:rPr>
    </w:lvl>
    <w:lvl w:ilvl="1" w:tplc="2E909DD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C3766"/>
    <w:multiLevelType w:val="hybridMultilevel"/>
    <w:tmpl w:val="C1382772"/>
    <w:lvl w:ilvl="0" w:tplc="FFFFFFFF">
      <w:start w:val="1"/>
      <w:numFmt w:val="decimal"/>
      <w:lvlText w:val="%1."/>
      <w:lvlJc w:val="left"/>
      <w:pPr>
        <w:ind w:left="720" w:hanging="360"/>
      </w:pPr>
      <w:rPr>
        <w:b/>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0A6C87"/>
    <w:multiLevelType w:val="hybridMultilevel"/>
    <w:tmpl w:val="64B26192"/>
    <w:lvl w:ilvl="0" w:tplc="FFFFFFFF">
      <w:start w:val="1"/>
      <w:numFmt w:val="decimal"/>
      <w:lvlText w:val="%1."/>
      <w:lvlJc w:val="left"/>
      <w:pPr>
        <w:ind w:left="720" w:hanging="360"/>
      </w:pPr>
      <w:rPr>
        <w:b/>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042A6D"/>
    <w:multiLevelType w:val="hybridMultilevel"/>
    <w:tmpl w:val="A9E42850"/>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0D6E32"/>
    <w:multiLevelType w:val="hybridMultilevel"/>
    <w:tmpl w:val="DBD2AA16"/>
    <w:lvl w:ilvl="0" w:tplc="FFFFFFFF">
      <w:start w:val="1"/>
      <w:numFmt w:val="decimal"/>
      <w:lvlText w:val="%1."/>
      <w:lvlJc w:val="left"/>
      <w:pPr>
        <w:ind w:left="720" w:hanging="360"/>
      </w:pPr>
      <w:rPr>
        <w:b/>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373F30"/>
    <w:multiLevelType w:val="hybridMultilevel"/>
    <w:tmpl w:val="AD1C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15522">
    <w:abstractNumId w:val="9"/>
  </w:num>
  <w:num w:numId="2" w16cid:durableId="1264455803">
    <w:abstractNumId w:val="6"/>
  </w:num>
  <w:num w:numId="3" w16cid:durableId="1513689727">
    <w:abstractNumId w:val="12"/>
  </w:num>
  <w:num w:numId="4" w16cid:durableId="882904159">
    <w:abstractNumId w:val="0"/>
  </w:num>
  <w:num w:numId="5" w16cid:durableId="1123158486">
    <w:abstractNumId w:val="3"/>
  </w:num>
  <w:num w:numId="6" w16cid:durableId="981084723">
    <w:abstractNumId w:val="11"/>
  </w:num>
  <w:num w:numId="7" w16cid:durableId="1690720880">
    <w:abstractNumId w:val="1"/>
  </w:num>
  <w:num w:numId="8" w16cid:durableId="229198014">
    <w:abstractNumId w:val="10"/>
  </w:num>
  <w:num w:numId="9" w16cid:durableId="918297524">
    <w:abstractNumId w:val="13"/>
  </w:num>
  <w:num w:numId="10" w16cid:durableId="1967202409">
    <w:abstractNumId w:val="5"/>
  </w:num>
  <w:num w:numId="11" w16cid:durableId="1225681123">
    <w:abstractNumId w:val="4"/>
  </w:num>
  <w:num w:numId="12" w16cid:durableId="1269702703">
    <w:abstractNumId w:val="7"/>
  </w:num>
  <w:num w:numId="13" w16cid:durableId="77215929">
    <w:abstractNumId w:val="8"/>
  </w:num>
  <w:num w:numId="14" w16cid:durableId="920525364">
    <w:abstractNumId w:val="14"/>
  </w:num>
  <w:num w:numId="15" w16cid:durableId="144673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D9"/>
    <w:rsid w:val="00001775"/>
    <w:rsid w:val="000D5728"/>
    <w:rsid w:val="0016430D"/>
    <w:rsid w:val="0018572D"/>
    <w:rsid w:val="002020F3"/>
    <w:rsid w:val="0023611D"/>
    <w:rsid w:val="002E32B8"/>
    <w:rsid w:val="002E3535"/>
    <w:rsid w:val="002F1156"/>
    <w:rsid w:val="002F2B0D"/>
    <w:rsid w:val="00327701"/>
    <w:rsid w:val="003A3F10"/>
    <w:rsid w:val="003E0B42"/>
    <w:rsid w:val="00432099"/>
    <w:rsid w:val="00433C06"/>
    <w:rsid w:val="0044684A"/>
    <w:rsid w:val="00475DCC"/>
    <w:rsid w:val="004C6489"/>
    <w:rsid w:val="005420C5"/>
    <w:rsid w:val="0058676B"/>
    <w:rsid w:val="005C0EB3"/>
    <w:rsid w:val="005D1864"/>
    <w:rsid w:val="00616B83"/>
    <w:rsid w:val="0062156E"/>
    <w:rsid w:val="00654379"/>
    <w:rsid w:val="00695D4D"/>
    <w:rsid w:val="006A5D59"/>
    <w:rsid w:val="00700D15"/>
    <w:rsid w:val="0073059F"/>
    <w:rsid w:val="00875614"/>
    <w:rsid w:val="008A4E83"/>
    <w:rsid w:val="008B3870"/>
    <w:rsid w:val="008D7077"/>
    <w:rsid w:val="008E56C4"/>
    <w:rsid w:val="009A5CE4"/>
    <w:rsid w:val="009E067E"/>
    <w:rsid w:val="00AA568F"/>
    <w:rsid w:val="00AC3FF5"/>
    <w:rsid w:val="00AF515D"/>
    <w:rsid w:val="00B234FC"/>
    <w:rsid w:val="00B62A9D"/>
    <w:rsid w:val="00B837D9"/>
    <w:rsid w:val="00B84365"/>
    <w:rsid w:val="00B84934"/>
    <w:rsid w:val="00B9535D"/>
    <w:rsid w:val="00BB6A97"/>
    <w:rsid w:val="00C3408E"/>
    <w:rsid w:val="00C51D9C"/>
    <w:rsid w:val="00D6229E"/>
    <w:rsid w:val="00DC0454"/>
    <w:rsid w:val="00E35698"/>
    <w:rsid w:val="00E52621"/>
    <w:rsid w:val="00EA2B75"/>
    <w:rsid w:val="00EB3FFF"/>
    <w:rsid w:val="00F01881"/>
    <w:rsid w:val="00F674C0"/>
    <w:rsid w:val="00F779E5"/>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9888"/>
  <w15:chartTrackingRefBased/>
  <w15:docId w15:val="{62C04297-1E21-4B8F-A92C-1B7321A8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6E"/>
    <w:pPr>
      <w:spacing w:after="0" w:line="240" w:lineRule="auto"/>
      <w:contextualSpacing/>
    </w:pPr>
    <w:rPr>
      <w:rFonts w:ascii="Times New Roman" w:hAnsi="Times New Roman"/>
    </w:rPr>
  </w:style>
  <w:style w:type="paragraph" w:styleId="Heading1">
    <w:name w:val="heading 1"/>
    <w:basedOn w:val="Normal"/>
    <w:next w:val="Normal"/>
    <w:link w:val="Heading1Char"/>
    <w:uiPriority w:val="9"/>
    <w:qFormat/>
    <w:rsid w:val="0062156E"/>
    <w:pPr>
      <w:keepNext/>
      <w:keepLines/>
      <w:spacing w:before="240"/>
      <w:outlineLvl w:val="0"/>
    </w:pPr>
    <w:rPr>
      <w:rFonts w:asciiTheme="majorHAnsi" w:eastAsiaTheme="majorEastAsia" w:hAnsiTheme="majorHAnsi" w:cstheme="majorBidi"/>
      <w:color w:val="215E99" w:themeColor="text2" w:themeTint="BF"/>
      <w:sz w:val="40"/>
      <w:szCs w:val="32"/>
    </w:rPr>
  </w:style>
  <w:style w:type="paragraph" w:styleId="Heading2">
    <w:name w:val="heading 2"/>
    <w:basedOn w:val="Normal"/>
    <w:next w:val="Normal"/>
    <w:link w:val="Heading2Char"/>
    <w:uiPriority w:val="9"/>
    <w:unhideWhenUsed/>
    <w:qFormat/>
    <w:rsid w:val="0062156E"/>
    <w:pPr>
      <w:keepNext/>
      <w:keepLines/>
      <w:spacing w:before="40"/>
      <w:outlineLvl w:val="1"/>
    </w:pPr>
    <w:rPr>
      <w:rFonts w:asciiTheme="majorHAnsi" w:eastAsiaTheme="majorEastAsia" w:hAnsiTheme="majorHAnsi" w:cstheme="majorBidi"/>
      <w:color w:val="215E99" w:themeColor="text2" w:themeTint="BF"/>
      <w:sz w:val="32"/>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6E"/>
    <w:rPr>
      <w:rFonts w:asciiTheme="majorHAnsi" w:eastAsiaTheme="majorEastAsia" w:hAnsiTheme="majorHAnsi" w:cstheme="majorBidi"/>
      <w:color w:val="215E99" w:themeColor="text2" w:themeTint="BF"/>
      <w:sz w:val="40"/>
      <w:szCs w:val="32"/>
    </w:rPr>
  </w:style>
  <w:style w:type="character" w:customStyle="1" w:styleId="Heading2Char">
    <w:name w:val="Heading 2 Char"/>
    <w:basedOn w:val="DefaultParagraphFont"/>
    <w:link w:val="Heading2"/>
    <w:uiPriority w:val="9"/>
    <w:rsid w:val="0062156E"/>
    <w:rPr>
      <w:rFonts w:asciiTheme="majorHAnsi" w:eastAsiaTheme="majorEastAsia" w:hAnsiTheme="majorHAnsi" w:cstheme="majorBidi"/>
      <w:color w:val="215E99" w:themeColor="text2" w:themeTint="BF"/>
      <w:sz w:val="32"/>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8A4E83"/>
    <w:pPr>
      <w:widowControl w:val="0"/>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0"/>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34"/>
    <w:qFormat/>
    <w:rsid w:val="008A4E83"/>
    <w:pPr>
      <w:ind w:left="720"/>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Times New Roman" w:hAnsi="Times New Roman"/>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Times New Roman" w:hAnsi="Times New Roman"/>
    </w:rPr>
  </w:style>
  <w:style w:type="paragraph" w:styleId="BodyText">
    <w:name w:val="Body Text"/>
    <w:basedOn w:val="Normal"/>
    <w:link w:val="BodyTextChar"/>
    <w:uiPriority w:val="1"/>
    <w:qFormat/>
    <w:rsid w:val="008A4E83"/>
    <w:pPr>
      <w:widowControl w:val="0"/>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lax.edu/ucomm/style-gui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talog@uwlax.edu" TargetMode="External"/><Relationship Id="rId4" Type="http://schemas.openxmlformats.org/officeDocument/2006/relationships/numbering" Target="numbering.xml"/><Relationship Id="rId9" Type="http://schemas.openxmlformats.org/officeDocument/2006/relationships/hyperlink" Target="https://www.uwlax.edu/murphy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716ab9-89d5-454d-b168-9c3a9994bba7">
      <Terms xmlns="http://schemas.microsoft.com/office/infopath/2007/PartnerControls"/>
    </lcf76f155ced4ddcb4097134ff3c332f>
    <TaxCatchAll xmlns="364453be-820c-4a39-83cd-58beacdaf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69483D99C894EB2BA4C3FEE32EF64" ma:contentTypeVersion="11" ma:contentTypeDescription="Create a new document." ma:contentTypeScope="" ma:versionID="3fc8dfeafeba92dce3a5ba3b97f9e47b">
  <xsd:schema xmlns:xsd="http://www.w3.org/2001/XMLSchema" xmlns:xs="http://www.w3.org/2001/XMLSchema" xmlns:p="http://schemas.microsoft.com/office/2006/metadata/properties" xmlns:ns2="98716ab9-89d5-454d-b168-9c3a9994bba7" xmlns:ns3="364453be-820c-4a39-83cd-58beacdaf5fc" targetNamespace="http://schemas.microsoft.com/office/2006/metadata/properties" ma:root="true" ma:fieldsID="102b6625bc0c089a4d3f7e54f8aee87a" ns2:_="" ns3:_="">
    <xsd:import namespace="98716ab9-89d5-454d-b168-9c3a9994bba7"/>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16ab9-89d5-454d-b168-9c3a9994b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FC412-203D-4906-8796-83E99CEF4950}">
  <ds:schemaRefs>
    <ds:schemaRef ds:uri="http://schemas.microsoft.com/office/2006/metadata/properties"/>
    <ds:schemaRef ds:uri="http://schemas.microsoft.com/office/infopath/2007/PartnerControls"/>
    <ds:schemaRef ds:uri="98716ab9-89d5-454d-b168-9c3a9994bba7"/>
    <ds:schemaRef ds:uri="364453be-820c-4a39-83cd-58beacdaf5fc"/>
  </ds:schemaRefs>
</ds:datastoreItem>
</file>

<file path=customXml/itemProps2.xml><?xml version="1.0" encoding="utf-8"?>
<ds:datastoreItem xmlns:ds="http://schemas.openxmlformats.org/officeDocument/2006/customXml" ds:itemID="{4A50EDE0-C6AE-469A-9C20-5FCA827330D2}">
  <ds:schemaRefs>
    <ds:schemaRef ds:uri="http://schemas.microsoft.com/sharepoint/v3/contenttype/forms"/>
  </ds:schemaRefs>
</ds:datastoreItem>
</file>

<file path=customXml/itemProps3.xml><?xml version="1.0" encoding="utf-8"?>
<ds:datastoreItem xmlns:ds="http://schemas.openxmlformats.org/officeDocument/2006/customXml" ds:itemID="{78600E64-085D-4E68-B6A1-5DFED2D2F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16ab9-89d5-454d-b168-9c3a9994bba7"/>
    <ds:schemaRef ds:uri="364453be-820c-4a39-83cd-58beacdaf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5668</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cp:lastPrinted>2026-01-21T20:06:00Z</cp:lastPrinted>
  <dcterms:created xsi:type="dcterms:W3CDTF">2026-01-21T20:54:00Z</dcterms:created>
  <dcterms:modified xsi:type="dcterms:W3CDTF">2026-01-21T20:55:00Z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0x01010043769483D99C894EB2BA4C3FEE32EF64</vt:lpwstr>
  </property>
</Properties>
</file>