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45BB3" w14:textId="5FCF6C05" w:rsidR="00D7671E" w:rsidRPr="00CD7E02" w:rsidRDefault="004B384A" w:rsidP="00C9218F">
      <w:pPr>
        <w:pStyle w:val="Title"/>
        <w:jc w:val="center"/>
        <w:rPr>
          <w:rFonts w:ascii="Montserrat Medium" w:hAnsi="Montserrat Medium"/>
          <w:sz w:val="48"/>
          <w:szCs w:val="48"/>
        </w:rPr>
      </w:pPr>
      <w:r w:rsidRPr="00CD7E02">
        <w:rPr>
          <w:rFonts w:ascii="Montserrat Medium" w:hAnsi="Montserrat Medium"/>
          <w:sz w:val="48"/>
          <w:szCs w:val="48"/>
        </w:rPr>
        <w:t>Register onto a</w:t>
      </w:r>
      <w:r w:rsidR="00D7671E" w:rsidRPr="00CD7E02">
        <w:rPr>
          <w:rFonts w:ascii="Montserrat Medium" w:hAnsi="Montserrat Medium"/>
          <w:sz w:val="48"/>
          <w:szCs w:val="48"/>
        </w:rPr>
        <w:t xml:space="preserve"> Waitlist </w:t>
      </w:r>
      <w:r w:rsidR="00C9218F">
        <w:rPr>
          <w:rFonts w:ascii="Montserrat Medium" w:hAnsi="Montserrat Medium"/>
          <w:sz w:val="48"/>
          <w:szCs w:val="48"/>
        </w:rPr>
        <w:br/>
      </w:r>
      <w:r w:rsidR="00D7671E" w:rsidRPr="00CD7E02">
        <w:rPr>
          <w:rFonts w:ascii="Montserrat Medium" w:hAnsi="Montserrat Medium"/>
          <w:sz w:val="48"/>
          <w:szCs w:val="48"/>
        </w:rPr>
        <w:t xml:space="preserve">in WINGS </w:t>
      </w:r>
    </w:p>
    <w:p w14:paraId="560E9BCC" w14:textId="77777777" w:rsidR="00D7671E" w:rsidRPr="00643AED" w:rsidRDefault="00D7671E" w:rsidP="00D7671E">
      <w:pPr>
        <w:pStyle w:val="Subtitle"/>
        <w:jc w:val="center"/>
        <w:rPr>
          <w:rFonts w:ascii="Montserrat Medium" w:hAnsi="Montserrat Medium"/>
          <w:b/>
          <w:bCs/>
          <w:i/>
          <w:iCs/>
          <w:sz w:val="32"/>
          <w:szCs w:val="32"/>
          <w:lang w:val="en"/>
        </w:rPr>
      </w:pPr>
      <w:r w:rsidRPr="00643AED">
        <w:rPr>
          <w:rFonts w:ascii="Montserrat Medium" w:hAnsi="Montserrat Medium"/>
          <w:b/>
          <w:bCs/>
          <w:i/>
          <w:iCs/>
          <w:sz w:val="32"/>
          <w:szCs w:val="32"/>
          <w:lang w:val="en"/>
        </w:rPr>
        <w:t>- Without a swap -</w:t>
      </w:r>
    </w:p>
    <w:p w14:paraId="097BBCAD" w14:textId="77777777" w:rsidR="00D7671E" w:rsidRDefault="00D7671E" w:rsidP="00D7671E">
      <w:pPr>
        <w:rPr>
          <w:lang w:val="en"/>
        </w:rPr>
      </w:pPr>
    </w:p>
    <w:p w14:paraId="74444085" w14:textId="77777777" w:rsidR="00092A0A" w:rsidRDefault="00092A0A" w:rsidP="00D7671E">
      <w:pPr>
        <w:rPr>
          <w:rFonts w:cs="Calibri"/>
          <w:spacing w:val="-1"/>
        </w:rPr>
      </w:pPr>
    </w:p>
    <w:p w14:paraId="6B01EAF9" w14:textId="13A67787" w:rsidR="00D7671E" w:rsidRPr="003E286D" w:rsidRDefault="00D7671E" w:rsidP="00D7671E">
      <w:pPr>
        <w:rPr>
          <w:rFonts w:cs="Calibri"/>
          <w:lang w:val="en"/>
        </w:rPr>
      </w:pPr>
      <w:r w:rsidRPr="003E286D">
        <w:rPr>
          <w:rFonts w:cs="Calibri"/>
          <w:lang w:val="en"/>
        </w:rPr>
        <w:t>To register onto a waitlist through WINGS:</w:t>
      </w:r>
    </w:p>
    <w:p w14:paraId="43A04027" w14:textId="77777777" w:rsidR="00D7671E" w:rsidRPr="003E286D" w:rsidRDefault="00D7671E" w:rsidP="00D7671E">
      <w:pPr>
        <w:rPr>
          <w:rFonts w:cs="Calibri"/>
          <w:lang w:val="en"/>
        </w:rPr>
      </w:pPr>
    </w:p>
    <w:p w14:paraId="75C9EF02" w14:textId="77777777" w:rsidR="00D7671E" w:rsidRPr="003E286D" w:rsidRDefault="00D7671E" w:rsidP="00D7671E">
      <w:pPr>
        <w:pStyle w:val="ListParagraph"/>
        <w:numPr>
          <w:ilvl w:val="0"/>
          <w:numId w:val="1"/>
        </w:numPr>
        <w:contextualSpacing w:val="0"/>
        <w:rPr>
          <w:rFonts w:cs="Calibri"/>
          <w:lang w:val="en"/>
        </w:rPr>
      </w:pPr>
      <w:r w:rsidRPr="003E286D">
        <w:rPr>
          <w:rFonts w:cs="Calibri"/>
          <w:lang w:val="en"/>
        </w:rPr>
        <w:t xml:space="preserve">Find the class you want following the Search for Classes in WINGS directions. If the class is closed </w:t>
      </w:r>
      <w:r w:rsidRPr="003E286D">
        <w:rPr>
          <w:rStyle w:val="Emphasis"/>
          <w:rFonts w:asciiTheme="minorHAnsi" w:hAnsiTheme="minorHAnsi"/>
        </w:rPr>
        <w:t>and</w:t>
      </w:r>
      <w:r w:rsidRPr="003E286D">
        <w:rPr>
          <w:rFonts w:cs="Calibri"/>
          <w:lang w:val="en"/>
        </w:rPr>
        <w:t xml:space="preserve"> has a waitlist, the status of the class will have the yellow triangle waitlist indicator. </w:t>
      </w:r>
    </w:p>
    <w:p w14:paraId="5EE30D92" w14:textId="77777777" w:rsidR="00D7671E" w:rsidRPr="003E286D" w:rsidRDefault="00D7671E" w:rsidP="00D7671E">
      <w:pPr>
        <w:pStyle w:val="ListParagraph"/>
        <w:ind w:left="800"/>
        <w:rPr>
          <w:rFonts w:cs="Calibri"/>
          <w:lang w:val="en"/>
        </w:rPr>
      </w:pPr>
    </w:p>
    <w:p w14:paraId="478C7EF8" w14:textId="77777777" w:rsidR="00D7671E" w:rsidRPr="003E286D" w:rsidRDefault="00D7671E" w:rsidP="00D7671E">
      <w:pPr>
        <w:rPr>
          <w:rFonts w:cs="Calibri"/>
          <w:lang w:val="en"/>
        </w:rPr>
      </w:pPr>
      <w:r w:rsidRPr="003E286D">
        <w:rPr>
          <w:rFonts w:cs="Calibri"/>
          <w:noProof/>
        </w:rPr>
        <w:drawing>
          <wp:inline distT="0" distB="0" distL="0" distR="0" wp14:anchorId="2DB4E324" wp14:editId="0F7A9853">
            <wp:extent cx="3977640" cy="401164"/>
            <wp:effectExtent l="0" t="0" r="3810" b="0"/>
            <wp:docPr id="272" name="Picture 2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Picture 27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7152" cy="416243"/>
                    </a:xfrm>
                    <a:prstGeom prst="rect">
                      <a:avLst/>
                    </a:prstGeom>
                    <a:noFill/>
                    <a:ln>
                      <a:noFill/>
                    </a:ln>
                  </pic:spPr>
                </pic:pic>
              </a:graphicData>
            </a:graphic>
          </wp:inline>
        </w:drawing>
      </w:r>
    </w:p>
    <w:p w14:paraId="73EFBD44" w14:textId="77777777" w:rsidR="00D7671E" w:rsidRPr="003E286D" w:rsidRDefault="00D7671E" w:rsidP="00D7671E">
      <w:pPr>
        <w:rPr>
          <w:rFonts w:cs="Calibri"/>
          <w:lang w:val="en"/>
        </w:rPr>
      </w:pPr>
    </w:p>
    <w:p w14:paraId="4F3CDD5A" w14:textId="77777777" w:rsidR="00D7671E" w:rsidRPr="003E286D" w:rsidRDefault="00D7671E" w:rsidP="00D7671E">
      <w:pPr>
        <w:rPr>
          <w:rFonts w:cs="Calibri"/>
          <w:lang w:val="en"/>
        </w:rPr>
      </w:pPr>
    </w:p>
    <w:p w14:paraId="6D04A514" w14:textId="574692E6" w:rsidR="00D7671E" w:rsidRPr="003E286D" w:rsidRDefault="00D7671E" w:rsidP="00D7671E">
      <w:pPr>
        <w:rPr>
          <w:rFonts w:cs="Calibri"/>
          <w:lang w:val="en"/>
        </w:rPr>
      </w:pPr>
      <w:r w:rsidRPr="003E286D">
        <w:rPr>
          <w:rFonts w:cs="Calibri"/>
          <w:lang w:val="en"/>
        </w:rPr>
        <w:t xml:space="preserve">You can determine the waitlist capacity by clicking on the class link </w:t>
      </w:r>
      <w:r w:rsidR="0004709F" w:rsidRPr="003E286D">
        <w:rPr>
          <w:rFonts w:cs="Calibri"/>
          <w:lang w:val="en"/>
        </w:rPr>
        <w:t>for the section in your search results.</w:t>
      </w:r>
    </w:p>
    <w:p w14:paraId="663DD2DF" w14:textId="77777777" w:rsidR="00D7671E" w:rsidRPr="003E286D" w:rsidRDefault="00D7671E" w:rsidP="00D7671E">
      <w:pPr>
        <w:rPr>
          <w:rFonts w:cs="Calibri"/>
          <w:lang w:val="en"/>
        </w:rPr>
      </w:pPr>
    </w:p>
    <w:p w14:paraId="6CCF9059" w14:textId="77777777" w:rsidR="00D7671E" w:rsidRPr="003E286D" w:rsidRDefault="00D7671E" w:rsidP="00D7671E">
      <w:pPr>
        <w:rPr>
          <w:rFonts w:cs="Calibri"/>
          <w:lang w:val="en"/>
        </w:rPr>
      </w:pPr>
      <w:r w:rsidRPr="003E286D">
        <w:rPr>
          <w:noProof/>
        </w:rPr>
        <w:drawing>
          <wp:inline distT="0" distB="0" distL="0" distR="0" wp14:anchorId="6D325D20" wp14:editId="5F8C7324">
            <wp:extent cx="5673359" cy="893135"/>
            <wp:effectExtent l="0" t="0" r="3810" b="2540"/>
            <wp:docPr id="1072229209" name="Picture 1" descr="The title of the class is a link to more information. Clicking the title will open more details including the capacity of the wait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29209" name="Picture 1" descr="The title of the class is a link to more information. Clicking the title will open more details including the capacity of the wait list."/>
                    <pic:cNvPicPr/>
                  </pic:nvPicPr>
                  <pic:blipFill rotWithShape="1">
                    <a:blip r:embed="rId9"/>
                    <a:srcRect t="21385" r="3059"/>
                    <a:stretch/>
                  </pic:blipFill>
                  <pic:spPr bwMode="auto">
                    <a:xfrm>
                      <a:off x="0" y="0"/>
                      <a:ext cx="5717008" cy="900007"/>
                    </a:xfrm>
                    <a:prstGeom prst="rect">
                      <a:avLst/>
                    </a:prstGeom>
                    <a:ln>
                      <a:noFill/>
                    </a:ln>
                    <a:extLst>
                      <a:ext uri="{53640926-AAD7-44D8-BBD7-CCE9431645EC}">
                        <a14:shadowObscured xmlns:a14="http://schemas.microsoft.com/office/drawing/2010/main"/>
                      </a:ext>
                    </a:extLst>
                  </pic:spPr>
                </pic:pic>
              </a:graphicData>
            </a:graphic>
          </wp:inline>
        </w:drawing>
      </w:r>
    </w:p>
    <w:p w14:paraId="71E19047" w14:textId="77777777" w:rsidR="00D7671E" w:rsidRPr="003E286D" w:rsidRDefault="00D7671E" w:rsidP="00D7671E">
      <w:pPr>
        <w:rPr>
          <w:rFonts w:cs="Calibri"/>
          <w:lang w:val="en"/>
        </w:rPr>
      </w:pPr>
    </w:p>
    <w:p w14:paraId="7568EE00" w14:textId="77777777" w:rsidR="00D7671E" w:rsidRPr="003E286D" w:rsidRDefault="00D7671E" w:rsidP="00D7671E">
      <w:pPr>
        <w:rPr>
          <w:rFonts w:cs="Calibri"/>
          <w:lang w:val="en"/>
        </w:rPr>
      </w:pPr>
      <w:r w:rsidRPr="003E286D">
        <w:rPr>
          <w:noProof/>
        </w:rPr>
        <w:drawing>
          <wp:inline distT="0" distB="0" distL="0" distR="0" wp14:anchorId="5FA3A13F" wp14:editId="05322148">
            <wp:extent cx="5762847" cy="617855"/>
            <wp:effectExtent l="0" t="0" r="9525" b="0"/>
            <wp:docPr id="1739700784" name="Picture 1" descr="On the class details screen, the wait list capacity is on the right side of the class availability section.  It will show wait list capacity and the total students already on the wait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700784" name="Picture 1" descr="On the class details screen, the wait list capacity is on the right side of the class availability section.  It will show wait list capacity and the total students already on the wait list."/>
                    <pic:cNvPicPr/>
                  </pic:nvPicPr>
                  <pic:blipFill rotWithShape="1">
                    <a:blip r:embed="rId10"/>
                    <a:srcRect r="1546"/>
                    <a:stretch/>
                  </pic:blipFill>
                  <pic:spPr bwMode="auto">
                    <a:xfrm>
                      <a:off x="0" y="0"/>
                      <a:ext cx="5782220" cy="619932"/>
                    </a:xfrm>
                    <a:prstGeom prst="rect">
                      <a:avLst/>
                    </a:prstGeom>
                    <a:ln>
                      <a:noFill/>
                    </a:ln>
                    <a:extLst>
                      <a:ext uri="{53640926-AAD7-44D8-BBD7-CCE9431645EC}">
                        <a14:shadowObscured xmlns:a14="http://schemas.microsoft.com/office/drawing/2010/main"/>
                      </a:ext>
                    </a:extLst>
                  </pic:spPr>
                </pic:pic>
              </a:graphicData>
            </a:graphic>
          </wp:inline>
        </w:drawing>
      </w:r>
    </w:p>
    <w:p w14:paraId="557F59BB" w14:textId="77777777" w:rsidR="00D7671E" w:rsidRPr="003E286D" w:rsidRDefault="00D7671E" w:rsidP="00D7671E">
      <w:pPr>
        <w:rPr>
          <w:rFonts w:cs="Calibri"/>
          <w:lang w:val="en"/>
        </w:rPr>
      </w:pPr>
    </w:p>
    <w:p w14:paraId="03ECDB8A" w14:textId="77777777" w:rsidR="00D7671E" w:rsidRPr="003E286D" w:rsidRDefault="00D7671E" w:rsidP="00D7671E">
      <w:pPr>
        <w:rPr>
          <w:rFonts w:cs="Calibri"/>
          <w:b/>
          <w:i/>
          <w:lang w:val="en"/>
        </w:rPr>
      </w:pPr>
    </w:p>
    <w:p w14:paraId="6AA64BA3" w14:textId="2B507CF9" w:rsidR="00AB1B30" w:rsidRPr="00AB1B30" w:rsidRDefault="00AB1B30" w:rsidP="00AB1B30">
      <w:pPr>
        <w:pStyle w:val="ListParagraph"/>
        <w:numPr>
          <w:ilvl w:val="0"/>
          <w:numId w:val="1"/>
        </w:numPr>
        <w:contextualSpacing w:val="0"/>
        <w:rPr>
          <w:rFonts w:cs="Calibri"/>
          <w:lang w:val="en"/>
        </w:rPr>
      </w:pPr>
      <w:r>
        <w:rPr>
          <w:rFonts w:cs="Calibri"/>
          <w:lang w:val="en"/>
        </w:rPr>
        <w:t>Click</w:t>
      </w:r>
      <w:r w:rsidR="00D7671E" w:rsidRPr="003E286D">
        <w:rPr>
          <w:rFonts w:cs="Calibri"/>
          <w:lang w:val="en"/>
        </w:rPr>
        <w:t xml:space="preserve"> </w:t>
      </w:r>
      <w:r w:rsidR="00D7671E" w:rsidRPr="003E286D">
        <w:rPr>
          <w:rStyle w:val="Strong"/>
        </w:rPr>
        <w:t>Select</w:t>
      </w:r>
      <w:r w:rsidR="005052D8" w:rsidRPr="003E286D">
        <w:rPr>
          <w:rFonts w:cs="Calibri"/>
          <w:lang w:val="en"/>
        </w:rPr>
        <w:t xml:space="preserve"> next to your desired section on the right</w:t>
      </w:r>
      <w:r>
        <w:rPr>
          <w:rFonts w:cs="Calibri"/>
          <w:lang w:val="en"/>
        </w:rPr>
        <w:t xml:space="preserve"> to add it to your shopping cart.</w:t>
      </w:r>
    </w:p>
    <w:p w14:paraId="3B07DBEA" w14:textId="77777777" w:rsidR="005052D8" w:rsidRPr="003E286D" w:rsidRDefault="005052D8" w:rsidP="005052D8">
      <w:pPr>
        <w:pStyle w:val="ListParagraph"/>
        <w:ind w:left="800"/>
        <w:contextualSpacing w:val="0"/>
        <w:rPr>
          <w:rFonts w:cs="Calibri"/>
          <w:lang w:val="en"/>
        </w:rPr>
      </w:pPr>
    </w:p>
    <w:p w14:paraId="442E8CE0" w14:textId="77777777" w:rsidR="00D7671E" w:rsidRPr="003E286D" w:rsidRDefault="00D7671E" w:rsidP="00D7671E">
      <w:pPr>
        <w:rPr>
          <w:rFonts w:cs="Calibri"/>
          <w:lang w:val="en"/>
        </w:rPr>
      </w:pPr>
      <w:r w:rsidRPr="003E286D">
        <w:rPr>
          <w:noProof/>
        </w:rPr>
        <w:drawing>
          <wp:inline distT="0" distB="0" distL="0" distR="0" wp14:anchorId="51B67CCB" wp14:editId="60DE68E3">
            <wp:extent cx="5943600" cy="1153795"/>
            <wp:effectExtent l="0" t="0" r="0" b="8255"/>
            <wp:docPr id="54997006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970066"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5943600" cy="1153795"/>
                    </a:xfrm>
                    <a:prstGeom prst="rect">
                      <a:avLst/>
                    </a:prstGeom>
                  </pic:spPr>
                </pic:pic>
              </a:graphicData>
            </a:graphic>
          </wp:inline>
        </w:drawing>
      </w:r>
    </w:p>
    <w:p w14:paraId="48DF4D35" w14:textId="77777777" w:rsidR="00D7671E" w:rsidRPr="003E286D" w:rsidRDefault="00D7671E" w:rsidP="00D7671E">
      <w:pPr>
        <w:rPr>
          <w:rFonts w:cs="Calibri"/>
          <w:lang w:val="en"/>
        </w:rPr>
      </w:pPr>
    </w:p>
    <w:p w14:paraId="7262EEA7" w14:textId="77777777" w:rsidR="005052D8" w:rsidRPr="003E286D" w:rsidRDefault="005052D8" w:rsidP="00D7671E">
      <w:pPr>
        <w:rPr>
          <w:rFonts w:cs="Calibri"/>
          <w:lang w:val="en"/>
        </w:rPr>
      </w:pPr>
    </w:p>
    <w:p w14:paraId="39A1D04F" w14:textId="77777777" w:rsidR="00D7671E" w:rsidRPr="00AB1B30" w:rsidRDefault="00D7671E" w:rsidP="00D7671E">
      <w:pPr>
        <w:pStyle w:val="ListParagraph"/>
        <w:numPr>
          <w:ilvl w:val="0"/>
          <w:numId w:val="1"/>
        </w:numPr>
        <w:contextualSpacing w:val="0"/>
        <w:rPr>
          <w:rFonts w:cs="Calibri"/>
          <w:lang w:val="en"/>
        </w:rPr>
      </w:pPr>
      <w:r w:rsidRPr="003E286D">
        <w:rPr>
          <w:rFonts w:cs="Calibri"/>
          <w:lang w:val="en"/>
        </w:rPr>
        <w:t xml:space="preserve">On the </w:t>
      </w:r>
      <w:r w:rsidRPr="003E286D">
        <w:rPr>
          <w:rStyle w:val="Strong"/>
        </w:rPr>
        <w:t>Select classes to add</w:t>
      </w:r>
      <w:r w:rsidRPr="003E286D">
        <w:rPr>
          <w:rFonts w:cs="Calibri"/>
          <w:lang w:val="en"/>
        </w:rPr>
        <w:t xml:space="preserve"> screen, check</w:t>
      </w:r>
      <w:r w:rsidRPr="003E286D">
        <w:rPr>
          <w:rFonts w:cs="Calibri"/>
        </w:rPr>
        <w:t xml:space="preserve"> the box for </w:t>
      </w:r>
      <w:r w:rsidRPr="003E286D">
        <w:rPr>
          <w:rStyle w:val="Strong"/>
        </w:rPr>
        <w:t>Waitlist if class is full</w:t>
      </w:r>
      <w:r w:rsidRPr="003E286D">
        <w:rPr>
          <w:rFonts w:cs="Calibri"/>
        </w:rPr>
        <w:t xml:space="preserve"> and click </w:t>
      </w:r>
      <w:r w:rsidRPr="003E286D">
        <w:rPr>
          <w:rStyle w:val="Strong"/>
        </w:rPr>
        <w:t>Next</w:t>
      </w:r>
      <w:r w:rsidRPr="003E286D">
        <w:rPr>
          <w:rFonts w:cs="Calibri"/>
        </w:rPr>
        <w:t xml:space="preserve">.  </w:t>
      </w:r>
    </w:p>
    <w:p w14:paraId="2466056D" w14:textId="77777777" w:rsidR="00AB1B30" w:rsidRDefault="00AB1B30" w:rsidP="00AB1B30">
      <w:pPr>
        <w:rPr>
          <w:rFonts w:cs="Calibri"/>
        </w:rPr>
      </w:pPr>
    </w:p>
    <w:p w14:paraId="288F8D56" w14:textId="7FBA0A0F" w:rsidR="00AB1B30" w:rsidRPr="00AB1B30" w:rsidRDefault="00AB1B30" w:rsidP="00AB1B30">
      <w:pPr>
        <w:rPr>
          <w:rFonts w:cs="Calibri"/>
          <w:spacing w:val="-1"/>
        </w:rPr>
      </w:pPr>
      <w:r w:rsidRPr="00AB1B30">
        <w:rPr>
          <w:rStyle w:val="Emphasis"/>
        </w:rPr>
        <w:t>Important:</w:t>
      </w:r>
      <w:r w:rsidRPr="00AB1B30">
        <w:rPr>
          <w:rFonts w:cs="Calibri"/>
        </w:rPr>
        <w:t xml:space="preserve"> </w:t>
      </w:r>
      <w:r w:rsidRPr="00AB1B30">
        <w:rPr>
          <w:rFonts w:cs="Calibri"/>
          <w:spacing w:val="-1"/>
        </w:rPr>
        <w:t xml:space="preserve">If the class is already in your shopping cart but you didn't check the waitlist box when it was added, you will have to drop it out of the cart and add it back in so that you can check the waitlist box. </w:t>
      </w:r>
    </w:p>
    <w:p w14:paraId="360F23BB" w14:textId="262DF39C" w:rsidR="00AB1B30" w:rsidRPr="00AB1B30" w:rsidRDefault="00AB1B30" w:rsidP="00AB1B30">
      <w:pPr>
        <w:rPr>
          <w:rFonts w:cs="Calibri"/>
          <w:lang w:val="en"/>
        </w:rPr>
      </w:pPr>
    </w:p>
    <w:p w14:paraId="0FC12950" w14:textId="77777777" w:rsidR="00D7671E" w:rsidRPr="003E286D" w:rsidRDefault="00D7671E" w:rsidP="00D7671E">
      <w:pPr>
        <w:pStyle w:val="ListParagraph"/>
        <w:ind w:left="800"/>
        <w:rPr>
          <w:rFonts w:cs="Calibri"/>
          <w:lang w:val="en"/>
        </w:rPr>
      </w:pPr>
    </w:p>
    <w:p w14:paraId="005AA7E6" w14:textId="77777777" w:rsidR="00D7671E" w:rsidRPr="003E286D" w:rsidRDefault="00D7671E" w:rsidP="00D7671E">
      <w:pPr>
        <w:jc w:val="center"/>
        <w:rPr>
          <w:rFonts w:cs="Calibri"/>
          <w:lang w:val="en"/>
        </w:rPr>
      </w:pPr>
      <w:r w:rsidRPr="003E286D">
        <w:rPr>
          <w:noProof/>
        </w:rPr>
        <w:lastRenderedPageBreak/>
        <w:drawing>
          <wp:inline distT="0" distB="0" distL="0" distR="0" wp14:anchorId="4F6AB0F1" wp14:editId="2DF3B25E">
            <wp:extent cx="5688419" cy="2850895"/>
            <wp:effectExtent l="0" t="0" r="7620" b="6985"/>
            <wp:docPr id="2022405428" name="Picture 1" descr="The 'Wait List' box is in the top right corner of the class selectio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405428" name="Picture 1" descr="The 'Wait List' box is in the top right corner of the class selection screen."/>
                    <pic:cNvPicPr/>
                  </pic:nvPicPr>
                  <pic:blipFill>
                    <a:blip r:embed="rId12"/>
                    <a:stretch>
                      <a:fillRect/>
                    </a:stretch>
                  </pic:blipFill>
                  <pic:spPr>
                    <a:xfrm>
                      <a:off x="0" y="0"/>
                      <a:ext cx="5693168" cy="2853275"/>
                    </a:xfrm>
                    <a:prstGeom prst="rect">
                      <a:avLst/>
                    </a:prstGeom>
                  </pic:spPr>
                </pic:pic>
              </a:graphicData>
            </a:graphic>
          </wp:inline>
        </w:drawing>
      </w:r>
    </w:p>
    <w:p w14:paraId="30E7E11F" w14:textId="77777777" w:rsidR="00D7671E" w:rsidRPr="003E286D" w:rsidRDefault="00D7671E" w:rsidP="00D7671E">
      <w:pPr>
        <w:rPr>
          <w:rFonts w:cs="Calibri"/>
          <w:lang w:val="en"/>
        </w:rPr>
      </w:pPr>
    </w:p>
    <w:p w14:paraId="4AB42F70" w14:textId="77777777" w:rsidR="00D7671E" w:rsidRPr="003E286D" w:rsidRDefault="00D7671E" w:rsidP="00D7671E">
      <w:pPr>
        <w:rPr>
          <w:rFonts w:cs="Calibri"/>
          <w:lang w:val="en"/>
        </w:rPr>
      </w:pPr>
    </w:p>
    <w:p w14:paraId="7D8CC75B" w14:textId="25273DC4" w:rsidR="00D7671E" w:rsidRPr="003E286D" w:rsidRDefault="00652C3F" w:rsidP="00D7671E">
      <w:pPr>
        <w:pStyle w:val="ListParagraph"/>
        <w:numPr>
          <w:ilvl w:val="0"/>
          <w:numId w:val="1"/>
        </w:numPr>
        <w:contextualSpacing w:val="0"/>
        <w:rPr>
          <w:rFonts w:cs="Calibri"/>
        </w:rPr>
      </w:pPr>
      <w:r w:rsidRPr="003E286D">
        <w:rPr>
          <w:rFonts w:cs="Calibri"/>
        </w:rPr>
        <w:t>Continue</w:t>
      </w:r>
      <w:r w:rsidR="00D7671E" w:rsidRPr="003E286D">
        <w:rPr>
          <w:rFonts w:cs="Calibri"/>
          <w:lang w:val="en"/>
        </w:rPr>
        <w:t xml:space="preserve"> through the rest of the enrollment steps. </w:t>
      </w:r>
    </w:p>
    <w:p w14:paraId="1CC8EEF0" w14:textId="77777777" w:rsidR="00D7671E" w:rsidRPr="003E286D" w:rsidRDefault="00D7671E" w:rsidP="00D7671E">
      <w:pPr>
        <w:pStyle w:val="ListParagraph"/>
        <w:numPr>
          <w:ilvl w:val="1"/>
          <w:numId w:val="1"/>
        </w:numPr>
        <w:contextualSpacing w:val="0"/>
        <w:rPr>
          <w:rFonts w:cs="Calibri"/>
        </w:rPr>
      </w:pPr>
      <w:r w:rsidRPr="003E286D">
        <w:rPr>
          <w:rFonts w:cs="Calibri"/>
          <w:lang w:val="en"/>
        </w:rPr>
        <w:t>Click Proceed to Step 2 of 3.</w:t>
      </w:r>
    </w:p>
    <w:p w14:paraId="638330D9" w14:textId="409489BE" w:rsidR="00D7671E" w:rsidRPr="003E286D" w:rsidRDefault="00D7671E" w:rsidP="00D7671E">
      <w:pPr>
        <w:pStyle w:val="ListParagraph"/>
        <w:numPr>
          <w:ilvl w:val="1"/>
          <w:numId w:val="1"/>
        </w:numPr>
        <w:contextualSpacing w:val="0"/>
        <w:rPr>
          <w:rFonts w:cs="Calibri"/>
        </w:rPr>
      </w:pPr>
      <w:r w:rsidRPr="003E286D">
        <w:rPr>
          <w:rFonts w:cs="Calibri"/>
          <w:lang w:val="en"/>
        </w:rPr>
        <w:t>Click Finish Enrolling.</w:t>
      </w:r>
      <w:r w:rsidR="00652C3F" w:rsidRPr="003E286D">
        <w:rPr>
          <w:rFonts w:cs="Calibri"/>
          <w:lang w:val="en"/>
        </w:rPr>
        <w:t xml:space="preserve"> If you haven't agreed to the terms and conditions yet, you will need to click Agree and then continue to finish enrolling.</w:t>
      </w:r>
    </w:p>
    <w:p w14:paraId="3AF5CF7F" w14:textId="77777777" w:rsidR="00D7671E" w:rsidRPr="003E286D" w:rsidRDefault="00D7671E" w:rsidP="00D7671E">
      <w:pPr>
        <w:pStyle w:val="ListParagraph"/>
        <w:ind w:left="1520"/>
        <w:rPr>
          <w:rFonts w:cs="Calibri"/>
        </w:rPr>
      </w:pPr>
    </w:p>
    <w:p w14:paraId="03260CBD" w14:textId="77777777" w:rsidR="00D7671E" w:rsidRPr="003E286D" w:rsidRDefault="00D7671E" w:rsidP="00D7671E">
      <w:pPr>
        <w:pStyle w:val="ListParagraph"/>
        <w:numPr>
          <w:ilvl w:val="0"/>
          <w:numId w:val="1"/>
        </w:numPr>
        <w:contextualSpacing w:val="0"/>
        <w:rPr>
          <w:rFonts w:cs="Calibri"/>
        </w:rPr>
      </w:pPr>
      <w:r w:rsidRPr="003E286D">
        <w:rPr>
          <w:rFonts w:cs="Calibri"/>
          <w:lang w:val="en"/>
        </w:rPr>
        <w:t>View Results</w:t>
      </w:r>
    </w:p>
    <w:p w14:paraId="65C35AB7" w14:textId="480CB64C" w:rsidR="00D7671E" w:rsidRPr="003E286D" w:rsidRDefault="00D7671E" w:rsidP="00D7671E">
      <w:pPr>
        <w:pStyle w:val="ListParagraph"/>
        <w:numPr>
          <w:ilvl w:val="1"/>
          <w:numId w:val="1"/>
        </w:numPr>
        <w:contextualSpacing w:val="0"/>
        <w:rPr>
          <w:rFonts w:cs="Calibri"/>
        </w:rPr>
      </w:pPr>
      <w:r w:rsidRPr="003E286D">
        <w:rPr>
          <w:rFonts w:cs="Calibri"/>
          <w:lang w:val="en"/>
        </w:rPr>
        <w:t xml:space="preserve">You must meet all class prerequisites to get on the waitlist. If the waitlist is full, you will get a red X and an error message explaining. </w:t>
      </w:r>
      <w:r w:rsidR="00652C3F" w:rsidRPr="003E286D">
        <w:rPr>
          <w:rFonts w:cs="Calibri"/>
        </w:rPr>
        <w:t>Check</w:t>
      </w:r>
      <w:r w:rsidRPr="003E286D">
        <w:rPr>
          <w:rFonts w:cs="Calibri"/>
        </w:rPr>
        <w:t xml:space="preserve"> back later to</w:t>
      </w:r>
      <w:r w:rsidR="00152403" w:rsidRPr="003E286D">
        <w:rPr>
          <w:rFonts w:cs="Calibri"/>
        </w:rPr>
        <w:t xml:space="preserve"> see if the wait list has seats that opened up.</w:t>
      </w:r>
    </w:p>
    <w:p w14:paraId="127C1732" w14:textId="77777777" w:rsidR="00D7671E" w:rsidRPr="003E286D" w:rsidRDefault="00D7671E" w:rsidP="00D7671E">
      <w:pPr>
        <w:pStyle w:val="ListParagraph"/>
        <w:numPr>
          <w:ilvl w:val="1"/>
          <w:numId w:val="1"/>
        </w:numPr>
        <w:contextualSpacing w:val="0"/>
        <w:rPr>
          <w:rFonts w:cs="Calibri"/>
        </w:rPr>
      </w:pPr>
      <w:r w:rsidRPr="003E286D">
        <w:rPr>
          <w:rFonts w:cs="Calibri"/>
        </w:rPr>
        <w:t>If successfully put on the waitlist, you will get a green check mark and a position number (#1 for the first person, # 2 for the second, etc…).</w:t>
      </w:r>
    </w:p>
    <w:p w14:paraId="3D92952F" w14:textId="77777777" w:rsidR="00D7671E" w:rsidRPr="003E286D" w:rsidRDefault="00D7671E" w:rsidP="00D7671E">
      <w:pPr>
        <w:rPr>
          <w:rFonts w:cs="Calibri"/>
          <w:lang w:val="en"/>
        </w:rPr>
      </w:pPr>
    </w:p>
    <w:p w14:paraId="3B71F282" w14:textId="77777777" w:rsidR="00D7671E" w:rsidRPr="003E286D" w:rsidRDefault="00D7671E" w:rsidP="00D7671E">
      <w:pPr>
        <w:jc w:val="center"/>
        <w:rPr>
          <w:rFonts w:cs="Calibri"/>
          <w:lang w:val="en"/>
        </w:rPr>
      </w:pPr>
      <w:r w:rsidRPr="003E286D">
        <w:rPr>
          <w:noProof/>
        </w:rPr>
        <w:drawing>
          <wp:inline distT="0" distB="0" distL="0" distR="0" wp14:anchorId="32997297" wp14:editId="5D9A49E0">
            <wp:extent cx="4965405" cy="2666253"/>
            <wp:effectExtent l="0" t="0" r="6985" b="1270"/>
            <wp:docPr id="158811032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110326" name="Picture 1">
                      <a:extLst>
                        <a:ext uri="{C183D7F6-B498-43B3-948B-1728B52AA6E4}">
                          <adec:decorative xmlns:adec="http://schemas.microsoft.com/office/drawing/2017/decorative" val="1"/>
                        </a:ext>
                      </a:extLst>
                    </pic:cNvPr>
                    <pic:cNvPicPr/>
                  </pic:nvPicPr>
                  <pic:blipFill>
                    <a:blip r:embed="rId13"/>
                    <a:stretch>
                      <a:fillRect/>
                    </a:stretch>
                  </pic:blipFill>
                  <pic:spPr>
                    <a:xfrm>
                      <a:off x="0" y="0"/>
                      <a:ext cx="4973057" cy="2670362"/>
                    </a:xfrm>
                    <a:prstGeom prst="rect">
                      <a:avLst/>
                    </a:prstGeom>
                  </pic:spPr>
                </pic:pic>
              </a:graphicData>
            </a:graphic>
          </wp:inline>
        </w:drawing>
      </w:r>
    </w:p>
    <w:p w14:paraId="4CB48108" w14:textId="77777777" w:rsidR="00152403" w:rsidRPr="003E286D" w:rsidRDefault="00152403" w:rsidP="00D7671E">
      <w:pPr>
        <w:jc w:val="center"/>
        <w:rPr>
          <w:rFonts w:cs="Calibri"/>
          <w:lang w:val="en"/>
        </w:rPr>
      </w:pPr>
    </w:p>
    <w:p w14:paraId="1D71352D" w14:textId="77777777" w:rsidR="00D7671E" w:rsidRPr="003E286D" w:rsidRDefault="00D7671E" w:rsidP="00D7671E">
      <w:pPr>
        <w:rPr>
          <w:rFonts w:cs="Calibri"/>
          <w:lang w:val="en"/>
        </w:rPr>
      </w:pPr>
    </w:p>
    <w:p w14:paraId="1B11D1EC" w14:textId="6A5696CF" w:rsidR="00D7671E" w:rsidRPr="003E286D" w:rsidRDefault="00D7671E" w:rsidP="00D7671E">
      <w:pPr>
        <w:rPr>
          <w:rFonts w:cs="Calibri"/>
          <w:lang w:val="en"/>
        </w:rPr>
      </w:pPr>
      <w:r w:rsidRPr="003E286D">
        <w:rPr>
          <w:rFonts w:cs="Calibri"/>
          <w:lang w:val="en"/>
        </w:rPr>
        <w:t xml:space="preserve">The waitlisted class will display in the Weekly Calendar view of your class schedule. It will be noted with a status of </w:t>
      </w:r>
      <w:r w:rsidRPr="003E286D">
        <w:rPr>
          <w:rStyle w:val="Strong"/>
        </w:rPr>
        <w:t>Waiting</w:t>
      </w:r>
      <w:r w:rsidRPr="003E286D">
        <w:rPr>
          <w:rFonts w:cs="Calibri"/>
          <w:lang w:val="en"/>
        </w:rPr>
        <w:t>.</w:t>
      </w:r>
    </w:p>
    <w:p w14:paraId="15AF04A8" w14:textId="77777777" w:rsidR="00D7671E" w:rsidRPr="003E286D" w:rsidRDefault="00D7671E" w:rsidP="00D7671E">
      <w:pPr>
        <w:rPr>
          <w:rFonts w:cs="Calibri"/>
          <w:lang w:val="en"/>
        </w:rPr>
      </w:pPr>
    </w:p>
    <w:p w14:paraId="7652642A" w14:textId="77777777" w:rsidR="00D7671E" w:rsidRPr="003E286D" w:rsidRDefault="00D7671E" w:rsidP="00D7671E">
      <w:pPr>
        <w:jc w:val="center"/>
        <w:rPr>
          <w:rFonts w:cs="Calibri"/>
        </w:rPr>
      </w:pPr>
      <w:r w:rsidRPr="003E286D">
        <w:rPr>
          <w:noProof/>
        </w:rPr>
        <w:lastRenderedPageBreak/>
        <w:drawing>
          <wp:inline distT="0" distB="0" distL="0" distR="0" wp14:anchorId="4D46ECC6" wp14:editId="46BF8CC0">
            <wp:extent cx="4453723" cy="3646967"/>
            <wp:effectExtent l="0" t="0" r="4445" b="0"/>
            <wp:docPr id="1105503691" name="Picture 1" descr="The wait listed classes are also shown in green, so the only way to tell the different on the weekly calendar view is to look for the &quot;waiting&quot; statu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503691" name="Picture 1" descr="The wait listed classes are also shown in green, so the only way to tell the different on the weekly calendar view is to look for the &quot;waiting&quot; status.">
                      <a:extLst>
                        <a:ext uri="{C183D7F6-B498-43B3-948B-1728B52AA6E4}">
                          <adec:decorative xmlns:adec="http://schemas.microsoft.com/office/drawing/2017/decorative" val="0"/>
                        </a:ext>
                      </a:extLst>
                    </pic:cNvPr>
                    <pic:cNvPicPr/>
                  </pic:nvPicPr>
                  <pic:blipFill rotWithShape="1">
                    <a:blip r:embed="rId14"/>
                    <a:srcRect r="27549"/>
                    <a:stretch/>
                  </pic:blipFill>
                  <pic:spPr bwMode="auto">
                    <a:xfrm>
                      <a:off x="0" y="0"/>
                      <a:ext cx="4467369" cy="3658141"/>
                    </a:xfrm>
                    <a:prstGeom prst="rect">
                      <a:avLst/>
                    </a:prstGeom>
                    <a:ln>
                      <a:noFill/>
                    </a:ln>
                    <a:extLst>
                      <a:ext uri="{53640926-AAD7-44D8-BBD7-CCE9431645EC}">
                        <a14:shadowObscured xmlns:a14="http://schemas.microsoft.com/office/drawing/2010/main"/>
                      </a:ext>
                    </a:extLst>
                  </pic:spPr>
                </pic:pic>
              </a:graphicData>
            </a:graphic>
          </wp:inline>
        </w:drawing>
      </w:r>
    </w:p>
    <w:p w14:paraId="51D995DE" w14:textId="77777777" w:rsidR="00D7671E" w:rsidRPr="003E286D" w:rsidRDefault="00D7671E" w:rsidP="00D7671E">
      <w:pPr>
        <w:rPr>
          <w:rFonts w:cs="Calibri"/>
        </w:rPr>
      </w:pPr>
    </w:p>
    <w:p w14:paraId="2357542B" w14:textId="77777777" w:rsidR="00D7671E" w:rsidRPr="003E286D" w:rsidRDefault="00D7671E" w:rsidP="00D7671E">
      <w:pPr>
        <w:rPr>
          <w:rFonts w:cs="Calibri"/>
          <w:lang w:val="en"/>
        </w:rPr>
      </w:pPr>
    </w:p>
    <w:p w14:paraId="6844CC63" w14:textId="699B90F8" w:rsidR="00D7671E" w:rsidRPr="003E286D" w:rsidRDefault="00D7671E" w:rsidP="00D7671E">
      <w:pPr>
        <w:rPr>
          <w:rFonts w:cs="Calibri"/>
          <w:lang w:val="en"/>
        </w:rPr>
      </w:pPr>
      <w:r w:rsidRPr="003E286D">
        <w:rPr>
          <w:rFonts w:cs="Calibri"/>
          <w:lang w:val="en"/>
        </w:rPr>
        <w:t xml:space="preserve">To see it on the list view, </w:t>
      </w:r>
      <w:r w:rsidR="004E73FD" w:rsidRPr="003E286D">
        <w:rPr>
          <w:rFonts w:cs="Calibri"/>
          <w:lang w:val="en"/>
        </w:rPr>
        <w:t>go to your class schedule and check</w:t>
      </w:r>
      <w:r w:rsidRPr="003E286D">
        <w:rPr>
          <w:rFonts w:cs="Calibri"/>
          <w:lang w:val="en"/>
        </w:rPr>
        <w:t xml:space="preserve"> the filters</w:t>
      </w:r>
      <w:r w:rsidR="004E73FD" w:rsidRPr="003E286D">
        <w:rPr>
          <w:rFonts w:cs="Calibri"/>
          <w:lang w:val="en"/>
        </w:rPr>
        <w:t xml:space="preserve"> at the top</w:t>
      </w:r>
      <w:r w:rsidRPr="003E286D">
        <w:rPr>
          <w:rFonts w:cs="Calibri"/>
          <w:lang w:val="en"/>
        </w:rPr>
        <w:t xml:space="preserve"> to include the </w:t>
      </w:r>
      <w:r w:rsidRPr="003E286D">
        <w:rPr>
          <w:rStyle w:val="Strong"/>
        </w:rPr>
        <w:t>Show Waitlisted Classes.</w:t>
      </w:r>
    </w:p>
    <w:p w14:paraId="3261D8D8" w14:textId="77777777" w:rsidR="00D7671E" w:rsidRPr="003E286D" w:rsidRDefault="00D7671E" w:rsidP="00D7671E">
      <w:pPr>
        <w:rPr>
          <w:rFonts w:cs="Calibri"/>
          <w:lang w:val="en"/>
        </w:rPr>
      </w:pPr>
    </w:p>
    <w:p w14:paraId="6EC89901" w14:textId="77777777" w:rsidR="00D7671E" w:rsidRPr="003E286D" w:rsidRDefault="00D7671E" w:rsidP="00D7671E">
      <w:pPr>
        <w:widowControl/>
        <w:tabs>
          <w:tab w:val="left" w:pos="450"/>
        </w:tabs>
        <w:ind w:left="480"/>
        <w:contextualSpacing/>
        <w:rPr>
          <w:rFonts w:eastAsia="Times New Roman" w:cs="Calibri"/>
          <w:lang w:val="en"/>
        </w:rPr>
      </w:pPr>
      <w:r w:rsidRPr="003E286D">
        <w:rPr>
          <w:rFonts w:cs="Calibri"/>
          <w:noProof/>
        </w:rPr>
        <w:drawing>
          <wp:inline distT="0" distB="0" distL="0" distR="0" wp14:anchorId="68653BCB" wp14:editId="0EB3CEE3">
            <wp:extent cx="5570703" cy="1371719"/>
            <wp:effectExtent l="0" t="0" r="0" b="0"/>
            <wp:docPr id="276" name="Picture 2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276">
                      <a:extLst>
                        <a:ext uri="{C183D7F6-B498-43B3-948B-1728B52AA6E4}">
                          <adec:decorative xmlns:adec="http://schemas.microsoft.com/office/drawing/2017/decorative" val="1"/>
                        </a:ext>
                      </a:extLst>
                    </pic:cNvPr>
                    <pic:cNvPicPr/>
                  </pic:nvPicPr>
                  <pic:blipFill>
                    <a:blip r:embed="rId15"/>
                    <a:stretch>
                      <a:fillRect/>
                    </a:stretch>
                  </pic:blipFill>
                  <pic:spPr>
                    <a:xfrm>
                      <a:off x="0" y="0"/>
                      <a:ext cx="5570703" cy="1371719"/>
                    </a:xfrm>
                    <a:prstGeom prst="rect">
                      <a:avLst/>
                    </a:prstGeom>
                  </pic:spPr>
                </pic:pic>
              </a:graphicData>
            </a:graphic>
          </wp:inline>
        </w:drawing>
      </w:r>
    </w:p>
    <w:p w14:paraId="20A2A098" w14:textId="77777777" w:rsidR="00D7671E" w:rsidRPr="003E286D" w:rsidRDefault="00D7671E" w:rsidP="00D7671E">
      <w:pPr>
        <w:ind w:left="360"/>
        <w:rPr>
          <w:rFonts w:eastAsia="Times New Roman" w:cs="Calibri"/>
          <w:lang w:val="en"/>
        </w:rPr>
      </w:pPr>
    </w:p>
    <w:p w14:paraId="19F7A9FC" w14:textId="77777777" w:rsidR="00D7671E" w:rsidRPr="003E286D" w:rsidRDefault="00D7671E" w:rsidP="00D7671E">
      <w:pPr>
        <w:pStyle w:val="ListParagraph"/>
        <w:ind w:left="630"/>
        <w:rPr>
          <w:rFonts w:cs="Calibri"/>
        </w:rPr>
      </w:pPr>
    </w:p>
    <w:p w14:paraId="4D40D5F4" w14:textId="5B45A36E" w:rsidR="00D7671E" w:rsidRPr="003E286D" w:rsidRDefault="00D7671E" w:rsidP="00D7671E">
      <w:pPr>
        <w:rPr>
          <w:rFonts w:cs="Calibri"/>
        </w:rPr>
      </w:pPr>
      <w:r w:rsidRPr="003E286D">
        <w:rPr>
          <w:rStyle w:val="Strong"/>
        </w:rPr>
        <w:t>Important:</w:t>
      </w:r>
      <w:r w:rsidRPr="003E286D">
        <w:rPr>
          <w:rFonts w:cs="Calibri"/>
        </w:rPr>
        <w:t xml:space="preserve"> you</w:t>
      </w:r>
      <w:r w:rsidRPr="003E286D">
        <w:rPr>
          <w:rFonts w:cs="Calibri"/>
          <w:spacing w:val="-3"/>
        </w:rPr>
        <w:t xml:space="preserve"> </w:t>
      </w:r>
      <w:r w:rsidRPr="003E286D">
        <w:rPr>
          <w:rFonts w:cs="Calibri"/>
        </w:rPr>
        <w:t>can't</w:t>
      </w:r>
      <w:r w:rsidRPr="003E286D">
        <w:rPr>
          <w:rFonts w:cs="Calibri"/>
          <w:spacing w:val="-3"/>
        </w:rPr>
        <w:t xml:space="preserve"> </w:t>
      </w:r>
      <w:r w:rsidRPr="003E286D">
        <w:rPr>
          <w:rFonts w:cs="Calibri"/>
        </w:rPr>
        <w:t>swap</w:t>
      </w:r>
      <w:r w:rsidRPr="003E286D">
        <w:rPr>
          <w:rFonts w:cs="Calibri"/>
          <w:spacing w:val="-3"/>
        </w:rPr>
        <w:t xml:space="preserve"> </w:t>
      </w:r>
      <w:r w:rsidRPr="003E286D">
        <w:rPr>
          <w:rFonts w:cs="Calibri"/>
        </w:rPr>
        <w:t>courses</w:t>
      </w:r>
      <w:r w:rsidRPr="003E286D">
        <w:rPr>
          <w:rFonts w:cs="Calibri"/>
          <w:spacing w:val="-3"/>
        </w:rPr>
        <w:t xml:space="preserve"> </w:t>
      </w:r>
      <w:r w:rsidRPr="003E286D">
        <w:rPr>
          <w:rFonts w:cs="Calibri"/>
        </w:rPr>
        <w:t>after the</w:t>
      </w:r>
      <w:r w:rsidRPr="003E286D">
        <w:rPr>
          <w:rFonts w:cs="Calibri"/>
          <w:spacing w:val="-3"/>
        </w:rPr>
        <w:t xml:space="preserve"> </w:t>
      </w:r>
      <w:r w:rsidRPr="003E286D">
        <w:rPr>
          <w:rFonts w:cs="Calibri"/>
        </w:rPr>
        <w:t>tenth</w:t>
      </w:r>
      <w:r w:rsidRPr="003E286D">
        <w:rPr>
          <w:rFonts w:cs="Calibri"/>
          <w:spacing w:val="-3"/>
        </w:rPr>
        <w:t xml:space="preserve"> </w:t>
      </w:r>
      <w:r w:rsidRPr="003E286D">
        <w:rPr>
          <w:rFonts w:cs="Calibri"/>
        </w:rPr>
        <w:t>day</w:t>
      </w:r>
      <w:r w:rsidRPr="003E286D">
        <w:rPr>
          <w:rFonts w:cs="Calibri"/>
          <w:spacing w:val="-5"/>
        </w:rPr>
        <w:t xml:space="preserve"> </w:t>
      </w:r>
      <w:r w:rsidRPr="003E286D">
        <w:rPr>
          <w:rFonts w:cs="Calibri"/>
        </w:rPr>
        <w:t>of</w:t>
      </w:r>
      <w:r w:rsidRPr="003E286D">
        <w:rPr>
          <w:rFonts w:cs="Calibri"/>
          <w:spacing w:val="-3"/>
        </w:rPr>
        <w:t xml:space="preserve"> </w:t>
      </w:r>
      <w:r w:rsidRPr="003E286D">
        <w:rPr>
          <w:rFonts w:cs="Calibri"/>
        </w:rPr>
        <w:t>the</w:t>
      </w:r>
      <w:r w:rsidRPr="003E286D">
        <w:rPr>
          <w:rFonts w:cs="Calibri"/>
          <w:spacing w:val="-3"/>
        </w:rPr>
        <w:t xml:space="preserve"> </w:t>
      </w:r>
      <w:r w:rsidRPr="003E286D">
        <w:rPr>
          <w:rFonts w:cs="Calibri"/>
        </w:rPr>
        <w:t>semester on a full semester course</w:t>
      </w:r>
      <w:r w:rsidR="004E73FD" w:rsidRPr="003E286D">
        <w:rPr>
          <w:rFonts w:cs="Calibri"/>
        </w:rPr>
        <w:t xml:space="preserve"> (shorter classes have shorter deadlines)</w:t>
      </w:r>
      <w:r w:rsidRPr="003E286D">
        <w:rPr>
          <w:rFonts w:cs="Calibri"/>
        </w:rPr>
        <w:t>.</w:t>
      </w:r>
      <w:r w:rsidRPr="003E286D">
        <w:rPr>
          <w:rFonts w:cs="Calibri"/>
          <w:spacing w:val="-3"/>
        </w:rPr>
        <w:t xml:space="preserve"> </w:t>
      </w:r>
      <w:r w:rsidRPr="003E286D">
        <w:rPr>
          <w:rFonts w:cs="Calibri"/>
        </w:rPr>
        <w:t>After</w:t>
      </w:r>
      <w:r w:rsidRPr="003E286D">
        <w:rPr>
          <w:rFonts w:cs="Calibri"/>
          <w:spacing w:val="-3"/>
        </w:rPr>
        <w:t xml:space="preserve"> </w:t>
      </w:r>
      <w:r w:rsidRPr="003E286D">
        <w:rPr>
          <w:rFonts w:cs="Calibri"/>
        </w:rPr>
        <w:t>that</w:t>
      </w:r>
      <w:r w:rsidRPr="003E286D">
        <w:rPr>
          <w:rFonts w:cs="Calibri"/>
          <w:spacing w:val="-3"/>
        </w:rPr>
        <w:t xml:space="preserve"> </w:t>
      </w:r>
      <w:r w:rsidRPr="003E286D">
        <w:rPr>
          <w:rFonts w:cs="Calibri"/>
        </w:rPr>
        <w:t>time,</w:t>
      </w:r>
      <w:r w:rsidRPr="003E286D">
        <w:rPr>
          <w:rFonts w:cs="Calibri"/>
          <w:spacing w:val="-3"/>
        </w:rPr>
        <w:t xml:space="preserve"> </w:t>
      </w:r>
      <w:r w:rsidRPr="003E286D">
        <w:rPr>
          <w:rFonts w:cs="Calibri"/>
        </w:rPr>
        <w:t>you will need instructor</w:t>
      </w:r>
      <w:r w:rsidR="002F5FFD" w:rsidRPr="003E286D">
        <w:rPr>
          <w:rFonts w:cs="Calibri"/>
        </w:rPr>
        <w:t xml:space="preserve">, department and Deans office permission </w:t>
      </w:r>
      <w:r w:rsidRPr="003E286D">
        <w:rPr>
          <w:rFonts w:cs="Calibri"/>
        </w:rPr>
        <w:t xml:space="preserve">to add </w:t>
      </w:r>
      <w:r w:rsidR="003E286D" w:rsidRPr="003E286D">
        <w:rPr>
          <w:rFonts w:cs="Calibri"/>
        </w:rPr>
        <w:t>or swap courses</w:t>
      </w:r>
      <w:r w:rsidR="002F5FFD" w:rsidRPr="003E286D">
        <w:rPr>
          <w:rFonts w:cs="Calibri"/>
        </w:rPr>
        <w:t>, and you may receive a 'W' for the course you drop</w:t>
      </w:r>
      <w:r w:rsidRPr="003E286D">
        <w:rPr>
          <w:rFonts w:cs="Calibri"/>
        </w:rPr>
        <w:t>.</w:t>
      </w:r>
    </w:p>
    <w:p w14:paraId="4B5CCE54" w14:textId="77777777" w:rsidR="00D7671E" w:rsidRPr="003E286D" w:rsidRDefault="00D7671E" w:rsidP="00D7671E">
      <w:pPr>
        <w:rPr>
          <w:rFonts w:cs="Calibri"/>
        </w:rPr>
      </w:pPr>
    </w:p>
    <w:p w14:paraId="42643A71" w14:textId="77777777" w:rsidR="00D7671E" w:rsidRPr="003E286D" w:rsidRDefault="00D7671E" w:rsidP="00D7671E">
      <w:pPr>
        <w:rPr>
          <w:rFonts w:cs="Calibri"/>
        </w:rPr>
      </w:pPr>
      <w:r w:rsidRPr="003E286D">
        <w:rPr>
          <w:rFonts w:cs="Calibri"/>
        </w:rPr>
        <w:t xml:space="preserve">See the </w:t>
      </w:r>
      <w:r w:rsidRPr="003E286D">
        <w:rPr>
          <w:rStyle w:val="Strong"/>
        </w:rPr>
        <w:t xml:space="preserve">Swapping onto a Waitlist in Schedule Planner </w:t>
      </w:r>
      <w:r w:rsidRPr="003E286D">
        <w:rPr>
          <w:rFonts w:cs="Calibri"/>
        </w:rPr>
        <w:t xml:space="preserve">section for directions on how to swap with a waitlist. See the </w:t>
      </w:r>
      <w:r w:rsidRPr="003E286D">
        <w:rPr>
          <w:rStyle w:val="Strong"/>
        </w:rPr>
        <w:t>Waitlist FAQs</w:t>
      </w:r>
      <w:r w:rsidRPr="003E286D">
        <w:rPr>
          <w:rFonts w:cs="Calibri"/>
          <w:b/>
          <w:bCs/>
        </w:rPr>
        <w:t xml:space="preserve"> </w:t>
      </w:r>
      <w:r w:rsidRPr="003E286D">
        <w:rPr>
          <w:rFonts w:cs="Calibri"/>
        </w:rPr>
        <w:t>for more information about how waitlists work.</w:t>
      </w:r>
    </w:p>
    <w:p w14:paraId="1A22D74C" w14:textId="77777777" w:rsidR="00D7671E" w:rsidRPr="003E286D" w:rsidRDefault="00D7671E" w:rsidP="00D7671E">
      <w:pPr>
        <w:pStyle w:val="ListParagraph"/>
        <w:rPr>
          <w:rFonts w:cs="Calibri"/>
        </w:rPr>
      </w:pPr>
    </w:p>
    <w:p w14:paraId="45AA34B5" w14:textId="77777777" w:rsidR="00D7671E" w:rsidRPr="003E286D" w:rsidRDefault="00D7671E" w:rsidP="00D7671E"/>
    <w:p w14:paraId="06F1C13C" w14:textId="77777777" w:rsidR="00FC5864" w:rsidRPr="003E286D" w:rsidRDefault="00FC5864"/>
    <w:sectPr w:rsidR="00FC5864" w:rsidRPr="003E286D" w:rsidSect="00D7671E">
      <w:pgSz w:w="12240" w:h="15840"/>
      <w:pgMar w:top="72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C5677"/>
    <w:multiLevelType w:val="hybridMultilevel"/>
    <w:tmpl w:val="165AF66E"/>
    <w:lvl w:ilvl="0" w:tplc="FFFFFFFF">
      <w:start w:val="1"/>
      <w:numFmt w:val="decimal"/>
      <w:lvlText w:val="%1."/>
      <w:lvlJc w:val="left"/>
      <w:pPr>
        <w:ind w:left="800" w:hanging="360"/>
      </w:pPr>
      <w:rPr>
        <w:rFonts w:eastAsia="Microsoft Sans Serif" w:hint="default"/>
      </w:rPr>
    </w:lvl>
    <w:lvl w:ilvl="1" w:tplc="FFFFFFFF">
      <w:start w:val="1"/>
      <w:numFmt w:val="lowerLetter"/>
      <w:lvlText w:val="%2."/>
      <w:lvlJc w:val="left"/>
      <w:pPr>
        <w:ind w:left="1520" w:hanging="360"/>
      </w:pPr>
    </w:lvl>
    <w:lvl w:ilvl="2" w:tplc="FFFFFFFF">
      <w:start w:val="1"/>
      <w:numFmt w:val="lowerLetter"/>
      <w:lvlText w:val="%3."/>
      <w:lvlJc w:val="left"/>
      <w:pPr>
        <w:ind w:left="2240" w:hanging="180"/>
      </w:pPr>
    </w:lvl>
    <w:lvl w:ilvl="3" w:tplc="FFFFFFFF">
      <w:start w:val="1"/>
      <w:numFmt w:val="decimal"/>
      <w:lvlText w:val="%4."/>
      <w:lvlJc w:val="left"/>
      <w:pPr>
        <w:ind w:left="2960" w:hanging="360"/>
      </w:pPr>
      <w:rPr>
        <w:sz w:val="24"/>
        <w:szCs w:val="24"/>
      </w:rPr>
    </w:lvl>
    <w:lvl w:ilvl="4" w:tplc="FFFFFFFF">
      <w:start w:val="1"/>
      <w:numFmt w:val="lowerLetter"/>
      <w:lvlText w:val="%5."/>
      <w:lvlJc w:val="left"/>
      <w:pPr>
        <w:ind w:left="3680" w:hanging="360"/>
      </w:pPr>
    </w:lvl>
    <w:lvl w:ilvl="5" w:tplc="FFFFFFFF">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num w:numId="1" w16cid:durableId="1224566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71E"/>
    <w:rsid w:val="00001775"/>
    <w:rsid w:val="000413A2"/>
    <w:rsid w:val="0004709F"/>
    <w:rsid w:val="00092A0A"/>
    <w:rsid w:val="00152403"/>
    <w:rsid w:val="0018572D"/>
    <w:rsid w:val="00185CFF"/>
    <w:rsid w:val="002020F3"/>
    <w:rsid w:val="002E32B8"/>
    <w:rsid w:val="002F1156"/>
    <w:rsid w:val="002F2B0D"/>
    <w:rsid w:val="002F5FFD"/>
    <w:rsid w:val="003E286D"/>
    <w:rsid w:val="00433C06"/>
    <w:rsid w:val="0044684A"/>
    <w:rsid w:val="00452D11"/>
    <w:rsid w:val="004B384A"/>
    <w:rsid w:val="004E73FD"/>
    <w:rsid w:val="005052D8"/>
    <w:rsid w:val="005420C5"/>
    <w:rsid w:val="0058676B"/>
    <w:rsid w:val="00616B83"/>
    <w:rsid w:val="00652C3F"/>
    <w:rsid w:val="00654379"/>
    <w:rsid w:val="00695D4D"/>
    <w:rsid w:val="006A5BE0"/>
    <w:rsid w:val="0073239D"/>
    <w:rsid w:val="007E74B0"/>
    <w:rsid w:val="00875614"/>
    <w:rsid w:val="008A4E83"/>
    <w:rsid w:val="008B3870"/>
    <w:rsid w:val="008D7077"/>
    <w:rsid w:val="009E067E"/>
    <w:rsid w:val="00A113EC"/>
    <w:rsid w:val="00AA568F"/>
    <w:rsid w:val="00AB1B30"/>
    <w:rsid w:val="00B234FC"/>
    <w:rsid w:val="00B62A9D"/>
    <w:rsid w:val="00B84365"/>
    <w:rsid w:val="00B84934"/>
    <w:rsid w:val="00C50820"/>
    <w:rsid w:val="00C51D9C"/>
    <w:rsid w:val="00C9218F"/>
    <w:rsid w:val="00CD7E02"/>
    <w:rsid w:val="00D5430A"/>
    <w:rsid w:val="00D6229E"/>
    <w:rsid w:val="00D7671E"/>
    <w:rsid w:val="00E35698"/>
    <w:rsid w:val="00E52621"/>
    <w:rsid w:val="00E716BA"/>
    <w:rsid w:val="00F41C1A"/>
    <w:rsid w:val="00F674C0"/>
    <w:rsid w:val="00F97604"/>
    <w:rsid w:val="00FC439C"/>
    <w:rsid w:val="00FC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E88E3"/>
  <w15:chartTrackingRefBased/>
  <w15:docId w15:val="{F8F8723F-1B14-42F5-B48D-A3AD2D0BA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7671E"/>
    <w:pPr>
      <w:widowControl w:val="0"/>
      <w:spacing w:after="0" w:line="240" w:lineRule="auto"/>
    </w:pPr>
  </w:style>
  <w:style w:type="paragraph" w:styleId="Heading1">
    <w:name w:val="heading 1"/>
    <w:basedOn w:val="Normal"/>
    <w:next w:val="Normal"/>
    <w:link w:val="Heading1Char"/>
    <w:uiPriority w:val="9"/>
    <w:qFormat/>
    <w:rsid w:val="008A4E83"/>
    <w:pPr>
      <w:keepNext/>
      <w:keepLines/>
      <w:spacing w:before="24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8A4E83"/>
    <w:pPr>
      <w:keepNext/>
      <w:keepLines/>
      <w:spacing w:before="40"/>
      <w:outlineLvl w:val="1"/>
    </w:pPr>
    <w:rPr>
      <w:rFonts w:asciiTheme="majorHAnsi" w:eastAsiaTheme="majorEastAsia" w:hAnsiTheme="majorHAnsi" w:cstheme="majorBidi"/>
      <w:sz w:val="28"/>
      <w:szCs w:val="26"/>
    </w:rPr>
  </w:style>
  <w:style w:type="paragraph" w:styleId="Heading3">
    <w:name w:val="heading 3"/>
    <w:basedOn w:val="Normal"/>
    <w:next w:val="Normal"/>
    <w:link w:val="Heading3Char"/>
    <w:uiPriority w:val="9"/>
    <w:unhideWhenUsed/>
    <w:qFormat/>
    <w:rsid w:val="008A4E83"/>
    <w:pPr>
      <w:keepNext/>
      <w:keepLines/>
      <w:spacing w:before="40"/>
      <w:outlineLvl w:val="2"/>
    </w:pPr>
    <w:rPr>
      <w:rFonts w:asciiTheme="majorHAnsi" w:eastAsiaTheme="majorEastAsia" w:hAnsiTheme="majorHAnsi" w:cstheme="majorBidi"/>
      <w:sz w:val="26"/>
      <w:szCs w:val="24"/>
    </w:rPr>
  </w:style>
  <w:style w:type="paragraph" w:styleId="Heading4">
    <w:name w:val="heading 4"/>
    <w:basedOn w:val="Normal"/>
    <w:next w:val="Normal"/>
    <w:link w:val="Heading4Char"/>
    <w:uiPriority w:val="9"/>
    <w:semiHidden/>
    <w:unhideWhenUsed/>
    <w:qFormat/>
    <w:rsid w:val="008A4E83"/>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A4E83"/>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8A4E83"/>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8A4E83"/>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8A4E8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A4E8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E83"/>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8A4E83"/>
    <w:rPr>
      <w:rFonts w:asciiTheme="majorHAnsi" w:eastAsiaTheme="majorEastAsia" w:hAnsiTheme="majorHAnsi" w:cstheme="majorBidi"/>
      <w:sz w:val="28"/>
      <w:szCs w:val="26"/>
    </w:rPr>
  </w:style>
  <w:style w:type="character" w:customStyle="1" w:styleId="Heading3Char">
    <w:name w:val="Heading 3 Char"/>
    <w:basedOn w:val="DefaultParagraphFont"/>
    <w:link w:val="Heading3"/>
    <w:uiPriority w:val="9"/>
    <w:rsid w:val="008A4E83"/>
    <w:rPr>
      <w:rFonts w:asciiTheme="majorHAnsi" w:eastAsiaTheme="majorEastAsia" w:hAnsiTheme="majorHAnsi" w:cstheme="majorBidi"/>
      <w:sz w:val="26"/>
      <w:szCs w:val="24"/>
    </w:rPr>
  </w:style>
  <w:style w:type="character" w:customStyle="1" w:styleId="Heading4Char">
    <w:name w:val="Heading 4 Char"/>
    <w:basedOn w:val="DefaultParagraphFont"/>
    <w:link w:val="Heading4"/>
    <w:uiPriority w:val="9"/>
    <w:semiHidden/>
    <w:rsid w:val="008A4E83"/>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8A4E83"/>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semiHidden/>
    <w:rsid w:val="008A4E83"/>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8A4E83"/>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8A4E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A4E83"/>
    <w:rPr>
      <w:rFonts w:asciiTheme="majorHAnsi" w:eastAsiaTheme="majorEastAsia" w:hAnsiTheme="majorHAnsi" w:cstheme="majorBidi"/>
      <w:i/>
      <w:iCs/>
      <w:color w:val="272727" w:themeColor="text1" w:themeTint="D8"/>
      <w:sz w:val="21"/>
      <w:szCs w:val="21"/>
    </w:rPr>
  </w:style>
  <w:style w:type="paragraph" w:styleId="Title">
    <w:name w:val="Title"/>
    <w:basedOn w:val="Normal"/>
    <w:link w:val="TitleChar"/>
    <w:uiPriority w:val="10"/>
    <w:qFormat/>
    <w:rsid w:val="008A4E83"/>
    <w:pPr>
      <w:autoSpaceDE w:val="0"/>
      <w:autoSpaceDN w:val="0"/>
      <w:spacing w:before="213"/>
      <w:ind w:left="417"/>
    </w:pPr>
    <w:rPr>
      <w:rFonts w:ascii="Calibri" w:eastAsia="Arial" w:hAnsi="Calibri" w:cs="Arial"/>
      <w:sz w:val="72"/>
      <w:szCs w:val="72"/>
    </w:rPr>
  </w:style>
  <w:style w:type="character" w:customStyle="1" w:styleId="TitleChar">
    <w:name w:val="Title Char"/>
    <w:basedOn w:val="DefaultParagraphFont"/>
    <w:link w:val="Title"/>
    <w:uiPriority w:val="10"/>
    <w:rsid w:val="008A4E83"/>
    <w:rPr>
      <w:rFonts w:ascii="Calibri" w:eastAsia="Arial" w:hAnsi="Calibri" w:cs="Arial"/>
      <w:sz w:val="72"/>
      <w:szCs w:val="72"/>
    </w:rPr>
  </w:style>
  <w:style w:type="paragraph" w:styleId="Subtitle">
    <w:name w:val="Subtitle"/>
    <w:basedOn w:val="Normal"/>
    <w:next w:val="Normal"/>
    <w:link w:val="SubtitleChar"/>
    <w:uiPriority w:val="11"/>
    <w:qFormat/>
    <w:rsid w:val="008A4E83"/>
    <w:pPr>
      <w:numPr>
        <w:ilvl w:val="1"/>
      </w:numPr>
    </w:pPr>
    <w:rPr>
      <w:rFonts w:eastAsiaTheme="minorEastAsia"/>
    </w:rPr>
  </w:style>
  <w:style w:type="character" w:customStyle="1" w:styleId="SubtitleChar">
    <w:name w:val="Subtitle Char"/>
    <w:basedOn w:val="DefaultParagraphFont"/>
    <w:link w:val="Subtitle"/>
    <w:uiPriority w:val="11"/>
    <w:rsid w:val="008A4E83"/>
    <w:rPr>
      <w:rFonts w:ascii="Aptos" w:eastAsiaTheme="minorEastAsia" w:hAnsi="Aptos"/>
    </w:rPr>
  </w:style>
  <w:style w:type="paragraph" w:styleId="ListParagraph">
    <w:name w:val="List Paragraph"/>
    <w:basedOn w:val="Normal"/>
    <w:uiPriority w:val="1"/>
    <w:qFormat/>
    <w:rsid w:val="008A4E83"/>
    <w:pPr>
      <w:ind w:left="720"/>
      <w:contextualSpacing/>
    </w:pPr>
  </w:style>
  <w:style w:type="paragraph" w:styleId="Quote">
    <w:name w:val="Quote"/>
    <w:basedOn w:val="Normal"/>
    <w:next w:val="Normal"/>
    <w:link w:val="QuoteChar"/>
    <w:uiPriority w:val="29"/>
    <w:qFormat/>
    <w:rsid w:val="008A4E8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A4E83"/>
    <w:rPr>
      <w:rFonts w:ascii="Aptos" w:hAnsi="Aptos"/>
      <w:i/>
      <w:iCs/>
      <w:color w:val="404040" w:themeColor="text1" w:themeTint="BF"/>
    </w:rPr>
  </w:style>
  <w:style w:type="paragraph" w:styleId="IntenseQuote">
    <w:name w:val="Intense Quote"/>
    <w:basedOn w:val="Normal"/>
    <w:next w:val="Normal"/>
    <w:link w:val="IntenseQuoteChar"/>
    <w:uiPriority w:val="30"/>
    <w:qFormat/>
    <w:rsid w:val="008A4E83"/>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8A4E83"/>
    <w:rPr>
      <w:rFonts w:ascii="Aptos" w:hAnsi="Aptos"/>
      <w:i/>
      <w:iCs/>
      <w:color w:val="156082" w:themeColor="accent1"/>
    </w:rPr>
  </w:style>
  <w:style w:type="character" w:styleId="IntenseEmphasis">
    <w:name w:val="Intense Emphasis"/>
    <w:basedOn w:val="DefaultParagraphFont"/>
    <w:uiPriority w:val="21"/>
    <w:qFormat/>
    <w:rsid w:val="008A4E83"/>
    <w:rPr>
      <w:i/>
      <w:iCs/>
      <w:color w:val="156082" w:themeColor="accent1"/>
    </w:rPr>
  </w:style>
  <w:style w:type="character" w:styleId="IntenseReference">
    <w:name w:val="Intense Reference"/>
    <w:basedOn w:val="DefaultParagraphFont"/>
    <w:uiPriority w:val="32"/>
    <w:qFormat/>
    <w:rsid w:val="008A4E83"/>
    <w:rPr>
      <w:b/>
      <w:bCs/>
      <w:smallCaps/>
      <w:color w:val="156082" w:themeColor="accent1"/>
      <w:spacing w:val="5"/>
    </w:rPr>
  </w:style>
  <w:style w:type="character" w:styleId="Strong">
    <w:name w:val="Strong"/>
    <w:basedOn w:val="DefaultParagraphFont"/>
    <w:uiPriority w:val="22"/>
    <w:qFormat/>
    <w:rsid w:val="008A4E83"/>
    <w:rPr>
      <w:b/>
      <w:bCs/>
    </w:rPr>
  </w:style>
  <w:style w:type="character" w:styleId="Hyperlink">
    <w:name w:val="Hyperlink"/>
    <w:basedOn w:val="DefaultParagraphFont"/>
    <w:uiPriority w:val="99"/>
    <w:unhideWhenUsed/>
    <w:rsid w:val="008A4E83"/>
    <w:rPr>
      <w:color w:val="467886" w:themeColor="hyperlink"/>
      <w:u w:val="single"/>
    </w:rPr>
  </w:style>
  <w:style w:type="character" w:styleId="UnresolvedMention">
    <w:name w:val="Unresolved Mention"/>
    <w:basedOn w:val="DefaultParagraphFont"/>
    <w:uiPriority w:val="99"/>
    <w:semiHidden/>
    <w:unhideWhenUsed/>
    <w:rsid w:val="008A4E83"/>
    <w:rPr>
      <w:color w:val="605E5C"/>
      <w:shd w:val="clear" w:color="auto" w:fill="E1DFDD"/>
    </w:rPr>
  </w:style>
  <w:style w:type="paragraph" w:styleId="Header">
    <w:name w:val="header"/>
    <w:basedOn w:val="Normal"/>
    <w:link w:val="HeaderChar"/>
    <w:uiPriority w:val="99"/>
    <w:unhideWhenUsed/>
    <w:rsid w:val="008A4E83"/>
    <w:pPr>
      <w:tabs>
        <w:tab w:val="center" w:pos="4680"/>
        <w:tab w:val="right" w:pos="9360"/>
      </w:tabs>
    </w:pPr>
  </w:style>
  <w:style w:type="character" w:customStyle="1" w:styleId="HeaderChar">
    <w:name w:val="Header Char"/>
    <w:basedOn w:val="DefaultParagraphFont"/>
    <w:link w:val="Header"/>
    <w:uiPriority w:val="99"/>
    <w:rsid w:val="008A4E83"/>
    <w:rPr>
      <w:rFonts w:ascii="Aptos" w:hAnsi="Aptos"/>
    </w:rPr>
  </w:style>
  <w:style w:type="paragraph" w:styleId="Footer">
    <w:name w:val="footer"/>
    <w:basedOn w:val="Normal"/>
    <w:link w:val="FooterChar"/>
    <w:uiPriority w:val="99"/>
    <w:unhideWhenUsed/>
    <w:rsid w:val="008A4E83"/>
    <w:pPr>
      <w:tabs>
        <w:tab w:val="center" w:pos="4680"/>
        <w:tab w:val="right" w:pos="9360"/>
      </w:tabs>
    </w:pPr>
  </w:style>
  <w:style w:type="character" w:customStyle="1" w:styleId="FooterChar">
    <w:name w:val="Footer Char"/>
    <w:basedOn w:val="DefaultParagraphFont"/>
    <w:link w:val="Footer"/>
    <w:uiPriority w:val="99"/>
    <w:rsid w:val="008A4E83"/>
    <w:rPr>
      <w:rFonts w:ascii="Aptos" w:hAnsi="Aptos"/>
    </w:rPr>
  </w:style>
  <w:style w:type="paragraph" w:styleId="BodyText">
    <w:name w:val="Body Text"/>
    <w:basedOn w:val="Normal"/>
    <w:link w:val="BodyTextChar"/>
    <w:uiPriority w:val="1"/>
    <w:qFormat/>
    <w:rsid w:val="008A4E83"/>
    <w:pPr>
      <w:ind w:left="840" w:hanging="360"/>
    </w:pPr>
    <w:rPr>
      <w:rFonts w:ascii="Arial" w:eastAsia="Arial" w:hAnsi="Arial"/>
      <w:sz w:val="24"/>
      <w:szCs w:val="24"/>
    </w:rPr>
  </w:style>
  <w:style w:type="character" w:customStyle="1" w:styleId="BodyTextChar">
    <w:name w:val="Body Text Char"/>
    <w:basedOn w:val="DefaultParagraphFont"/>
    <w:link w:val="BodyText"/>
    <w:uiPriority w:val="1"/>
    <w:rsid w:val="008A4E83"/>
    <w:rPr>
      <w:rFonts w:ascii="Arial" w:eastAsia="Arial" w:hAnsi="Arial"/>
      <w:sz w:val="24"/>
      <w:szCs w:val="24"/>
    </w:rPr>
  </w:style>
  <w:style w:type="character" w:styleId="Emphasis">
    <w:name w:val="Emphasis"/>
    <w:basedOn w:val="DefaultParagraphFont"/>
    <w:uiPriority w:val="20"/>
    <w:qFormat/>
    <w:rsid w:val="008A4E83"/>
    <w:rPr>
      <w:rFonts w:ascii="Aptos" w:hAnsi="Aptos"/>
      <w:b/>
      <w:i/>
      <w:iCs/>
      <w:sz w:val="22"/>
    </w:rPr>
  </w:style>
  <w:style w:type="paragraph" w:styleId="NormalWeb">
    <w:name w:val="Normal (Web)"/>
    <w:basedOn w:val="Normal"/>
    <w:uiPriority w:val="99"/>
    <w:semiHidden/>
    <w:unhideWhenUsed/>
    <w:rsid w:val="008A4E83"/>
    <w:rPr>
      <w:rFonts w:ascii="Times New Roman" w:hAnsi="Times New Roman" w:cs="Times New Roman"/>
      <w:sz w:val="24"/>
      <w:szCs w:val="24"/>
    </w:rPr>
  </w:style>
  <w:style w:type="paragraph" w:styleId="TOC1">
    <w:name w:val="toc 1"/>
    <w:basedOn w:val="Normal"/>
    <w:next w:val="Normal"/>
    <w:autoRedefine/>
    <w:uiPriority w:val="39"/>
    <w:semiHidden/>
    <w:unhideWhenUsed/>
    <w:rsid w:val="008A4E83"/>
    <w:pPr>
      <w:spacing w:after="100"/>
    </w:pPr>
  </w:style>
  <w:style w:type="paragraph" w:styleId="TOCHeading">
    <w:name w:val="TOC Heading"/>
    <w:basedOn w:val="Heading1"/>
    <w:next w:val="Normal"/>
    <w:uiPriority w:val="39"/>
    <w:semiHidden/>
    <w:unhideWhenUsed/>
    <w:qFormat/>
    <w:rsid w:val="008A4E83"/>
    <w:pPr>
      <w:outlineLvl w:val="9"/>
    </w:pPr>
    <w:rPr>
      <w:color w:val="0F4761" w:themeColor="accent1" w:themeShade="BF"/>
    </w:rPr>
  </w:style>
  <w:style w:type="paragraph" w:styleId="TOC2">
    <w:name w:val="toc 2"/>
    <w:basedOn w:val="Normal"/>
    <w:next w:val="Normal"/>
    <w:autoRedefine/>
    <w:uiPriority w:val="39"/>
    <w:semiHidden/>
    <w:unhideWhenUsed/>
    <w:rsid w:val="008A4E83"/>
    <w:pPr>
      <w:spacing w:after="100"/>
      <w:ind w:left="220"/>
    </w:pPr>
  </w:style>
  <w:style w:type="paragraph" w:styleId="TOC3">
    <w:name w:val="toc 3"/>
    <w:basedOn w:val="Normal"/>
    <w:next w:val="Normal"/>
    <w:autoRedefine/>
    <w:uiPriority w:val="39"/>
    <w:semiHidden/>
    <w:unhideWhenUsed/>
    <w:rsid w:val="008A4E83"/>
    <w:pPr>
      <w:spacing w:after="100"/>
      <w:ind w:left="440"/>
    </w:pPr>
  </w:style>
  <w:style w:type="character" w:customStyle="1" w:styleId="pslongeditbox">
    <w:name w:val="pslongeditbox"/>
    <w:basedOn w:val="DefaultParagraphFont"/>
    <w:rsid w:val="008A4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04b1ff-0c24-4b7f-b3da-2324766e9c40">
      <Terms xmlns="http://schemas.microsoft.com/office/infopath/2007/PartnerControls"/>
    </lcf76f155ced4ddcb4097134ff3c332f>
    <TaxCatchAll xmlns="364453be-820c-4a39-83cd-58beacdaf5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1833E067F7BE4DBFA01A7E5BB4DA3A" ma:contentTypeVersion="14" ma:contentTypeDescription="Create a new document." ma:contentTypeScope="" ma:versionID="42ed80079633aaa79597d8ed1afd0fec">
  <xsd:schema xmlns:xsd="http://www.w3.org/2001/XMLSchema" xmlns:xs="http://www.w3.org/2001/XMLSchema" xmlns:p="http://schemas.microsoft.com/office/2006/metadata/properties" xmlns:ns2="b804b1ff-0c24-4b7f-b3da-2324766e9c40" xmlns:ns3="364453be-820c-4a39-83cd-58beacdaf5fc" targetNamespace="http://schemas.microsoft.com/office/2006/metadata/properties" ma:root="true" ma:fieldsID="95ca8549430f68bbb87874f811a79727" ns2:_="" ns3:_="">
    <xsd:import namespace="b804b1ff-0c24-4b7f-b3da-2324766e9c40"/>
    <xsd:import namespace="364453be-820c-4a39-83cd-58beacdaf5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4b1ff-0c24-4b7f-b3da-2324766e9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74f3122-44b1-41ea-91ad-831baa7c83a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4453be-820c-4a39-83cd-58beacdaf5f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88eba2-e0f2-4f73-be3e-dd6231eb4409}" ma:internalName="TaxCatchAll" ma:showField="CatchAllData" ma:web="364453be-820c-4a39-83cd-58beacdaf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4EB088-ADB7-47F2-B749-560FD518018A}">
  <ds:schemaRefs>
    <ds:schemaRef ds:uri="http://purl.org/dc/elements/1.1/"/>
    <ds:schemaRef ds:uri="http://purl.org/dc/terms/"/>
    <ds:schemaRef ds:uri="b804b1ff-0c24-4b7f-b3da-2324766e9c40"/>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 ds:uri="364453be-820c-4a39-83cd-58beacdaf5fc"/>
    <ds:schemaRef ds:uri="http://schemas.microsoft.com/office/2006/metadata/properties"/>
  </ds:schemaRefs>
</ds:datastoreItem>
</file>

<file path=customXml/itemProps2.xml><?xml version="1.0" encoding="utf-8"?>
<ds:datastoreItem xmlns:ds="http://schemas.openxmlformats.org/officeDocument/2006/customXml" ds:itemID="{69F8A1DF-C132-4625-8BD5-0E64072F2BF9}">
  <ds:schemaRefs>
    <ds:schemaRef ds:uri="http://schemas.microsoft.com/sharepoint/v3/contenttype/forms"/>
  </ds:schemaRefs>
</ds:datastoreItem>
</file>

<file path=customXml/itemProps3.xml><?xml version="1.0" encoding="utf-8"?>
<ds:datastoreItem xmlns:ds="http://schemas.openxmlformats.org/officeDocument/2006/customXml" ds:itemID="{70733711-3047-4F8A-B241-1064B1F5DA85}"/>
</file>

<file path=docProps/app.xml><?xml version="1.0" encoding="utf-8"?>
<Properties xmlns="http://schemas.openxmlformats.org/officeDocument/2006/extended-properties" xmlns:vt="http://schemas.openxmlformats.org/officeDocument/2006/docPropsVTypes">
  <Template>Normal.dotm</Template>
  <TotalTime>0</TotalTime>
  <Pages>3</Pages>
  <Words>324</Words>
  <Characters>1852</Characters>
  <Application>Microsoft Office Word</Application>
  <DocSecurity>2</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Rahn</dc:creator>
  <cp:keywords/>
  <dc:description/>
  <cp:lastModifiedBy>Victoria Rahn</cp:lastModifiedBy>
  <cp:revision>3</cp:revision>
  <dcterms:created xsi:type="dcterms:W3CDTF">2025-12-12T19:42:00Z</dcterms:created>
  <dcterms:modified xsi:type="dcterms:W3CDTF">2025-12-12T19:42:00Z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0x0101006E1833E067F7BE4DBFA01A7E5BB4DA3A</vt:lpwstr>
  </property>
</Properties>
</file>